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201F" w14:textId="40FA219B" w:rsidR="00C86713" w:rsidRDefault="00C867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8B">
        <w:t>July</w:t>
      </w:r>
      <w:r w:rsidR="00BF7F47">
        <w:t xml:space="preserve"> 20</w:t>
      </w:r>
      <w:r w:rsidR="00233C42">
        <w:t>2</w:t>
      </w:r>
      <w:r w:rsidR="00FC7E89">
        <w:t>1</w:t>
      </w:r>
    </w:p>
    <w:p w14:paraId="2005EF73" w14:textId="77777777" w:rsidR="00C86713" w:rsidRDefault="00C45063" w:rsidP="00C86713">
      <w:pPr>
        <w:pStyle w:val="Heading2"/>
        <w:spacing w:before="0" w:after="120"/>
        <w:rPr>
          <w:smallCaps w:val="0"/>
          <w:spacing w:val="22"/>
        </w:rPr>
      </w:pPr>
      <w:r>
        <w:rPr>
          <w:smallCaps w:val="0"/>
          <w:spacing w:val="22"/>
        </w:rPr>
        <w:t>Karl  T.</w:t>
      </w:r>
      <w:r w:rsidR="00C86713">
        <w:rPr>
          <w:smallCaps w:val="0"/>
          <w:spacing w:val="22"/>
        </w:rPr>
        <w:t xml:space="preserve">  Ulrich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3240"/>
      </w:tblGrid>
      <w:tr w:rsidR="00C86713" w14:paraId="541B166E" w14:textId="77777777">
        <w:trPr>
          <w:cantSplit/>
        </w:trPr>
        <w:tc>
          <w:tcPr>
            <w:tcW w:w="5480" w:type="dxa"/>
          </w:tcPr>
          <w:p w14:paraId="1EBFCC5F" w14:textId="77777777" w:rsidR="00C86713" w:rsidRDefault="00C86713">
            <w:pPr>
              <w:pStyle w:val="heading"/>
            </w:pPr>
            <w:r>
              <w:t>Office</w:t>
            </w:r>
          </w:p>
          <w:p w14:paraId="3F1017D4" w14:textId="57DA260C" w:rsidR="00C86713" w:rsidRDefault="00C86713">
            <w:r>
              <w:t>5</w:t>
            </w:r>
            <w:r w:rsidR="000A218B">
              <w:t>00</w:t>
            </w:r>
            <w:r>
              <w:t xml:space="preserve"> Jon M. Huntsman Hall</w:t>
            </w:r>
          </w:p>
          <w:p w14:paraId="676EE625" w14:textId="77777777" w:rsidR="00C86713" w:rsidRDefault="00C86713">
            <w:r>
              <w:t>The Wharton School</w:t>
            </w:r>
          </w:p>
          <w:p w14:paraId="24801A3F" w14:textId="77777777" w:rsidR="00C86713" w:rsidRDefault="00C86713">
            <w:r>
              <w:t>University of Pennsylvania</w:t>
            </w:r>
          </w:p>
          <w:p w14:paraId="617B9F94" w14:textId="77777777" w:rsidR="00C86713" w:rsidRPr="00C26449" w:rsidRDefault="00C86713">
            <w:r>
              <w:t xml:space="preserve">Philadelphia, PA 19104  </w:t>
            </w:r>
            <w:r w:rsidRPr="008D76E8">
              <w:t>US</w:t>
            </w:r>
          </w:p>
          <w:p w14:paraId="5EA5CF8C" w14:textId="77777777" w:rsidR="00C86713" w:rsidRPr="008D76E8" w:rsidRDefault="00C86713">
            <w:pPr>
              <w:pStyle w:val="Normal-spaced"/>
            </w:pPr>
            <w:r w:rsidRPr="008D76E8">
              <w:t xml:space="preserve">+1 215 </w:t>
            </w:r>
            <w:r w:rsidR="008A573C">
              <w:t>253-8584</w:t>
            </w:r>
          </w:p>
          <w:p w14:paraId="1A182573" w14:textId="77777777" w:rsidR="00C86713" w:rsidRPr="008D76E8" w:rsidRDefault="00C86713">
            <w:pPr>
              <w:pStyle w:val="Normal-spaced"/>
            </w:pPr>
            <w:r w:rsidRPr="008D76E8">
              <w:t>ulrich@wharton.upenn.edu</w:t>
            </w:r>
          </w:p>
          <w:p w14:paraId="2B615C5C" w14:textId="193DEB77" w:rsidR="00C86713" w:rsidRPr="008D76E8" w:rsidRDefault="00490C2B" w:rsidP="00BD49EE">
            <w:hyperlink r:id="rId7" w:history="1">
              <w:r w:rsidR="008F72A4" w:rsidRPr="00DE1B54">
                <w:rPr>
                  <w:rStyle w:val="Hyperlink"/>
                </w:rPr>
                <w:t>http://ktulrich.com/</w:t>
              </w:r>
            </w:hyperlink>
            <w:r w:rsidR="008A573C">
              <w:t xml:space="preserve"> </w:t>
            </w:r>
          </w:p>
        </w:tc>
        <w:tc>
          <w:tcPr>
            <w:tcW w:w="3240" w:type="dxa"/>
          </w:tcPr>
          <w:p w14:paraId="5120F602" w14:textId="77777777" w:rsidR="00C86713" w:rsidRDefault="00C86713">
            <w:pPr>
              <w:pStyle w:val="heading"/>
            </w:pPr>
            <w:r>
              <w:t>Home</w:t>
            </w:r>
          </w:p>
          <w:p w14:paraId="20824B94" w14:textId="0B6A8CFA" w:rsidR="008A573C" w:rsidRDefault="004806DE">
            <w:r>
              <w:t>45 E City Avenue #1559</w:t>
            </w:r>
          </w:p>
          <w:p w14:paraId="11AEFB5C" w14:textId="3A723682" w:rsidR="004806DE" w:rsidRDefault="004806DE">
            <w:r>
              <w:t xml:space="preserve">Bala </w:t>
            </w:r>
            <w:proofErr w:type="spellStart"/>
            <w:r>
              <w:t>Cynwyd</w:t>
            </w:r>
            <w:proofErr w:type="spellEnd"/>
            <w:r>
              <w:t>, PA 19004 US</w:t>
            </w:r>
          </w:p>
          <w:p w14:paraId="419A361F" w14:textId="77777777" w:rsidR="00C86713" w:rsidRDefault="00C86713" w:rsidP="00C86713">
            <w:pPr>
              <w:pStyle w:val="Normal-spaced"/>
            </w:pPr>
          </w:p>
        </w:tc>
      </w:tr>
    </w:tbl>
    <w:p w14:paraId="2E386BA1" w14:textId="00EDB62B" w:rsidR="00C86713" w:rsidRDefault="00C86713">
      <w:pPr>
        <w:pStyle w:val="heading"/>
      </w:pPr>
      <w:r>
        <w:t xml:space="preserve">Citizenship: </w:t>
      </w:r>
      <w:r>
        <w:rPr>
          <w:rFonts w:ascii="Times New Roman" w:hAnsi="Times New Roman" w:cs="Times New Roman"/>
          <w:b w:val="0"/>
          <w:bCs/>
          <w:sz w:val="24"/>
        </w:rPr>
        <w:t>United States</w:t>
      </w:r>
    </w:p>
    <w:p w14:paraId="4585C805" w14:textId="77777777" w:rsidR="00C86713" w:rsidRDefault="00C86713">
      <w:pPr>
        <w:pStyle w:val="heading"/>
      </w:pPr>
      <w:r>
        <w:t>Education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440"/>
        <w:gridCol w:w="3600"/>
        <w:gridCol w:w="1440"/>
      </w:tblGrid>
      <w:tr w:rsidR="00C86713" w14:paraId="3CB17862" w14:textId="77777777">
        <w:trPr>
          <w:cantSplit/>
        </w:trPr>
        <w:tc>
          <w:tcPr>
            <w:tcW w:w="1520" w:type="dxa"/>
          </w:tcPr>
          <w:p w14:paraId="38573B10" w14:textId="77777777" w:rsidR="00C86713" w:rsidRDefault="00C86713">
            <w:pPr>
              <w:spacing w:after="40"/>
              <w:ind w:right="-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School </w:t>
            </w:r>
          </w:p>
        </w:tc>
        <w:tc>
          <w:tcPr>
            <w:tcW w:w="1440" w:type="dxa"/>
          </w:tcPr>
          <w:p w14:paraId="0581A716" w14:textId="77777777" w:rsidR="00C86713" w:rsidRDefault="00C86713">
            <w:pPr>
              <w:spacing w:after="40"/>
              <w:ind w:right="-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Degree</w:t>
            </w:r>
          </w:p>
        </w:tc>
        <w:tc>
          <w:tcPr>
            <w:tcW w:w="3600" w:type="dxa"/>
          </w:tcPr>
          <w:p w14:paraId="59F3BB67" w14:textId="77777777" w:rsidR="00C86713" w:rsidRDefault="00C86713">
            <w:pPr>
              <w:spacing w:after="40"/>
              <w:ind w:left="-80" w:right="-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Field</w:t>
            </w:r>
          </w:p>
        </w:tc>
        <w:tc>
          <w:tcPr>
            <w:tcW w:w="1440" w:type="dxa"/>
          </w:tcPr>
          <w:p w14:paraId="76693209" w14:textId="77777777" w:rsidR="00C86713" w:rsidRDefault="00C86713">
            <w:pPr>
              <w:spacing w:after="40"/>
              <w:ind w:left="-80" w:right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86713" w14:paraId="078C8506" w14:textId="77777777">
        <w:trPr>
          <w:cantSplit/>
        </w:trPr>
        <w:tc>
          <w:tcPr>
            <w:tcW w:w="1520" w:type="dxa"/>
          </w:tcPr>
          <w:p w14:paraId="7F641DD7" w14:textId="77777777" w:rsidR="00C86713" w:rsidRDefault="00C86713">
            <w:pPr>
              <w:spacing w:after="40"/>
              <w:ind w:right="-80"/>
              <w:jc w:val="center"/>
            </w:pPr>
            <w:r>
              <w:t>M.I.T.</w:t>
            </w:r>
          </w:p>
        </w:tc>
        <w:tc>
          <w:tcPr>
            <w:tcW w:w="1440" w:type="dxa"/>
          </w:tcPr>
          <w:p w14:paraId="3ED9C3EE" w14:textId="77777777" w:rsidR="00C86713" w:rsidRDefault="00C86713">
            <w:pPr>
              <w:spacing w:after="40"/>
              <w:ind w:right="-80"/>
              <w:jc w:val="center"/>
            </w:pPr>
            <w:r>
              <w:t>Sc.D.</w:t>
            </w:r>
          </w:p>
        </w:tc>
        <w:tc>
          <w:tcPr>
            <w:tcW w:w="3600" w:type="dxa"/>
          </w:tcPr>
          <w:p w14:paraId="433E60FF" w14:textId="77777777" w:rsidR="00C86713" w:rsidRDefault="00C86713">
            <w:pPr>
              <w:spacing w:after="40"/>
              <w:ind w:left="-80" w:right="-80"/>
              <w:jc w:val="center"/>
            </w:pPr>
            <w:r>
              <w:t>Mechanical Engineering</w:t>
            </w:r>
          </w:p>
        </w:tc>
        <w:tc>
          <w:tcPr>
            <w:tcW w:w="1440" w:type="dxa"/>
          </w:tcPr>
          <w:p w14:paraId="4B1BE0D1" w14:textId="77777777" w:rsidR="00C86713" w:rsidRDefault="00C86713">
            <w:pPr>
              <w:spacing w:after="40"/>
              <w:ind w:left="-80" w:right="10"/>
              <w:jc w:val="center"/>
            </w:pPr>
            <w:r>
              <w:t>1988</w:t>
            </w:r>
          </w:p>
        </w:tc>
      </w:tr>
      <w:tr w:rsidR="00C86713" w14:paraId="6061C3E1" w14:textId="77777777">
        <w:trPr>
          <w:cantSplit/>
        </w:trPr>
        <w:tc>
          <w:tcPr>
            <w:tcW w:w="1520" w:type="dxa"/>
          </w:tcPr>
          <w:p w14:paraId="34D7FB84" w14:textId="77777777" w:rsidR="00C86713" w:rsidRDefault="00C86713">
            <w:pPr>
              <w:spacing w:after="40"/>
              <w:ind w:right="-80"/>
              <w:jc w:val="center"/>
            </w:pPr>
            <w:r>
              <w:t>M.I.T.</w:t>
            </w:r>
          </w:p>
        </w:tc>
        <w:tc>
          <w:tcPr>
            <w:tcW w:w="1440" w:type="dxa"/>
          </w:tcPr>
          <w:p w14:paraId="5CD8C39A" w14:textId="77777777" w:rsidR="00C86713" w:rsidRDefault="00C86713">
            <w:pPr>
              <w:spacing w:after="40"/>
              <w:ind w:right="-80"/>
              <w:jc w:val="center"/>
            </w:pPr>
            <w:r>
              <w:t>S.M.</w:t>
            </w:r>
          </w:p>
        </w:tc>
        <w:tc>
          <w:tcPr>
            <w:tcW w:w="3600" w:type="dxa"/>
          </w:tcPr>
          <w:p w14:paraId="02D4E42F" w14:textId="77777777" w:rsidR="00C86713" w:rsidRDefault="00C86713">
            <w:pPr>
              <w:spacing w:after="40"/>
              <w:ind w:left="-80" w:right="-80"/>
              <w:jc w:val="center"/>
            </w:pPr>
            <w:r>
              <w:t>Mechanical Engineering</w:t>
            </w:r>
          </w:p>
        </w:tc>
        <w:tc>
          <w:tcPr>
            <w:tcW w:w="1440" w:type="dxa"/>
          </w:tcPr>
          <w:p w14:paraId="3C428E81" w14:textId="77777777" w:rsidR="00C86713" w:rsidRDefault="00C86713">
            <w:pPr>
              <w:spacing w:after="40"/>
              <w:ind w:left="-80" w:right="10"/>
              <w:jc w:val="center"/>
            </w:pPr>
            <w:r>
              <w:t>1985</w:t>
            </w:r>
          </w:p>
        </w:tc>
      </w:tr>
      <w:tr w:rsidR="00C86713" w14:paraId="2128A5F5" w14:textId="77777777">
        <w:trPr>
          <w:cantSplit/>
        </w:trPr>
        <w:tc>
          <w:tcPr>
            <w:tcW w:w="1520" w:type="dxa"/>
          </w:tcPr>
          <w:p w14:paraId="21A4777D" w14:textId="77777777" w:rsidR="00C86713" w:rsidRDefault="00C86713">
            <w:pPr>
              <w:spacing w:after="40"/>
              <w:ind w:right="-80"/>
              <w:jc w:val="center"/>
            </w:pPr>
            <w:r>
              <w:t>M.I.T.</w:t>
            </w:r>
          </w:p>
        </w:tc>
        <w:tc>
          <w:tcPr>
            <w:tcW w:w="1440" w:type="dxa"/>
          </w:tcPr>
          <w:p w14:paraId="3D88CDB4" w14:textId="77777777" w:rsidR="00C86713" w:rsidRDefault="00C86713">
            <w:pPr>
              <w:spacing w:after="40"/>
              <w:ind w:right="-80"/>
              <w:jc w:val="center"/>
            </w:pPr>
            <w:r>
              <w:t>S.B.</w:t>
            </w:r>
          </w:p>
        </w:tc>
        <w:tc>
          <w:tcPr>
            <w:tcW w:w="3600" w:type="dxa"/>
          </w:tcPr>
          <w:p w14:paraId="44483D52" w14:textId="77777777" w:rsidR="00C86713" w:rsidRDefault="00C86713">
            <w:pPr>
              <w:spacing w:after="40"/>
              <w:ind w:left="-80" w:right="-80"/>
              <w:jc w:val="center"/>
            </w:pPr>
            <w:r>
              <w:t>Mechanical Engineering</w:t>
            </w:r>
          </w:p>
        </w:tc>
        <w:tc>
          <w:tcPr>
            <w:tcW w:w="1440" w:type="dxa"/>
          </w:tcPr>
          <w:p w14:paraId="22653ED8" w14:textId="77777777" w:rsidR="00C86713" w:rsidRDefault="00C86713">
            <w:pPr>
              <w:spacing w:after="40"/>
              <w:ind w:left="-80" w:right="10"/>
              <w:jc w:val="center"/>
            </w:pPr>
            <w:r>
              <w:t>1984</w:t>
            </w:r>
          </w:p>
        </w:tc>
      </w:tr>
    </w:tbl>
    <w:p w14:paraId="2F737867" w14:textId="77777777" w:rsidR="00C86713" w:rsidRDefault="00C86713">
      <w:pPr>
        <w:spacing w:before="120"/>
        <w:ind w:left="547"/>
        <w:rPr>
          <w:i/>
        </w:rPr>
      </w:pPr>
      <w:r>
        <w:rPr>
          <w:rFonts w:ascii="Arial" w:hAnsi="Arial" w:cs="Arial"/>
          <w:b/>
          <w:bCs/>
          <w:sz w:val="20"/>
        </w:rPr>
        <w:t>Title of Doctoral Thesis: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i/>
        </w:rPr>
        <w:t xml:space="preserve">Computation and Pre-Parametric Design </w:t>
      </w:r>
    </w:p>
    <w:p w14:paraId="7BDEDD6F" w14:textId="77777777" w:rsidR="00C86713" w:rsidRDefault="00C86713">
      <w:pPr>
        <w:pStyle w:val="heading"/>
      </w:pPr>
      <w:r>
        <w:t>Principal Fields of Interest</w:t>
      </w:r>
    </w:p>
    <w:p w14:paraId="06580B59" w14:textId="273B7FC8" w:rsidR="00C86713" w:rsidRDefault="00C86713" w:rsidP="00420B5B">
      <w:pPr>
        <w:spacing w:before="120"/>
        <w:ind w:left="547"/>
      </w:pPr>
      <w:r>
        <w:t>Product Design</w:t>
      </w:r>
      <w:r w:rsidR="00420B5B">
        <w:t>, Innovation, Entrepreneurship, China</w:t>
      </w:r>
    </w:p>
    <w:p w14:paraId="7AB8176A" w14:textId="77777777" w:rsidR="00C86713" w:rsidRDefault="00C86713">
      <w:pPr>
        <w:pStyle w:val="heading"/>
      </w:pPr>
      <w:r>
        <w:t>Employment</w:t>
      </w:r>
    </w:p>
    <w:p w14:paraId="036745A8" w14:textId="77777777" w:rsidR="00C86713" w:rsidRDefault="00C86713" w:rsidP="00C86713">
      <w:pPr>
        <w:tabs>
          <w:tab w:val="left" w:pos="1620"/>
          <w:tab w:val="left" w:pos="5760"/>
          <w:tab w:val="left" w:pos="7820"/>
        </w:tabs>
        <w:spacing w:before="60"/>
        <w:rPr>
          <w:rFonts w:ascii="Arial" w:hAnsi="Arial" w:cs="Arial"/>
          <w:b/>
          <w:sz w:val="20"/>
        </w:rPr>
      </w:pPr>
      <w:r>
        <w:tab/>
      </w:r>
      <w:r>
        <w:rPr>
          <w:rFonts w:ascii="Arial" w:hAnsi="Arial" w:cs="Arial"/>
          <w:b/>
          <w:sz w:val="20"/>
        </w:rPr>
        <w:t>Position</w:t>
      </w:r>
      <w:r>
        <w:rPr>
          <w:rFonts w:ascii="Arial" w:hAnsi="Arial" w:cs="Arial"/>
          <w:b/>
          <w:sz w:val="20"/>
        </w:rPr>
        <w:tab/>
        <w:t>Beginning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Ending</w:t>
      </w:r>
    </w:p>
    <w:p w14:paraId="2BE7F328" w14:textId="77777777" w:rsidR="00C86713" w:rsidRDefault="00C86713">
      <w:pPr>
        <w:tabs>
          <w:tab w:val="left" w:pos="6020"/>
          <w:tab w:val="left" w:pos="7920"/>
        </w:tabs>
        <w:spacing w:before="120"/>
        <w:ind w:left="540"/>
        <w:rPr>
          <w:smallCaps/>
        </w:rPr>
      </w:pPr>
      <w:r>
        <w:rPr>
          <w:smallCaps/>
        </w:rPr>
        <w:t>University of Pennsylvania</w:t>
      </w:r>
    </w:p>
    <w:p w14:paraId="7C68170D" w14:textId="77777777" w:rsidR="00C86713" w:rsidRDefault="00C86713" w:rsidP="00C86713">
      <w:pPr>
        <w:tabs>
          <w:tab w:val="left" w:pos="6030"/>
          <w:tab w:val="left" w:pos="7830"/>
        </w:tabs>
        <w:ind w:left="900"/>
      </w:pPr>
      <w:r>
        <w:t>Faculty Director and Founder, Weiss Tech House</w:t>
      </w:r>
      <w:r>
        <w:tab/>
        <w:t>2002</w:t>
      </w:r>
      <w:r>
        <w:tab/>
        <w:t>2008</w:t>
      </w:r>
    </w:p>
    <w:p w14:paraId="40493F8A" w14:textId="77777777" w:rsidR="00C86713" w:rsidRDefault="00C86713" w:rsidP="00C86713">
      <w:pPr>
        <w:pStyle w:val="Heading1"/>
        <w:tabs>
          <w:tab w:val="left" w:pos="6020"/>
          <w:tab w:val="left" w:pos="7920"/>
        </w:tabs>
        <w:spacing w:before="80"/>
      </w:pPr>
      <w:r>
        <w:t>Wharton School</w:t>
      </w:r>
    </w:p>
    <w:p w14:paraId="261511FA" w14:textId="75CDB427" w:rsidR="001F79F3" w:rsidRDefault="001F79F3" w:rsidP="00C86713">
      <w:pPr>
        <w:tabs>
          <w:tab w:val="left" w:pos="6020"/>
          <w:tab w:val="left" w:pos="7830"/>
        </w:tabs>
        <w:ind w:left="900"/>
        <w:rPr>
          <w:sz w:val="22"/>
          <w:szCs w:val="22"/>
        </w:rPr>
      </w:pPr>
      <w:r>
        <w:rPr>
          <w:sz w:val="22"/>
          <w:szCs w:val="22"/>
        </w:rPr>
        <w:t>Senior Advisor to the Dean, Asia Strategy</w:t>
      </w:r>
      <w:r>
        <w:rPr>
          <w:sz w:val="22"/>
          <w:szCs w:val="22"/>
        </w:rPr>
        <w:tab/>
      </w:r>
      <w:r w:rsidR="00061173" w:rsidRPr="00061173">
        <w:t>2021</w:t>
      </w:r>
    </w:p>
    <w:p w14:paraId="33733252" w14:textId="1D4E64D1" w:rsidR="003F6A4D" w:rsidRDefault="003F6A4D" w:rsidP="00C86713">
      <w:pPr>
        <w:tabs>
          <w:tab w:val="left" w:pos="6020"/>
          <w:tab w:val="left" w:pos="783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Vice Dean of Entrepreneurship &amp; Innovation</w:t>
      </w:r>
      <w:r>
        <w:rPr>
          <w:sz w:val="22"/>
          <w:szCs w:val="22"/>
        </w:rPr>
        <w:tab/>
      </w:r>
      <w:r w:rsidRPr="004140BA">
        <w:t>2015</w:t>
      </w:r>
      <w:r w:rsidR="00EC6674">
        <w:tab/>
        <w:t>2021</w:t>
      </w:r>
    </w:p>
    <w:p w14:paraId="551767AD" w14:textId="655E4EFA" w:rsidR="00C45063" w:rsidRPr="00C45063" w:rsidRDefault="00C45063" w:rsidP="00420B5B">
      <w:pPr>
        <w:tabs>
          <w:tab w:val="left" w:pos="6020"/>
          <w:tab w:val="left" w:pos="7830"/>
        </w:tabs>
        <w:ind w:left="900"/>
      </w:pPr>
      <w:r>
        <w:rPr>
          <w:sz w:val="22"/>
          <w:szCs w:val="22"/>
        </w:rPr>
        <w:t>Vice Dean of Innovation</w:t>
      </w:r>
      <w:r>
        <w:rPr>
          <w:sz w:val="22"/>
          <w:szCs w:val="22"/>
        </w:rPr>
        <w:tab/>
      </w:r>
      <w:r w:rsidRPr="00C45063">
        <w:t>2010</w:t>
      </w:r>
      <w:r w:rsidR="003F6A4D">
        <w:tab/>
        <w:t>2015</w:t>
      </w:r>
    </w:p>
    <w:p w14:paraId="7DF129D1" w14:textId="43863E56" w:rsidR="00C86713" w:rsidRPr="00773377" w:rsidRDefault="00C86713" w:rsidP="00420B5B">
      <w:pPr>
        <w:tabs>
          <w:tab w:val="left" w:pos="6020"/>
          <w:tab w:val="left" w:pos="7830"/>
        </w:tabs>
        <w:ind w:left="900"/>
      </w:pPr>
      <w:r w:rsidRPr="00DF0879">
        <w:rPr>
          <w:sz w:val="22"/>
          <w:szCs w:val="22"/>
        </w:rPr>
        <w:t xml:space="preserve">CIBC </w:t>
      </w:r>
      <w:r w:rsidR="004806DE">
        <w:rPr>
          <w:sz w:val="22"/>
          <w:szCs w:val="22"/>
        </w:rPr>
        <w:t xml:space="preserve">Endowed </w:t>
      </w:r>
      <w:r w:rsidRPr="00DF0879">
        <w:rPr>
          <w:sz w:val="22"/>
          <w:szCs w:val="22"/>
        </w:rPr>
        <w:t>Professor</w:t>
      </w:r>
      <w:r>
        <w:tab/>
        <w:t>2005</w:t>
      </w:r>
      <w:r>
        <w:tab/>
      </w:r>
      <w:r>
        <w:br/>
      </w:r>
      <w:r w:rsidRPr="00773377">
        <w:t>Depart</w:t>
      </w:r>
      <w:r>
        <w:t>ment Chair</w:t>
      </w:r>
      <w:r w:rsidR="00C45063">
        <w:t xml:space="preserve"> (Operations and Info. Mgt.)</w:t>
      </w:r>
      <w:r>
        <w:tab/>
        <w:t>2004</w:t>
      </w:r>
      <w:r>
        <w:tab/>
        <w:t>2009</w:t>
      </w:r>
    </w:p>
    <w:p w14:paraId="27DE2C31" w14:textId="77777777" w:rsidR="00C86713" w:rsidRPr="00773377" w:rsidRDefault="00C86713" w:rsidP="00420B5B">
      <w:pPr>
        <w:tabs>
          <w:tab w:val="left" w:pos="6020"/>
          <w:tab w:val="left" w:pos="7830"/>
        </w:tabs>
        <w:ind w:left="907"/>
      </w:pPr>
      <w:r>
        <w:t>Professor</w:t>
      </w:r>
      <w:r>
        <w:tab/>
        <w:t>2004</w:t>
      </w:r>
      <w:r>
        <w:tab/>
      </w:r>
      <w:r w:rsidR="0030258D">
        <w:t>2005</w:t>
      </w:r>
    </w:p>
    <w:p w14:paraId="1152119F" w14:textId="77777777" w:rsidR="00C86713" w:rsidRDefault="00C86713" w:rsidP="00420B5B">
      <w:pPr>
        <w:tabs>
          <w:tab w:val="left" w:pos="6020"/>
          <w:tab w:val="left" w:pos="7830"/>
        </w:tabs>
        <w:ind w:left="907" w:right="-720"/>
        <w:rPr>
          <w:sz w:val="20"/>
        </w:rPr>
      </w:pPr>
      <w:r>
        <w:t>Associate Professor</w:t>
      </w:r>
      <w:r>
        <w:tab/>
        <w:t>1995</w:t>
      </w:r>
      <w:r>
        <w:tab/>
        <w:t xml:space="preserve">2004 </w:t>
      </w:r>
      <w:r>
        <w:rPr>
          <w:sz w:val="20"/>
        </w:rPr>
        <w:t>(on leave 00-02)</w:t>
      </w:r>
    </w:p>
    <w:p w14:paraId="147AAE9F" w14:textId="77777777" w:rsidR="00C86713" w:rsidRDefault="00C86713" w:rsidP="00420B5B">
      <w:pPr>
        <w:tabs>
          <w:tab w:val="left" w:pos="6020"/>
          <w:tab w:val="left" w:pos="7830"/>
        </w:tabs>
        <w:ind w:left="907"/>
      </w:pPr>
      <w:r>
        <w:t>Visiting Associate Professor</w:t>
      </w:r>
      <w:r>
        <w:tab/>
        <w:t>1993</w:t>
      </w:r>
      <w:r>
        <w:tab/>
        <w:t>1995</w:t>
      </w:r>
    </w:p>
    <w:p w14:paraId="4189C388" w14:textId="77777777" w:rsidR="00C86713" w:rsidRDefault="00C86713">
      <w:pPr>
        <w:pStyle w:val="Heading1"/>
        <w:spacing w:before="80"/>
      </w:pPr>
      <w:r>
        <w:t>Department of Mechanical Engineering and Applied Mechanics</w:t>
      </w:r>
    </w:p>
    <w:p w14:paraId="5D1F13F8" w14:textId="77777777" w:rsidR="00C86713" w:rsidRPr="00773377" w:rsidRDefault="00C86713">
      <w:pPr>
        <w:tabs>
          <w:tab w:val="left" w:pos="6020"/>
          <w:tab w:val="left" w:pos="7830"/>
        </w:tabs>
        <w:ind w:left="900"/>
        <w:rPr>
          <w:lang w:val="pt-BR"/>
        </w:rPr>
      </w:pPr>
      <w:r>
        <w:rPr>
          <w:lang w:val="pt-BR"/>
        </w:rPr>
        <w:t>Professor</w:t>
      </w:r>
      <w:r>
        <w:rPr>
          <w:lang w:val="pt-BR"/>
        </w:rPr>
        <w:tab/>
        <w:t>2004</w:t>
      </w:r>
      <w:r>
        <w:rPr>
          <w:lang w:val="pt-BR"/>
        </w:rPr>
        <w:tab/>
      </w:r>
    </w:p>
    <w:p w14:paraId="0C4DE996" w14:textId="77777777" w:rsidR="00C86713" w:rsidRPr="00F444AF" w:rsidRDefault="00C86713">
      <w:pPr>
        <w:tabs>
          <w:tab w:val="left" w:pos="6020"/>
          <w:tab w:val="left" w:pos="7830"/>
        </w:tabs>
        <w:ind w:left="907"/>
        <w:rPr>
          <w:lang w:val="pt-BR"/>
        </w:rPr>
      </w:pPr>
      <w:proofErr w:type="spellStart"/>
      <w:r w:rsidRPr="00F444AF">
        <w:rPr>
          <w:lang w:val="pt-BR"/>
        </w:rPr>
        <w:t>Associate</w:t>
      </w:r>
      <w:proofErr w:type="spellEnd"/>
      <w:r w:rsidRPr="00F444AF">
        <w:rPr>
          <w:lang w:val="pt-BR"/>
        </w:rPr>
        <w:t xml:space="preserve"> Professor</w:t>
      </w:r>
      <w:r w:rsidRPr="00F444AF">
        <w:rPr>
          <w:lang w:val="pt-BR"/>
        </w:rPr>
        <w:tab/>
        <w:t>1996</w:t>
      </w:r>
      <w:r w:rsidRPr="00F444AF">
        <w:rPr>
          <w:lang w:val="pt-BR"/>
        </w:rPr>
        <w:tab/>
        <w:t>2004</w:t>
      </w:r>
    </w:p>
    <w:p w14:paraId="2406E6D3" w14:textId="77777777" w:rsidR="00C86713" w:rsidRDefault="00C86713">
      <w:pPr>
        <w:tabs>
          <w:tab w:val="left" w:pos="6020"/>
          <w:tab w:val="left" w:pos="7920"/>
        </w:tabs>
        <w:spacing w:before="120"/>
        <w:ind w:left="540"/>
      </w:pPr>
      <w:r w:rsidRPr="00F444AF">
        <w:rPr>
          <w:smallCaps/>
          <w:lang w:val="pt-BR"/>
        </w:rPr>
        <w:t xml:space="preserve">Nova Cruz Products, </w:t>
      </w:r>
      <w:r w:rsidRPr="00F444AF">
        <w:rPr>
          <w:smallCaps/>
          <w:sz w:val="20"/>
          <w:lang w:val="pt-BR"/>
        </w:rPr>
        <w:t xml:space="preserve">Inc. </w:t>
      </w:r>
    </w:p>
    <w:p w14:paraId="37D2037F" w14:textId="77777777" w:rsidR="00C86713" w:rsidRDefault="00C86713" w:rsidP="00C86713">
      <w:pPr>
        <w:tabs>
          <w:tab w:val="left" w:pos="6020"/>
          <w:tab w:val="left" w:pos="7830"/>
          <w:tab w:val="left" w:pos="7920"/>
        </w:tabs>
        <w:ind w:left="900"/>
      </w:pPr>
      <w:r>
        <w:t>Founder and CEO</w:t>
      </w:r>
      <w:r>
        <w:tab/>
        <w:t>1999</w:t>
      </w:r>
      <w:r>
        <w:tab/>
        <w:t>2002</w:t>
      </w:r>
    </w:p>
    <w:p w14:paraId="0EDCE69F" w14:textId="77777777" w:rsidR="00C86713" w:rsidRDefault="00C86713">
      <w:pPr>
        <w:pStyle w:val="items"/>
        <w:tabs>
          <w:tab w:val="left" w:pos="6020"/>
          <w:tab w:val="left" w:pos="7920"/>
        </w:tabs>
        <w:spacing w:line="240" w:lineRule="auto"/>
        <w:rPr>
          <w:smallCaps/>
        </w:rPr>
      </w:pPr>
      <w:r>
        <w:rPr>
          <w:smallCaps/>
        </w:rPr>
        <w:t>MIT Sloan School of Management</w:t>
      </w:r>
    </w:p>
    <w:p w14:paraId="4B88202D" w14:textId="77777777" w:rsidR="00C86713" w:rsidRDefault="00C86713" w:rsidP="00C86713">
      <w:pPr>
        <w:tabs>
          <w:tab w:val="left" w:pos="6020"/>
          <w:tab w:val="left" w:pos="7830"/>
        </w:tabs>
        <w:ind w:left="900" w:right="-720"/>
      </w:pPr>
      <w:r>
        <w:t>Assistant/Associate Professor</w:t>
      </w:r>
      <w:r>
        <w:tab/>
        <w:t>1988</w:t>
      </w:r>
      <w:r>
        <w:tab/>
        <w:t xml:space="preserve">1995 </w:t>
      </w:r>
      <w:r w:rsidRPr="00C45C76">
        <w:rPr>
          <w:sz w:val="20"/>
        </w:rPr>
        <w:t>(on lea</w:t>
      </w:r>
      <w:r>
        <w:rPr>
          <w:sz w:val="20"/>
        </w:rPr>
        <w:t>ve 93-95)</w:t>
      </w:r>
    </w:p>
    <w:p w14:paraId="404743F3" w14:textId="77777777" w:rsidR="00C86713" w:rsidRDefault="00C86713" w:rsidP="00C86713">
      <w:pPr>
        <w:pStyle w:val="heading"/>
      </w:pPr>
      <w:r>
        <w:lastRenderedPageBreak/>
        <w:t>Professional Activities</w:t>
      </w:r>
    </w:p>
    <w:p w14:paraId="30A1E6BC" w14:textId="5590AA14" w:rsidR="00420B5B" w:rsidRPr="00420B5B" w:rsidRDefault="00420B5B">
      <w:pPr>
        <w:pStyle w:val="first-item"/>
      </w:pPr>
      <w:r>
        <w:t xml:space="preserve">Director, Rookie Fund (non-profit venture fund for students in China), 2017 – present </w:t>
      </w:r>
    </w:p>
    <w:p w14:paraId="38A734B6" w14:textId="22CD4CC2" w:rsidR="00B4640D" w:rsidRDefault="00B4640D">
      <w:pPr>
        <w:pStyle w:val="first-item"/>
      </w:pPr>
      <w:r w:rsidRPr="00B4640D">
        <w:rPr>
          <w:i/>
        </w:rPr>
        <w:t>Forbes</w:t>
      </w:r>
      <w:r>
        <w:t xml:space="preserve"> blog “Elevator Pitch,” 2016 – </w:t>
      </w:r>
      <w:r w:rsidR="00F4116C">
        <w:t>2021</w:t>
      </w:r>
      <w:r>
        <w:t xml:space="preserve"> </w:t>
      </w:r>
    </w:p>
    <w:p w14:paraId="3E667FE3" w14:textId="177AC969" w:rsidR="00420B5B" w:rsidRDefault="00420B5B" w:rsidP="00420B5B">
      <w:pPr>
        <w:pStyle w:val="first-item"/>
      </w:pPr>
      <w:r>
        <w:t>Co-Host, “</w:t>
      </w:r>
      <w:r w:rsidRPr="00C70608">
        <w:t>Launch Pad</w:t>
      </w:r>
      <w:r>
        <w:t>,” weekly radio show (SiriusXM Channel 1</w:t>
      </w:r>
      <w:r w:rsidR="00FC7E89">
        <w:t>32</w:t>
      </w:r>
      <w:r>
        <w:t xml:space="preserve">), 2014 – present </w:t>
      </w:r>
    </w:p>
    <w:p w14:paraId="77E0BABA" w14:textId="77777777" w:rsidR="00420B5B" w:rsidRDefault="00420B5B" w:rsidP="00420B5B">
      <w:pPr>
        <w:pStyle w:val="first-item"/>
      </w:pPr>
      <w:r>
        <w:t>Member, MIT Corporation Visiting Committee (Sloan School), 2013 – present</w:t>
      </w:r>
    </w:p>
    <w:p w14:paraId="4A07C13E" w14:textId="77777777" w:rsidR="00FC7E89" w:rsidRDefault="00FC7E89" w:rsidP="00FC7E89">
      <w:pPr>
        <w:pStyle w:val="first-item"/>
      </w:pPr>
      <w:r>
        <w:t xml:space="preserve">Columnist </w:t>
      </w:r>
      <w:r w:rsidRPr="003076A0">
        <w:rPr>
          <w:i/>
        </w:rPr>
        <w:t>Wall Street Journal</w:t>
      </w:r>
      <w:r>
        <w:t xml:space="preserve"> “The Experts,” 2013 – 2020</w:t>
      </w:r>
    </w:p>
    <w:p w14:paraId="5E3A4CE7" w14:textId="019E0828" w:rsidR="00C70608" w:rsidRDefault="00544C11">
      <w:pPr>
        <w:pStyle w:val="first-item"/>
      </w:pPr>
      <w:r>
        <w:t xml:space="preserve">Channel Director, SiriusXM </w:t>
      </w:r>
      <w:r w:rsidRPr="00563292">
        <w:rPr>
          <w:i/>
        </w:rPr>
        <w:t>Business Radio</w:t>
      </w:r>
      <w:r w:rsidR="004B7BEA">
        <w:rPr>
          <w:i/>
        </w:rPr>
        <w:t xml:space="preserve"> </w:t>
      </w:r>
      <w:r w:rsidR="004B7BEA" w:rsidRPr="004B7BEA">
        <w:t>(channel 111)</w:t>
      </w:r>
      <w:r>
        <w:t xml:space="preserve">, 2013 – </w:t>
      </w:r>
      <w:r w:rsidR="003129C5">
        <w:t>2015</w:t>
      </w:r>
    </w:p>
    <w:p w14:paraId="0906A6CF" w14:textId="6B67B41E" w:rsidR="00C86713" w:rsidRDefault="00C86713">
      <w:pPr>
        <w:pStyle w:val="first-item"/>
      </w:pPr>
      <w:r>
        <w:t xml:space="preserve">Associate Editor, </w:t>
      </w:r>
      <w:r w:rsidRPr="00C45C76">
        <w:rPr>
          <w:i/>
        </w:rPr>
        <w:t>Management Science</w:t>
      </w:r>
      <w:r>
        <w:t xml:space="preserve">, 1998 – 2001, 2009 – </w:t>
      </w:r>
      <w:r w:rsidR="003B1FE2">
        <w:t>2017</w:t>
      </w:r>
    </w:p>
    <w:p w14:paraId="5F3A0B65" w14:textId="3FA808FC" w:rsidR="00C86713" w:rsidRDefault="00C86713" w:rsidP="00C86713">
      <w:pPr>
        <w:spacing w:before="120"/>
        <w:ind w:left="734" w:hanging="187"/>
      </w:pPr>
      <w:r>
        <w:t xml:space="preserve">Editorial Board of </w:t>
      </w:r>
      <w:r>
        <w:rPr>
          <w:i/>
          <w:iCs/>
        </w:rPr>
        <w:t>ECR Journal – International Commerce Review</w:t>
      </w:r>
      <w:r>
        <w:t xml:space="preserve">, 2001 – </w:t>
      </w:r>
      <w:r w:rsidR="00D95F83">
        <w:t>2016</w:t>
      </w:r>
    </w:p>
    <w:p w14:paraId="50D4045F" w14:textId="77777777" w:rsidR="00C86713" w:rsidRDefault="00C86713">
      <w:pPr>
        <w:pStyle w:val="first-item"/>
      </w:pPr>
      <w:r>
        <w:t xml:space="preserve">Department Editor, </w:t>
      </w:r>
      <w:r>
        <w:rPr>
          <w:i/>
          <w:iCs/>
        </w:rPr>
        <w:t>Management Science</w:t>
      </w:r>
      <w:r>
        <w:t>, 2001 – 2004</w:t>
      </w:r>
    </w:p>
    <w:p w14:paraId="70B892D1" w14:textId="77777777" w:rsidR="00C86713" w:rsidRDefault="00C86713">
      <w:pPr>
        <w:spacing w:before="120"/>
        <w:ind w:left="734" w:hanging="187"/>
      </w:pPr>
      <w:r>
        <w:t xml:space="preserve">Editorial board of </w:t>
      </w:r>
      <w:r>
        <w:rPr>
          <w:i/>
        </w:rPr>
        <w:t>Manufacturing and Service Operations Management</w:t>
      </w:r>
      <w:r>
        <w:t>, 1996 – 2005</w:t>
      </w:r>
    </w:p>
    <w:p w14:paraId="73E541C0" w14:textId="77777777" w:rsidR="00C86713" w:rsidRDefault="00C86713">
      <w:pPr>
        <w:spacing w:before="120"/>
        <w:ind w:left="734" w:hanging="187"/>
      </w:pPr>
      <w:r>
        <w:t xml:space="preserve">Editor, </w:t>
      </w:r>
      <w:r>
        <w:rPr>
          <w:i/>
        </w:rPr>
        <w:t>Management Science</w:t>
      </w:r>
      <w:r>
        <w:t xml:space="preserve"> Special Issue on Design and Development, 1998 – 2001</w:t>
      </w:r>
    </w:p>
    <w:p w14:paraId="3D185D42" w14:textId="77777777" w:rsidR="00C86713" w:rsidRDefault="00C86713">
      <w:pPr>
        <w:spacing w:before="120"/>
        <w:ind w:left="734" w:hanging="187"/>
      </w:pPr>
      <w:r>
        <w:t xml:space="preserve">Editorial board of </w:t>
      </w:r>
      <w:r>
        <w:rPr>
          <w:i/>
        </w:rPr>
        <w:t>Technology and Operations Review</w:t>
      </w:r>
      <w:r>
        <w:t>, 1994 – 1999</w:t>
      </w:r>
    </w:p>
    <w:p w14:paraId="6ABE8637" w14:textId="77777777" w:rsidR="00C86713" w:rsidRDefault="00C86713">
      <w:pPr>
        <w:spacing w:before="120"/>
        <w:ind w:left="734" w:hanging="187"/>
      </w:pPr>
      <w:r>
        <w:t xml:space="preserve">Associate Editor, </w:t>
      </w:r>
      <w:r>
        <w:rPr>
          <w:i/>
        </w:rPr>
        <w:t>Manufacturing Review</w:t>
      </w:r>
      <w:r>
        <w:t>, 1990 – 1995</w:t>
      </w:r>
    </w:p>
    <w:p w14:paraId="2A2FD2A2" w14:textId="77777777" w:rsidR="00C86713" w:rsidRDefault="00C86713">
      <w:pPr>
        <w:spacing w:before="120"/>
        <w:ind w:left="734" w:right="-1260" w:hanging="187"/>
      </w:pPr>
      <w:r>
        <w:t>Advisory Board, University of the Arts, Graduate Program in Industrial Design, 1994 – 1996</w:t>
      </w:r>
    </w:p>
    <w:p w14:paraId="07B064DA" w14:textId="77777777" w:rsidR="00C86713" w:rsidRDefault="00C86713">
      <w:pPr>
        <w:spacing w:before="120"/>
        <w:ind w:left="734" w:right="-720" w:hanging="187"/>
      </w:pPr>
      <w:r>
        <w:t>ASME Design Division, Design Theory and Methodology Committee, 1989 – 1995</w:t>
      </w:r>
    </w:p>
    <w:p w14:paraId="1519A410" w14:textId="77777777" w:rsidR="00C86713" w:rsidRDefault="00C86713">
      <w:pPr>
        <w:spacing w:before="120"/>
        <w:ind w:left="734" w:hanging="187"/>
      </w:pPr>
      <w:r>
        <w:t xml:space="preserve">National Research Council Study </w:t>
      </w:r>
      <w:r>
        <w:rPr>
          <w:i/>
        </w:rPr>
        <w:t>Improving Engineering Design</w:t>
      </w:r>
      <w:r>
        <w:t>, 1989 – 1990</w:t>
      </w:r>
    </w:p>
    <w:p w14:paraId="13B7BB61" w14:textId="77777777" w:rsidR="00C86713" w:rsidRDefault="00C86713">
      <w:pPr>
        <w:pStyle w:val="heading"/>
      </w:pPr>
      <w:r>
        <w:t>Awards</w:t>
      </w:r>
    </w:p>
    <w:p w14:paraId="2F9D4C08" w14:textId="0A844D8A" w:rsidR="001306D3" w:rsidRDefault="001306D3" w:rsidP="00EE7FE2">
      <w:pPr>
        <w:pStyle w:val="first-item"/>
        <w:spacing w:before="80"/>
      </w:pPr>
      <w:r>
        <w:t>Wharton School Teaching Excellence Award, 2018</w:t>
      </w:r>
      <w:r w:rsidR="00C16114">
        <w:t>, 2019</w:t>
      </w:r>
      <w:r w:rsidR="00FC7E89">
        <w:t>, 2020</w:t>
      </w:r>
      <w:r w:rsidR="00173330">
        <w:t>, 2021</w:t>
      </w:r>
    </w:p>
    <w:p w14:paraId="2FFF8332" w14:textId="536A49C7" w:rsidR="004806DE" w:rsidRDefault="004806DE" w:rsidP="00EE7FE2">
      <w:pPr>
        <w:pStyle w:val="first-item"/>
        <w:spacing w:before="80"/>
      </w:pPr>
      <w:r>
        <w:t xml:space="preserve">INFORMS Technology, Innovation Management </w:t>
      </w:r>
      <w:r w:rsidR="001306D3">
        <w:t xml:space="preserve">&amp; </w:t>
      </w:r>
      <w:r>
        <w:t>Entrepreneurship Distinguished Speaker Award, 2018</w:t>
      </w:r>
    </w:p>
    <w:p w14:paraId="777EE41B" w14:textId="7858E70F" w:rsidR="008F72A4" w:rsidRDefault="008F72A4" w:rsidP="00EE7FE2">
      <w:pPr>
        <w:pStyle w:val="first-item"/>
        <w:spacing w:before="80"/>
      </w:pPr>
      <w:r>
        <w:t>Silver Medal, Industrial Design Society of America, International Design Excellence Awards (with Lunar Design), 2014</w:t>
      </w:r>
    </w:p>
    <w:p w14:paraId="14278AE2" w14:textId="17254225" w:rsidR="00EE7FE2" w:rsidRDefault="00EE7FE2" w:rsidP="00D02021">
      <w:pPr>
        <w:pStyle w:val="first-item"/>
        <w:spacing w:before="80"/>
        <w:ind w:right="-450"/>
      </w:pPr>
      <w:r>
        <w:t>Elective Teaching Award, Wharton Executive MBA Program, 2003, 2006, 2013</w:t>
      </w:r>
      <w:r w:rsidR="003129C5">
        <w:t xml:space="preserve"> -</w:t>
      </w:r>
      <w:r w:rsidR="00D02021">
        <w:t xml:space="preserve"> 2015</w:t>
      </w:r>
    </w:p>
    <w:p w14:paraId="0A9C293F" w14:textId="2490D4DC" w:rsidR="008D76E8" w:rsidRDefault="008D76E8" w:rsidP="00C86713">
      <w:pPr>
        <w:pStyle w:val="items"/>
        <w:spacing w:before="80"/>
      </w:pPr>
      <w:r>
        <w:t xml:space="preserve">Meritorious Service Award, </w:t>
      </w:r>
      <w:r w:rsidRPr="008D76E8">
        <w:rPr>
          <w:i/>
        </w:rPr>
        <w:t>Management Science</w:t>
      </w:r>
      <w:r>
        <w:t>, 2010</w:t>
      </w:r>
    </w:p>
    <w:p w14:paraId="23E7016C" w14:textId="77777777" w:rsidR="00C86713" w:rsidRDefault="00C86713" w:rsidP="00C86713">
      <w:pPr>
        <w:pStyle w:val="items"/>
        <w:spacing w:before="80"/>
      </w:pPr>
      <w:r>
        <w:t>Teaching Commitment and Curricular Innovation Award, Wharton School, 2010</w:t>
      </w:r>
    </w:p>
    <w:p w14:paraId="702E542A" w14:textId="77777777" w:rsidR="00C86713" w:rsidRDefault="00C86713" w:rsidP="00C86713">
      <w:pPr>
        <w:pStyle w:val="items"/>
        <w:spacing w:before="80"/>
      </w:pPr>
      <w:r>
        <w:t>Excellence in Teaching Award, Wharton School, 1996-1999, 2006, 2007, 2010</w:t>
      </w:r>
    </w:p>
    <w:p w14:paraId="3F0EDD00" w14:textId="66CA636B" w:rsidR="00C86713" w:rsidRDefault="00C86713" w:rsidP="00D02021">
      <w:pPr>
        <w:pStyle w:val="items"/>
        <w:spacing w:before="80"/>
        <w:ind w:right="-720"/>
      </w:pPr>
      <w:r>
        <w:t>Distinguished Fellow, POMS College of Product Innovation and Technology Management, 2006</w:t>
      </w:r>
    </w:p>
    <w:p w14:paraId="38411162" w14:textId="77777777" w:rsidR="00C86713" w:rsidRDefault="00C86713">
      <w:pPr>
        <w:pStyle w:val="first-item"/>
        <w:spacing w:before="80"/>
      </w:pPr>
      <w:r>
        <w:t>6</w:t>
      </w:r>
      <w:r>
        <w:rPr>
          <w:vertAlign w:val="superscript"/>
        </w:rPr>
        <w:t>th</w:t>
      </w:r>
      <w:r>
        <w:t xml:space="preserve"> Annual Allan D. Shocker Lecturer, University of Minnesota, 2004 </w:t>
      </w:r>
    </w:p>
    <w:p w14:paraId="3344A1E9" w14:textId="77777777" w:rsidR="00C86713" w:rsidRDefault="00C86713">
      <w:pPr>
        <w:pStyle w:val="items"/>
        <w:spacing w:before="80"/>
      </w:pPr>
      <w:r>
        <w:t xml:space="preserve">Gold Medal (Nova Cruz Products, Inc.), Consumer Product Design, </w:t>
      </w:r>
      <w:r>
        <w:rPr>
          <w:i/>
          <w:iCs/>
        </w:rPr>
        <w:t>Business Week</w:t>
      </w:r>
      <w:r>
        <w:t xml:space="preserve"> and Industrial Design Society of America, 2002</w:t>
      </w:r>
    </w:p>
    <w:p w14:paraId="6B044228" w14:textId="77777777" w:rsidR="00C86713" w:rsidRDefault="00C86713">
      <w:pPr>
        <w:pStyle w:val="items"/>
        <w:spacing w:before="80"/>
      </w:pPr>
      <w:r>
        <w:t xml:space="preserve">Grand Award (Nova Cruz Products, Inc.), Recreation Category, </w:t>
      </w:r>
      <w:r>
        <w:rPr>
          <w:i/>
          <w:iCs/>
        </w:rPr>
        <w:t>Popular Science</w:t>
      </w:r>
      <w:r>
        <w:t xml:space="preserve"> Best of What’s New, 2001</w:t>
      </w:r>
    </w:p>
    <w:p w14:paraId="1D6AE28F" w14:textId="77777777" w:rsidR="00C86713" w:rsidRDefault="00C86713">
      <w:pPr>
        <w:pStyle w:val="items"/>
        <w:spacing w:before="80"/>
      </w:pPr>
      <w:r>
        <w:t xml:space="preserve">Silver Medal (Nova Cruz Products, Inc.), Consumer Product Design, </w:t>
      </w:r>
      <w:r>
        <w:rPr>
          <w:i/>
          <w:iCs/>
        </w:rPr>
        <w:t>Business Week</w:t>
      </w:r>
      <w:r>
        <w:t xml:space="preserve"> and Industrial Design Society of America, 2001</w:t>
      </w:r>
    </w:p>
    <w:p w14:paraId="28823C53" w14:textId="77777777" w:rsidR="00C86713" w:rsidRDefault="00C86713">
      <w:pPr>
        <w:pStyle w:val="items"/>
        <w:spacing w:before="80"/>
      </w:pPr>
      <w:r>
        <w:rPr>
          <w:i/>
          <w:iCs/>
        </w:rPr>
        <w:t>Inc. Magazine</w:t>
      </w:r>
      <w:r>
        <w:t xml:space="preserve"> Web Awards (Nova Cruz Products, Inc.), 1st place, Design; 3rd place, Marketing; 2001</w:t>
      </w:r>
    </w:p>
    <w:p w14:paraId="275114B8" w14:textId="77777777" w:rsidR="00C86713" w:rsidRDefault="00C86713">
      <w:pPr>
        <w:pStyle w:val="items"/>
        <w:spacing w:before="80"/>
      </w:pPr>
      <w:r>
        <w:lastRenderedPageBreak/>
        <w:t xml:space="preserve">Helen </w:t>
      </w:r>
      <w:proofErr w:type="spellStart"/>
      <w:r>
        <w:t>Kardon</w:t>
      </w:r>
      <w:proofErr w:type="spellEnd"/>
      <w:r>
        <w:t xml:space="preserve"> Moss Anvil Award, Wharton School, 2000</w:t>
      </w:r>
    </w:p>
    <w:p w14:paraId="6C94A524" w14:textId="77777777" w:rsidR="00C86713" w:rsidRDefault="00C86713">
      <w:pPr>
        <w:pStyle w:val="items"/>
        <w:spacing w:before="80"/>
      </w:pPr>
      <w:proofErr w:type="spellStart"/>
      <w:r>
        <w:t>Miller-Sherrerd</w:t>
      </w:r>
      <w:proofErr w:type="spellEnd"/>
      <w:r>
        <w:t xml:space="preserve"> MBA Core Teaching Award, Wharton School, 1996, 1997, 1998, 1999</w:t>
      </w:r>
    </w:p>
    <w:p w14:paraId="1D904F2A" w14:textId="77777777" w:rsidR="00C86713" w:rsidRDefault="00C86713" w:rsidP="003F6A4D">
      <w:pPr>
        <w:pStyle w:val="items"/>
        <w:spacing w:before="80"/>
        <w:ind w:right="-810"/>
      </w:pPr>
      <w:r>
        <w:t>MBA Core Cluster Award for Educational Excellence, Wharton School, 1995, 1996, 1997, 1998</w:t>
      </w:r>
    </w:p>
    <w:p w14:paraId="4439C61D" w14:textId="77777777" w:rsidR="00C86713" w:rsidRDefault="00C86713">
      <w:pPr>
        <w:pStyle w:val="items"/>
        <w:spacing w:before="80"/>
        <w:ind w:right="-720"/>
      </w:pPr>
      <w:r>
        <w:t>NASA Certificate of Recognition for Creative Development of a Technical Innovation, 1997</w:t>
      </w:r>
    </w:p>
    <w:p w14:paraId="777227CA" w14:textId="77777777" w:rsidR="00C86713" w:rsidRDefault="00C86713">
      <w:pPr>
        <w:pStyle w:val="items"/>
        <w:spacing w:before="80"/>
      </w:pPr>
      <w:r>
        <w:t>Distinguished Service Award, MIT Leaders for Manufacturing Program, 1995</w:t>
      </w:r>
    </w:p>
    <w:p w14:paraId="716D67BE" w14:textId="77777777" w:rsidR="00C86713" w:rsidRDefault="00C86713">
      <w:pPr>
        <w:pStyle w:val="items"/>
        <w:spacing w:before="80"/>
      </w:pPr>
      <w:r>
        <w:t xml:space="preserve">Academy of Management—Technology and Innovation Management Division, List of Best Books of 1994 for </w:t>
      </w:r>
      <w:r>
        <w:rPr>
          <w:i/>
          <w:iCs/>
        </w:rPr>
        <w:t>Product Design and Development</w:t>
      </w:r>
    </w:p>
    <w:p w14:paraId="0D31CB81" w14:textId="77777777" w:rsidR="00C86713" w:rsidRDefault="00C86713">
      <w:pPr>
        <w:pStyle w:val="items"/>
        <w:spacing w:before="80"/>
      </w:pPr>
      <w:r>
        <w:t>ASME Design for Manufacturing Committee Best Paper Award, 1992</w:t>
      </w:r>
    </w:p>
    <w:p w14:paraId="4A58C17F" w14:textId="77777777" w:rsidR="00C86713" w:rsidRDefault="00C86713">
      <w:pPr>
        <w:pStyle w:val="items"/>
        <w:spacing w:before="80"/>
      </w:pPr>
      <w:r>
        <w:t>Ford International Career Development Chair, MIT Sloan School, 1989 – 1992</w:t>
      </w:r>
    </w:p>
    <w:p w14:paraId="4A03F05D" w14:textId="77777777" w:rsidR="00C86713" w:rsidRDefault="00C86713">
      <w:pPr>
        <w:pStyle w:val="items"/>
        <w:spacing w:before="80"/>
      </w:pPr>
      <w:r>
        <w:t>Teaching Excellence Award, MIT Sloan School, 1989 – 1990</w:t>
      </w:r>
    </w:p>
    <w:p w14:paraId="142907B7" w14:textId="77777777" w:rsidR="00C86713" w:rsidRDefault="00C86713">
      <w:pPr>
        <w:pStyle w:val="items"/>
        <w:spacing w:before="80"/>
      </w:pPr>
      <w:r>
        <w:t>IBM Fellowship in Manufacturing Research, 1987 – 1988</w:t>
      </w:r>
    </w:p>
    <w:p w14:paraId="0519A87D" w14:textId="77777777" w:rsidR="00C86713" w:rsidRDefault="00C86713">
      <w:pPr>
        <w:pStyle w:val="heading"/>
      </w:pPr>
      <w:r>
        <w:t>Subjects Taught</w:t>
      </w:r>
    </w:p>
    <w:p w14:paraId="025A93A7" w14:textId="6DDAFCFE" w:rsidR="00FC7E89" w:rsidRDefault="00FC7E89" w:rsidP="00C86713">
      <w:pPr>
        <w:pStyle w:val="first-item"/>
        <w:tabs>
          <w:tab w:val="left" w:pos="5760"/>
        </w:tabs>
      </w:pPr>
      <w:r>
        <w:t>Product Management</w:t>
      </w:r>
      <w:r>
        <w:tab/>
        <w:t>2018 –</w:t>
      </w:r>
    </w:p>
    <w:p w14:paraId="3662BE56" w14:textId="77777777" w:rsidR="00420B5B" w:rsidRDefault="00420B5B" w:rsidP="00420B5B">
      <w:pPr>
        <w:pStyle w:val="first-item"/>
        <w:tabs>
          <w:tab w:val="left" w:pos="5760"/>
        </w:tabs>
      </w:pPr>
      <w:r>
        <w:t>Entrepreneurship (Coursera)</w:t>
      </w:r>
      <w:r>
        <w:tab/>
        <w:t xml:space="preserve">2015 – </w:t>
      </w:r>
    </w:p>
    <w:p w14:paraId="64463CEF" w14:textId="58CD6B81" w:rsidR="00544C11" w:rsidRDefault="00544C11" w:rsidP="00C86713">
      <w:pPr>
        <w:pStyle w:val="first-item"/>
        <w:tabs>
          <w:tab w:val="left" w:pos="5760"/>
        </w:tabs>
      </w:pPr>
      <w:r>
        <w:t>Design: Creation of Artifacts in Society (Coursera)</w:t>
      </w:r>
      <w:r>
        <w:tab/>
        <w:t xml:space="preserve">2012 – </w:t>
      </w:r>
    </w:p>
    <w:p w14:paraId="68EA01D8" w14:textId="77777777" w:rsidR="00C86713" w:rsidRDefault="00C86713" w:rsidP="00C86713">
      <w:pPr>
        <w:pStyle w:val="first-item"/>
        <w:tabs>
          <w:tab w:val="left" w:pos="5760"/>
        </w:tabs>
      </w:pPr>
      <w:r>
        <w:t>Product Design</w:t>
      </w:r>
      <w:r>
        <w:tab/>
        <w:t xml:space="preserve">2003 – </w:t>
      </w:r>
    </w:p>
    <w:p w14:paraId="7455A3B1" w14:textId="7D8618EC" w:rsidR="00C86713" w:rsidRDefault="00C86713">
      <w:pPr>
        <w:pStyle w:val="items"/>
        <w:spacing w:before="80" w:line="240" w:lineRule="auto"/>
      </w:pPr>
      <w:r>
        <w:t>Innovation</w:t>
      </w:r>
      <w:r w:rsidR="00FC7E89">
        <w:t xml:space="preserve"> Management</w:t>
      </w:r>
      <w:r w:rsidR="00FC7E89">
        <w:tab/>
      </w:r>
      <w:r w:rsidR="00FC7E89">
        <w:tab/>
      </w:r>
      <w:r>
        <w:tab/>
      </w:r>
      <w:r>
        <w:tab/>
        <w:t xml:space="preserve">2002 – </w:t>
      </w:r>
    </w:p>
    <w:p w14:paraId="57DFFD2D" w14:textId="77777777" w:rsidR="00FC7E89" w:rsidRDefault="00FC7E89" w:rsidP="00FC7E89">
      <w:pPr>
        <w:pStyle w:val="first-item"/>
        <w:tabs>
          <w:tab w:val="left" w:pos="5760"/>
        </w:tabs>
      </w:pPr>
      <w:r>
        <w:t>Technology Strategy</w:t>
      </w:r>
      <w:r>
        <w:tab/>
        <w:t>2012 – 2016</w:t>
      </w:r>
    </w:p>
    <w:p w14:paraId="459523A5" w14:textId="77777777" w:rsidR="00FC7E89" w:rsidRDefault="00FC7E89" w:rsidP="00FC7E89">
      <w:pPr>
        <w:pStyle w:val="first-item"/>
        <w:tabs>
          <w:tab w:val="left" w:pos="5760"/>
        </w:tabs>
      </w:pPr>
      <w:r>
        <w:t>Implementation of Entrepreneurial Ventures</w:t>
      </w:r>
      <w:r>
        <w:tab/>
        <w:t>2017 – 2020</w:t>
      </w:r>
    </w:p>
    <w:p w14:paraId="05853CFF" w14:textId="77777777" w:rsidR="00FC7E89" w:rsidRDefault="00FC7E89" w:rsidP="00FC7E89">
      <w:pPr>
        <w:pStyle w:val="first-item"/>
        <w:tabs>
          <w:tab w:val="left" w:pos="5760"/>
        </w:tabs>
      </w:pPr>
      <w:r>
        <w:t>Innovation in China</w:t>
      </w:r>
      <w:r>
        <w:tab/>
        <w:t>2015 – 2017</w:t>
      </w:r>
    </w:p>
    <w:p w14:paraId="1475B08B" w14:textId="77777777" w:rsidR="00C86713" w:rsidRDefault="00C86713">
      <w:pPr>
        <w:spacing w:before="80"/>
        <w:ind w:left="547"/>
      </w:pPr>
      <w:r>
        <w:t>Product Design and Development</w:t>
      </w:r>
      <w:r>
        <w:tab/>
      </w:r>
      <w:r>
        <w:tab/>
      </w:r>
      <w:r>
        <w:tab/>
        <w:t>1994, 1996 – 1999, 2001 –</w:t>
      </w:r>
    </w:p>
    <w:p w14:paraId="02028610" w14:textId="77777777" w:rsidR="00C86713" w:rsidRDefault="00C86713">
      <w:pPr>
        <w:pStyle w:val="items"/>
        <w:spacing w:before="80" w:line="240" w:lineRule="auto"/>
      </w:pPr>
      <w:r>
        <w:t>Operations Management: Quality and Productivity</w:t>
      </w:r>
      <w:r>
        <w:tab/>
        <w:t xml:space="preserve">1995 – 1999, </w:t>
      </w:r>
      <w:r w:rsidRPr="00773377">
        <w:t>2005</w:t>
      </w:r>
    </w:p>
    <w:p w14:paraId="35DDC4D1" w14:textId="77777777" w:rsidR="00C86713" w:rsidRDefault="00C86713">
      <w:pPr>
        <w:spacing w:before="80"/>
        <w:ind w:left="547"/>
      </w:pPr>
      <w:r>
        <w:t>Design, Manufacturing, and Marketing Integration</w:t>
      </w:r>
      <w:r>
        <w:tab/>
        <w:t>1994</w:t>
      </w:r>
    </w:p>
    <w:p w14:paraId="17D457D4" w14:textId="77777777" w:rsidR="00C86713" w:rsidRDefault="00C86713">
      <w:pPr>
        <w:spacing w:before="80"/>
        <w:ind w:left="547"/>
      </w:pPr>
      <w:r>
        <w:t>Introduction to Operations Management</w:t>
      </w:r>
      <w:r>
        <w:tab/>
      </w:r>
      <w:r>
        <w:tab/>
        <w:t>1989 – 1993, 1995</w:t>
      </w:r>
    </w:p>
    <w:p w14:paraId="483A1896" w14:textId="77777777" w:rsidR="00C86713" w:rsidRDefault="00C86713">
      <w:pPr>
        <w:pStyle w:val="items"/>
        <w:spacing w:before="80" w:line="240" w:lineRule="auto"/>
      </w:pPr>
      <w:r>
        <w:t>Product Development in the Manufacturing Firm</w:t>
      </w:r>
      <w:r>
        <w:tab/>
        <w:t>1991 – 1993, 1995</w:t>
      </w:r>
    </w:p>
    <w:p w14:paraId="77CE11A6" w14:textId="77777777" w:rsidR="00C86713" w:rsidRDefault="00C86713">
      <w:pPr>
        <w:pStyle w:val="items"/>
        <w:spacing w:before="80" w:line="240" w:lineRule="auto"/>
      </w:pPr>
      <w:r>
        <w:t>Design for Manufacturing</w:t>
      </w:r>
      <w:r>
        <w:tab/>
      </w:r>
      <w:r>
        <w:tab/>
      </w:r>
      <w:r>
        <w:tab/>
      </w:r>
      <w:r>
        <w:tab/>
        <w:t>1988 – 1989</w:t>
      </w:r>
    </w:p>
    <w:p w14:paraId="3788015F" w14:textId="77777777" w:rsidR="00C86713" w:rsidRDefault="00C86713">
      <w:pPr>
        <w:pStyle w:val="heading"/>
      </w:pPr>
      <w:r>
        <w:t>Recent Wharton School and University Committees</w:t>
      </w:r>
    </w:p>
    <w:p w14:paraId="3590DF4A" w14:textId="2EA5277F" w:rsidR="00544C11" w:rsidRDefault="00544C11" w:rsidP="00C86713">
      <w:pPr>
        <w:pStyle w:val="first-item"/>
        <w:tabs>
          <w:tab w:val="left" w:pos="5760"/>
        </w:tabs>
        <w:spacing w:before="80"/>
      </w:pPr>
      <w:r>
        <w:t xml:space="preserve">Advisory Board, </w:t>
      </w:r>
      <w:r>
        <w:br/>
        <w:t>Penn Medicine Center</w:t>
      </w:r>
      <w:r w:rsidRPr="00544C11">
        <w:t xml:space="preserve"> for Health Care Innovation</w:t>
      </w:r>
      <w:r>
        <w:tab/>
        <w:t xml:space="preserve">2013 – </w:t>
      </w:r>
    </w:p>
    <w:p w14:paraId="0BA9EF2A" w14:textId="77777777" w:rsidR="00FC7E89" w:rsidRDefault="00FC7E89" w:rsidP="00FC7E89">
      <w:pPr>
        <w:pStyle w:val="first-item"/>
        <w:tabs>
          <w:tab w:val="left" w:pos="5760"/>
        </w:tabs>
        <w:spacing w:before="80"/>
      </w:pPr>
      <w:r>
        <w:t>Mack Center Core Group</w:t>
      </w:r>
      <w:r>
        <w:tab/>
        <w:t xml:space="preserve">2007 – </w:t>
      </w:r>
    </w:p>
    <w:p w14:paraId="1DCCE5A2" w14:textId="1148D7CE" w:rsidR="00544C11" w:rsidRDefault="00544C11" w:rsidP="00FC7E89">
      <w:pPr>
        <w:pStyle w:val="first-item"/>
        <w:tabs>
          <w:tab w:val="left" w:pos="5760"/>
        </w:tabs>
        <w:spacing w:before="80"/>
      </w:pPr>
      <w:r>
        <w:t>Search Committee,</w:t>
      </w:r>
      <w:r>
        <w:br/>
        <w:t>Associate Vice Provost for Technology Transfer</w:t>
      </w:r>
      <w:r>
        <w:tab/>
        <w:t>2013</w:t>
      </w:r>
    </w:p>
    <w:p w14:paraId="77A95AEC" w14:textId="11D2DFF2" w:rsidR="00C45063" w:rsidRDefault="00C45063" w:rsidP="00C86713">
      <w:pPr>
        <w:pStyle w:val="first-item"/>
        <w:tabs>
          <w:tab w:val="left" w:pos="5760"/>
        </w:tabs>
        <w:spacing w:before="80"/>
      </w:pPr>
      <w:r>
        <w:t>Execu</w:t>
      </w:r>
      <w:r w:rsidR="0030258D">
        <w:t>tive Education Committee</w:t>
      </w:r>
      <w:r w:rsidR="0030258D">
        <w:tab/>
        <w:t>2010</w:t>
      </w:r>
    </w:p>
    <w:p w14:paraId="41C76CB3" w14:textId="77777777" w:rsidR="00FC7E89" w:rsidRDefault="00FC7E89" w:rsidP="00FC7E89">
      <w:pPr>
        <w:pStyle w:val="first-item"/>
        <w:tabs>
          <w:tab w:val="left" w:pos="5760"/>
        </w:tabs>
        <w:spacing w:before="80"/>
      </w:pPr>
      <w:r w:rsidRPr="004574BD">
        <w:t>Provost’s Arts Advisory Council</w:t>
      </w:r>
      <w:r>
        <w:tab/>
        <w:t>2015 – 2020</w:t>
      </w:r>
    </w:p>
    <w:p w14:paraId="1AA1E473" w14:textId="77777777" w:rsidR="00FC7E89" w:rsidRDefault="00FC7E89" w:rsidP="00FC7E89">
      <w:pPr>
        <w:pStyle w:val="first-item"/>
        <w:tabs>
          <w:tab w:val="left" w:pos="5760"/>
        </w:tabs>
        <w:spacing w:before="80"/>
      </w:pPr>
      <w:r>
        <w:t>Faculty Committee on Innovation</w:t>
      </w:r>
      <w:r>
        <w:tab/>
        <w:t>2013 – 2016</w:t>
      </w:r>
    </w:p>
    <w:p w14:paraId="26BCCB15" w14:textId="77777777" w:rsidR="00FC7E89" w:rsidRDefault="00FC7E89" w:rsidP="00FC7E89">
      <w:pPr>
        <w:pStyle w:val="first-item"/>
        <w:tabs>
          <w:tab w:val="left" w:pos="5760"/>
        </w:tabs>
        <w:spacing w:before="80"/>
      </w:pPr>
      <w:r>
        <w:t>Globalization Initiative Committee</w:t>
      </w:r>
      <w:r>
        <w:tab/>
        <w:t>2010 – 2016</w:t>
      </w:r>
    </w:p>
    <w:p w14:paraId="269AAA42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Committee on Manufacturer Responsibility (chair)</w:t>
      </w:r>
      <w:r>
        <w:tab/>
        <w:t>2008 – 2009</w:t>
      </w:r>
    </w:p>
    <w:p w14:paraId="16826EE2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lastRenderedPageBreak/>
        <w:t>Committee on Faculty Attraction and Retention</w:t>
      </w:r>
      <w:r>
        <w:tab/>
        <w:t>2008 – 2009</w:t>
      </w:r>
    </w:p>
    <w:p w14:paraId="24E4A3D4" w14:textId="77777777" w:rsidR="00C45063" w:rsidRDefault="00C45063" w:rsidP="00C45063">
      <w:pPr>
        <w:pStyle w:val="first-item"/>
        <w:tabs>
          <w:tab w:val="left" w:pos="5760"/>
        </w:tabs>
        <w:spacing w:before="80"/>
      </w:pPr>
      <w:r>
        <w:t>Editorial Board Wharton School Publishing</w:t>
      </w:r>
      <w:r>
        <w:tab/>
        <w:t>2007 – 2010</w:t>
      </w:r>
    </w:p>
    <w:p w14:paraId="726DB9AE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Globalization Committee (chair FY08)</w:t>
      </w:r>
      <w:r>
        <w:tab/>
        <w:t>2007 – 2009</w:t>
      </w:r>
    </w:p>
    <w:p w14:paraId="767934DB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Deputy Dean’s Executive Committee</w:t>
      </w:r>
      <w:r>
        <w:tab/>
        <w:t>2007 – 2009</w:t>
      </w:r>
    </w:p>
    <w:p w14:paraId="22ED9E16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Dean’s Social Impact Committee</w:t>
      </w:r>
      <w:r>
        <w:tab/>
        <w:t>2007 – 2009</w:t>
      </w:r>
    </w:p>
    <w:p w14:paraId="10D67475" w14:textId="3F539C02" w:rsidR="00C45063" w:rsidRDefault="00C45063" w:rsidP="00C45063">
      <w:pPr>
        <w:pStyle w:val="first-item"/>
        <w:tabs>
          <w:tab w:val="left" w:pos="5760"/>
        </w:tabs>
        <w:spacing w:before="80"/>
      </w:pPr>
      <w:r>
        <w:t>Exec. Committee, Integrated Product Design Program</w:t>
      </w:r>
      <w:r>
        <w:tab/>
        <w:t xml:space="preserve">2006 – </w:t>
      </w:r>
      <w:r w:rsidR="00B4640D">
        <w:t>2014</w:t>
      </w:r>
    </w:p>
    <w:p w14:paraId="0E3E6467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Strategy Committee (chair)</w:t>
      </w:r>
      <w:r>
        <w:tab/>
        <w:t>2006 – 2007</w:t>
      </w:r>
    </w:p>
    <w:p w14:paraId="0A9E8A3B" w14:textId="77777777" w:rsidR="00C86713" w:rsidRDefault="00C86713" w:rsidP="00C86713">
      <w:pPr>
        <w:pStyle w:val="first-item"/>
        <w:tabs>
          <w:tab w:val="left" w:pos="5760"/>
        </w:tabs>
        <w:spacing w:before="80"/>
      </w:pPr>
      <w:r>
        <w:t>Committee on MBA Experience and Engagement</w:t>
      </w:r>
      <w:r>
        <w:tab/>
        <w:t>2006 – 2008</w:t>
      </w:r>
    </w:p>
    <w:p w14:paraId="7F299F7E" w14:textId="77777777" w:rsidR="00C86713" w:rsidRDefault="00C86713">
      <w:pPr>
        <w:pStyle w:val="heading"/>
      </w:pPr>
      <w:r>
        <w:t>Publications</w:t>
      </w:r>
    </w:p>
    <w:p w14:paraId="7AD8AF76" w14:textId="77777777" w:rsidR="00C86713" w:rsidRDefault="00C86713">
      <w:pPr>
        <w:pStyle w:val="subheading"/>
      </w:pPr>
      <w:r>
        <w:t>Books</w:t>
      </w:r>
    </w:p>
    <w:p w14:paraId="47F42512" w14:textId="77777777" w:rsidR="00FC7E89" w:rsidRDefault="00FC7E89" w:rsidP="00C86713">
      <w:pPr>
        <w:pStyle w:val="Citations"/>
        <w:numPr>
          <w:ilvl w:val="0"/>
          <w:numId w:val="8"/>
        </w:numPr>
        <w:spacing w:line="320" w:lineRule="atLeast"/>
      </w:pPr>
      <w:r>
        <w:t xml:space="preserve">Lele Sang and Karl T. Ulrich, </w:t>
      </w:r>
      <w:r w:rsidRPr="00FC7E89">
        <w:rPr>
          <w:i/>
          <w:iCs/>
        </w:rPr>
        <w:t>Winning in China, Success and Failure in the World’s Largest Economy</w:t>
      </w:r>
      <w:r>
        <w:t>. Wharton School Press. 2021.</w:t>
      </w:r>
    </w:p>
    <w:p w14:paraId="65D04A76" w14:textId="394FDD93" w:rsidR="00C86713" w:rsidRPr="006167B6" w:rsidRDefault="00C86713" w:rsidP="00C86713">
      <w:pPr>
        <w:pStyle w:val="Citations"/>
        <w:numPr>
          <w:ilvl w:val="0"/>
          <w:numId w:val="8"/>
        </w:numPr>
        <w:spacing w:line="320" w:lineRule="atLeast"/>
      </w:pPr>
      <w:r>
        <w:t xml:space="preserve">Karl T. Ulrich, </w:t>
      </w:r>
      <w:r w:rsidRPr="006167B6">
        <w:rPr>
          <w:i/>
        </w:rPr>
        <w:t>Design: Creation of Artifacts in Society</w:t>
      </w:r>
      <w:r w:rsidR="00C45063">
        <w:t xml:space="preserve">, </w:t>
      </w:r>
      <w:r w:rsidR="0030258D">
        <w:t>University of Pennsylvania,</w:t>
      </w:r>
      <w:r w:rsidR="00C45063">
        <w:t xml:space="preserve"> 2011</w:t>
      </w:r>
      <w:r>
        <w:t>.</w:t>
      </w:r>
    </w:p>
    <w:p w14:paraId="02C56FCE" w14:textId="77777777" w:rsidR="00C45063" w:rsidRPr="00C45063" w:rsidRDefault="00C86713" w:rsidP="00C45063">
      <w:pPr>
        <w:pStyle w:val="Citations"/>
        <w:numPr>
          <w:ilvl w:val="0"/>
          <w:numId w:val="8"/>
        </w:numPr>
        <w:spacing w:line="320" w:lineRule="atLeast"/>
      </w:pPr>
      <w:r>
        <w:t xml:space="preserve">Christian Terwiesch and Karl T. Ulrich, </w:t>
      </w:r>
      <w:r>
        <w:rPr>
          <w:i/>
        </w:rPr>
        <w:t>Innovation Tournaments</w:t>
      </w:r>
      <w:r w:rsidRPr="006167B6">
        <w:rPr>
          <w:i/>
        </w:rPr>
        <w:t xml:space="preserve">: </w:t>
      </w:r>
      <w:r>
        <w:rPr>
          <w:i/>
        </w:rPr>
        <w:t>Creating and Selecting Exceptional Opportunities</w:t>
      </w:r>
      <w:r>
        <w:t>, Harvard Business Press, Boston</w:t>
      </w:r>
      <w:r w:rsidR="0030258D">
        <w:t xml:space="preserve">, </w:t>
      </w:r>
      <w:r>
        <w:t>2009.</w:t>
      </w:r>
    </w:p>
    <w:p w14:paraId="6B5EEAA1" w14:textId="58980EE7" w:rsidR="00C86713" w:rsidRDefault="00C86713" w:rsidP="00C86713">
      <w:pPr>
        <w:pStyle w:val="Citations"/>
        <w:numPr>
          <w:ilvl w:val="0"/>
          <w:numId w:val="8"/>
        </w:numPr>
        <w:spacing w:line="320" w:lineRule="atLeast"/>
      </w:pPr>
      <w:r>
        <w:rPr>
          <w:iCs/>
        </w:rPr>
        <w:t>Ulrich, Karl T.</w:t>
      </w:r>
      <w:r w:rsidR="00C902B8">
        <w:rPr>
          <w:iCs/>
        </w:rPr>
        <w:t xml:space="preserve">, </w:t>
      </w:r>
      <w:r>
        <w:rPr>
          <w:iCs/>
        </w:rPr>
        <w:t>Steven D. Eppinger,</w:t>
      </w:r>
      <w:r w:rsidR="00C902B8">
        <w:rPr>
          <w:iCs/>
        </w:rPr>
        <w:t xml:space="preserve"> Maria C. Yang,</w:t>
      </w:r>
      <w:r>
        <w:rPr>
          <w:i/>
        </w:rPr>
        <w:t xml:space="preserve"> Product Design and Development</w:t>
      </w:r>
      <w:r>
        <w:t>, Irwin/McGraw-Hill, New York</w:t>
      </w:r>
      <w:r w:rsidR="00D02021">
        <w:t xml:space="preserve">, </w:t>
      </w:r>
      <w:r w:rsidR="00C902B8">
        <w:t>7</w:t>
      </w:r>
      <w:r w:rsidRPr="00F16D14">
        <w:rPr>
          <w:vertAlign w:val="superscript"/>
        </w:rPr>
        <w:t>th</w:t>
      </w:r>
      <w:r w:rsidR="00D02021">
        <w:t xml:space="preserve"> Edition, 201</w:t>
      </w:r>
      <w:r w:rsidR="00C902B8">
        <w:t>9</w:t>
      </w:r>
      <w:r w:rsidR="00703EEB">
        <w:t xml:space="preserve">. Various editions </w:t>
      </w:r>
      <w:r>
        <w:t xml:space="preserve">also in Bahasa Indonesia, Chinese, </w:t>
      </w:r>
      <w:r w:rsidR="00C45063">
        <w:t xml:space="preserve">Farsi, </w:t>
      </w:r>
      <w:r w:rsidR="004B4447">
        <w:t xml:space="preserve">German, </w:t>
      </w:r>
      <w:r w:rsidR="00C45063">
        <w:t xml:space="preserve">Italian, </w:t>
      </w:r>
      <w:r>
        <w:t>Korean, Portug</w:t>
      </w:r>
      <w:r w:rsidR="00703EEB">
        <w:t>u</w:t>
      </w:r>
      <w:r>
        <w:t>ese, Spanish, and Russian.</w:t>
      </w:r>
    </w:p>
    <w:p w14:paraId="05AF52E0" w14:textId="5C80A655" w:rsidR="00C902B8" w:rsidRPr="00C902B8" w:rsidRDefault="00C902B8" w:rsidP="00C902B8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Irwin/McGraw-Hill, New York, 6</w:t>
      </w:r>
      <w:r w:rsidRPr="00F16D14">
        <w:rPr>
          <w:vertAlign w:val="superscript"/>
        </w:rPr>
        <w:t>th</w:t>
      </w:r>
      <w:r>
        <w:t xml:space="preserve"> Edition, 2015. </w:t>
      </w:r>
    </w:p>
    <w:p w14:paraId="7D54F68E" w14:textId="4E79F2BB" w:rsidR="00D02021" w:rsidRPr="00D02021" w:rsidRDefault="00D02021" w:rsidP="00C86713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Irwin/McGraw-Hill, New York, 5</w:t>
      </w:r>
      <w:r w:rsidRPr="00F16D14">
        <w:rPr>
          <w:vertAlign w:val="superscript"/>
        </w:rPr>
        <w:t>th</w:t>
      </w:r>
      <w:r>
        <w:t xml:space="preserve"> Edition, 2011.</w:t>
      </w:r>
    </w:p>
    <w:p w14:paraId="335C168E" w14:textId="3761C055" w:rsidR="00C45063" w:rsidRPr="00C45063" w:rsidRDefault="00C45063" w:rsidP="00C86713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Irwin/McGraw-Hill, New York, 4</w:t>
      </w:r>
      <w:r w:rsidRPr="00F16D14">
        <w:rPr>
          <w:vertAlign w:val="superscript"/>
        </w:rPr>
        <w:t>th</w:t>
      </w:r>
      <w:r>
        <w:t xml:space="preserve"> Edition, 2008.</w:t>
      </w:r>
    </w:p>
    <w:p w14:paraId="6EDA1DED" w14:textId="77777777" w:rsidR="00C86713" w:rsidRDefault="00C86713" w:rsidP="00C86713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Irwin/McGraw-Hill, New York, 3</w:t>
      </w:r>
      <w:r>
        <w:rPr>
          <w:vertAlign w:val="superscript"/>
        </w:rPr>
        <w:t>rd</w:t>
      </w:r>
      <w:r>
        <w:t xml:space="preserve"> Edition, 2004.</w:t>
      </w:r>
    </w:p>
    <w:p w14:paraId="40BAECDB" w14:textId="77777777" w:rsidR="00C86713" w:rsidRDefault="00C86713" w:rsidP="00C86713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Irwin/McGraw-Hill, New York, 2</w:t>
      </w:r>
      <w:r>
        <w:rPr>
          <w:vertAlign w:val="superscript"/>
        </w:rPr>
        <w:t>nd</w:t>
      </w:r>
      <w:r>
        <w:t xml:space="preserve"> Edition, 2000. </w:t>
      </w:r>
    </w:p>
    <w:p w14:paraId="5E1D6CCA" w14:textId="77777777" w:rsidR="00C86713" w:rsidRDefault="00C86713" w:rsidP="00C86713">
      <w:pPr>
        <w:pStyle w:val="Citations"/>
        <w:numPr>
          <w:ilvl w:val="0"/>
          <w:numId w:val="8"/>
        </w:numPr>
        <w:tabs>
          <w:tab w:val="clear" w:pos="720"/>
          <w:tab w:val="num" w:pos="1440"/>
        </w:tabs>
        <w:spacing w:line="320" w:lineRule="atLeast"/>
        <w:ind w:left="1440"/>
      </w:pPr>
      <w:r>
        <w:rPr>
          <w:iCs/>
        </w:rPr>
        <w:t>Ulrich, Karl T. and Steven D. Eppinger,</w:t>
      </w:r>
      <w:r>
        <w:rPr>
          <w:i/>
        </w:rPr>
        <w:t xml:space="preserve"> Product Design and Development</w:t>
      </w:r>
      <w:r>
        <w:t>, McGraw-Hill, New York, 1</w:t>
      </w:r>
      <w:r>
        <w:rPr>
          <w:vertAlign w:val="superscript"/>
        </w:rPr>
        <w:t>st</w:t>
      </w:r>
      <w:r>
        <w:t xml:space="preserve"> Edition, 1995. </w:t>
      </w:r>
    </w:p>
    <w:p w14:paraId="29E37C6B" w14:textId="77777777" w:rsidR="00C86713" w:rsidRDefault="00C86713">
      <w:pPr>
        <w:pStyle w:val="subheading"/>
      </w:pPr>
      <w:r>
        <w:t>Articles in Refereed Journals</w:t>
      </w:r>
    </w:p>
    <w:p w14:paraId="0669BC61" w14:textId="5BA30AC1" w:rsidR="00233C42" w:rsidRPr="00233C42" w:rsidRDefault="00233C42" w:rsidP="00FC7E89">
      <w:pPr>
        <w:pStyle w:val="Citations"/>
        <w:numPr>
          <w:ilvl w:val="0"/>
          <w:numId w:val="9"/>
        </w:numPr>
        <w:rPr>
          <w:color w:val="000000"/>
        </w:rPr>
      </w:pPr>
      <w:r w:rsidRPr="00233C42">
        <w:rPr>
          <w:color w:val="000000"/>
        </w:rPr>
        <w:t xml:space="preserve">S. </w:t>
      </w:r>
      <w:proofErr w:type="spellStart"/>
      <w:r w:rsidRPr="00233C42">
        <w:rPr>
          <w:color w:val="000000"/>
        </w:rPr>
        <w:t>Kavadias</w:t>
      </w:r>
      <w:proofErr w:type="spellEnd"/>
      <w:r w:rsidRPr="00233C42">
        <w:rPr>
          <w:color w:val="000000"/>
        </w:rPr>
        <w:t xml:space="preserve"> and Ulrich K. T.</w:t>
      </w:r>
      <w:r>
        <w:rPr>
          <w:color w:val="000000"/>
        </w:rPr>
        <w:t xml:space="preserve">, </w:t>
      </w:r>
      <w:r w:rsidRPr="00233C42">
        <w:rPr>
          <w:color w:val="000000"/>
        </w:rPr>
        <w:t>“Innovation and New Product Development: Reflections and Insights from the Research Published in the First 20 Years of MSOM,” Manufacturing &amp; Service Operations Management, (Anniversary Issue for the 20 years of M&amp;SOM), 22 (1),</w:t>
      </w:r>
      <w:r>
        <w:rPr>
          <w:color w:val="000000"/>
        </w:rPr>
        <w:t xml:space="preserve"> 2020,</w:t>
      </w:r>
      <w:r w:rsidRPr="00233C42">
        <w:rPr>
          <w:color w:val="000000"/>
        </w:rPr>
        <w:t xml:space="preserve"> pp. 84-92.</w:t>
      </w:r>
    </w:p>
    <w:p w14:paraId="0594E168" w14:textId="7E56AD58" w:rsidR="00B4640D" w:rsidRDefault="00B4640D" w:rsidP="00B4640D">
      <w:pPr>
        <w:pStyle w:val="Citations"/>
        <w:numPr>
          <w:ilvl w:val="0"/>
          <w:numId w:val="9"/>
        </w:numPr>
      </w:pPr>
      <w:r>
        <w:lastRenderedPageBreak/>
        <w:t>Joel O. Wooten</w:t>
      </w:r>
      <w:r w:rsidRPr="00B4640D">
        <w:t xml:space="preserve"> and </w:t>
      </w:r>
      <w:r>
        <w:t>Karl T. Ulrich, “</w:t>
      </w:r>
      <w:r w:rsidRPr="00B4640D">
        <w:t>Idea Generation and the Role of Feedback: Evidence from Field Experimen</w:t>
      </w:r>
      <w:r>
        <w:t xml:space="preserve">ts with Innovation Tournaments,” </w:t>
      </w:r>
      <w:r w:rsidRPr="00B4640D">
        <w:rPr>
          <w:i/>
        </w:rPr>
        <w:t xml:space="preserve">Production and Operations Management, </w:t>
      </w:r>
      <w:r>
        <w:t xml:space="preserve">Vol. 26, 2017, p. 80–99. </w:t>
      </w:r>
      <w:r w:rsidRPr="00B4640D">
        <w:t>doi:10.1111/poms.12613</w:t>
      </w:r>
      <w:r>
        <w:t>.</w:t>
      </w:r>
    </w:p>
    <w:p w14:paraId="6C8C3290" w14:textId="74CB93BB" w:rsidR="00C70608" w:rsidRDefault="00C70608" w:rsidP="0005106D">
      <w:pPr>
        <w:pStyle w:val="Citations"/>
        <w:numPr>
          <w:ilvl w:val="0"/>
          <w:numId w:val="9"/>
        </w:numPr>
      </w:pPr>
      <w:r w:rsidRPr="00C70608">
        <w:t>Laura J. Ko</w:t>
      </w:r>
      <w:r>
        <w:t>rnish and Karl T. Ulrich, “</w:t>
      </w:r>
      <w:r w:rsidRPr="00C70608">
        <w:t>The Importance of the Raw Idea in Innovation: T</w:t>
      </w:r>
      <w:r>
        <w:t>esting the Sow's Ear Hypothesis,”</w:t>
      </w:r>
      <w:r w:rsidRPr="00C70608">
        <w:t xml:space="preserve"> </w:t>
      </w:r>
      <w:r w:rsidRPr="00C70608">
        <w:rPr>
          <w:i/>
        </w:rPr>
        <w:t>Journal of Marketing Research</w:t>
      </w:r>
      <w:r>
        <w:t xml:space="preserve">, </w:t>
      </w:r>
      <w:r w:rsidRPr="00C70608">
        <w:t xml:space="preserve">Vol. 51, No. 1, </w:t>
      </w:r>
      <w:r>
        <w:t>2014, p</w:t>
      </w:r>
      <w:r w:rsidRPr="00C70608">
        <w:t>. 14-26.</w:t>
      </w:r>
    </w:p>
    <w:p w14:paraId="1728D217" w14:textId="597CAFD4" w:rsidR="00C45063" w:rsidRDefault="00C45063" w:rsidP="00C45063">
      <w:pPr>
        <w:pStyle w:val="Citations"/>
        <w:numPr>
          <w:ilvl w:val="0"/>
          <w:numId w:val="9"/>
        </w:numPr>
      </w:pPr>
      <w:r w:rsidRPr="00C45063">
        <w:t xml:space="preserve">Laura J. Kornish and Karl T. Ulrich, “Opportunity Spaces in Innovation: Empirical Analysis of Large Samples of Ideas,” </w:t>
      </w:r>
      <w:r w:rsidRPr="00C45063">
        <w:rPr>
          <w:i/>
        </w:rPr>
        <w:t>Management Science</w:t>
      </w:r>
      <w:r w:rsidRPr="00C45063">
        <w:t>,</w:t>
      </w:r>
      <w:r>
        <w:t xml:space="preserve"> Vol. 57, No. 1, 2011, p. 107-128.</w:t>
      </w:r>
    </w:p>
    <w:p w14:paraId="14107F32" w14:textId="77777777" w:rsidR="00C86713" w:rsidRDefault="00C86713" w:rsidP="00C86713">
      <w:pPr>
        <w:pStyle w:val="Citations"/>
        <w:numPr>
          <w:ilvl w:val="0"/>
          <w:numId w:val="9"/>
        </w:numPr>
      </w:pPr>
      <w:r w:rsidRPr="00773377">
        <w:t xml:space="preserve">Karan </w:t>
      </w:r>
      <w:proofErr w:type="spellStart"/>
      <w:r w:rsidRPr="00773377">
        <w:t>Girotra</w:t>
      </w:r>
      <w:proofErr w:type="spellEnd"/>
      <w:r w:rsidRPr="00773377">
        <w:t>, Christian Terwiesch, Karl Ulrich, “</w:t>
      </w:r>
      <w:r>
        <w:t>Idea Generation and the Quality of the Best Idea</w:t>
      </w:r>
      <w:r w:rsidRPr="00773377">
        <w:t xml:space="preserve">,” </w:t>
      </w:r>
      <w:r w:rsidRPr="00F542B5">
        <w:rPr>
          <w:i/>
        </w:rPr>
        <w:t>Management Science</w:t>
      </w:r>
      <w:r w:rsidR="008D76E8">
        <w:t>, Vol. 56, No. 4, 2010, p. 591-604.</w:t>
      </w:r>
    </w:p>
    <w:p w14:paraId="57EC558A" w14:textId="77777777" w:rsidR="00C86713" w:rsidRDefault="00C86713" w:rsidP="00C86713">
      <w:pPr>
        <w:pStyle w:val="Citations"/>
        <w:numPr>
          <w:ilvl w:val="0"/>
          <w:numId w:val="9"/>
        </w:numPr>
      </w:pPr>
      <w:r w:rsidRPr="00773377">
        <w:t xml:space="preserve">Karan </w:t>
      </w:r>
      <w:proofErr w:type="spellStart"/>
      <w:r w:rsidRPr="00773377">
        <w:t>Girotra</w:t>
      </w:r>
      <w:proofErr w:type="spellEnd"/>
      <w:r w:rsidRPr="00773377">
        <w:t>, Christian Terwiesch, Karl Ulrich, “</w:t>
      </w:r>
      <w:r>
        <w:t>Valuing R&amp;D Projects in a Portfolio:  Evidence from t</w:t>
      </w:r>
      <w:r w:rsidRPr="00CF442C">
        <w:t>he Pharmaceutical Industry</w:t>
      </w:r>
      <w:r w:rsidRPr="00773377">
        <w:t xml:space="preserve">,” </w:t>
      </w:r>
      <w:r w:rsidRPr="00DD3101">
        <w:rPr>
          <w:i/>
        </w:rPr>
        <w:t>Management Science</w:t>
      </w:r>
      <w:r>
        <w:t>, Vol. 52, No. 9, September 2007, p. 1452-1466</w:t>
      </w:r>
      <w:r w:rsidRPr="00773377">
        <w:t>.</w:t>
      </w:r>
    </w:p>
    <w:p w14:paraId="209A67B3" w14:textId="77777777" w:rsidR="00C86713" w:rsidRPr="00773377" w:rsidRDefault="00C86713" w:rsidP="00C86713">
      <w:pPr>
        <w:pStyle w:val="Citations"/>
        <w:numPr>
          <w:ilvl w:val="0"/>
          <w:numId w:val="9"/>
        </w:numPr>
        <w:spacing w:line="320" w:lineRule="atLeast"/>
      </w:pPr>
      <w:r w:rsidRPr="00773377">
        <w:t xml:space="preserve">Taylor Randall, Christian Terwiesch, and Karl T. Ulrich, “User Design of Customized Products,” </w:t>
      </w:r>
      <w:r w:rsidRPr="00773377">
        <w:rPr>
          <w:i/>
          <w:iCs/>
        </w:rPr>
        <w:t>Marketing Science</w:t>
      </w:r>
      <w:r w:rsidRPr="00773377">
        <w:t xml:space="preserve">, </w:t>
      </w:r>
      <w:r>
        <w:t>Vol. 26, No. 2, 2007, p.268-280.</w:t>
      </w:r>
    </w:p>
    <w:p w14:paraId="5E890C53" w14:textId="77777777" w:rsidR="00C86713" w:rsidRPr="00773377" w:rsidRDefault="00C86713" w:rsidP="00C86713">
      <w:pPr>
        <w:pStyle w:val="Citations"/>
        <w:numPr>
          <w:ilvl w:val="0"/>
          <w:numId w:val="9"/>
        </w:numPr>
      </w:pPr>
      <w:r w:rsidRPr="00773377">
        <w:t xml:space="preserve">Karl T. Ulrich and David J. Ellison, “Beyond Make-Buy: Internalization and Integration of Design and Production,” </w:t>
      </w:r>
      <w:r w:rsidRPr="00773377">
        <w:rPr>
          <w:i/>
          <w:iCs/>
        </w:rPr>
        <w:t>Production and Operations Management</w:t>
      </w:r>
      <w:r w:rsidRPr="00773377">
        <w:t xml:space="preserve">, </w:t>
      </w:r>
      <w:r>
        <w:t xml:space="preserve">Vol. 14, No. 3, Fall </w:t>
      </w:r>
      <w:r w:rsidRPr="00773377">
        <w:t>2005</w:t>
      </w:r>
      <w:r>
        <w:t>, p. 315-330</w:t>
      </w:r>
      <w:r w:rsidRPr="00773377">
        <w:t>.</w:t>
      </w:r>
    </w:p>
    <w:p w14:paraId="4AAAC53C" w14:textId="77777777" w:rsidR="00C86713" w:rsidRDefault="00C86713" w:rsidP="00C86713">
      <w:pPr>
        <w:pStyle w:val="Citations"/>
        <w:numPr>
          <w:ilvl w:val="0"/>
          <w:numId w:val="9"/>
        </w:numPr>
      </w:pPr>
      <w:r>
        <w:t xml:space="preserve">Karl T. Ulrich, “Estimating the Technology Frontier for Personal Electric Vehicles,” </w:t>
      </w:r>
      <w:r w:rsidRPr="00EA64F2">
        <w:rPr>
          <w:i/>
        </w:rPr>
        <w:t>Transportation Research C</w:t>
      </w:r>
      <w:r>
        <w:t xml:space="preserve">, </w:t>
      </w:r>
      <w:r w:rsidRPr="006A4050">
        <w:t>13: 448-462</w:t>
      </w:r>
      <w:r>
        <w:t>, 2005.</w:t>
      </w:r>
    </w:p>
    <w:p w14:paraId="145D7D05" w14:textId="77777777" w:rsidR="00C86713" w:rsidRPr="00773377" w:rsidRDefault="00C86713" w:rsidP="00C86713">
      <w:pPr>
        <w:pStyle w:val="Citations"/>
        <w:numPr>
          <w:ilvl w:val="0"/>
          <w:numId w:val="9"/>
        </w:numPr>
      </w:pPr>
      <w:r w:rsidRPr="00773377">
        <w:t xml:space="preserve">Taylor Randall, Christian Terwiesch, and Karl T. Ulrich, “Principles for User Design of Customized Products,” </w:t>
      </w:r>
      <w:r w:rsidRPr="00773377">
        <w:rPr>
          <w:i/>
          <w:iCs/>
        </w:rPr>
        <w:t>California Management Review</w:t>
      </w:r>
      <w:r>
        <w:t>, Summer 2005, p. 68-85 (finalist for Accenture Prize).</w:t>
      </w:r>
    </w:p>
    <w:p w14:paraId="6191E3B5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t xml:space="preserve">Shane, Scott A. and Karl T. Ulrich, “Technological Innovation, Product Development, and Entrepreneurship in Management Science,” </w:t>
      </w:r>
      <w:r>
        <w:rPr>
          <w:i/>
          <w:iCs/>
        </w:rPr>
        <w:t>Management Science</w:t>
      </w:r>
      <w:r>
        <w:t>, Vol. 50, No. 2, February 2004, p. 133-144.</w:t>
      </w:r>
    </w:p>
    <w:p w14:paraId="34D98E1E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proofErr w:type="spellStart"/>
      <w:r>
        <w:t>Kamalini</w:t>
      </w:r>
      <w:proofErr w:type="spellEnd"/>
      <w:r>
        <w:t xml:space="preserve"> </w:t>
      </w:r>
      <w:proofErr w:type="spellStart"/>
      <w:r>
        <w:t>Ramdas</w:t>
      </w:r>
      <w:proofErr w:type="spellEnd"/>
      <w:r>
        <w:t xml:space="preserve">, Marshall Fisher and Karl Ulrich, “Managing Variety for Assembled Products: Modeling Component Systems Sharing,” </w:t>
      </w:r>
      <w:r>
        <w:rPr>
          <w:i/>
          <w:iCs/>
        </w:rPr>
        <w:t>Manufacturing and Service Operations Management</w:t>
      </w:r>
      <w:r>
        <w:t xml:space="preserve">, Vol. 5, No. 2, Spring 2003, p.142-156. </w:t>
      </w:r>
    </w:p>
    <w:p w14:paraId="192DD5F0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t xml:space="preserve">Taylor Randall and Karl Ulrich, “Product Variety, Supply Chain Structure, and Firm Performance: Analysis of the U.S. Bicycle Industry,” </w:t>
      </w:r>
      <w:r>
        <w:rPr>
          <w:i/>
        </w:rPr>
        <w:t>Management Science</w:t>
      </w:r>
      <w:r>
        <w:t>, Vol. 47, No. 12, December 2001, p. 1588-1604.</w:t>
      </w:r>
    </w:p>
    <w:p w14:paraId="0E752524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t xml:space="preserve">V. Krishnan. and Karl T. Ulrich, “Product Development Decisions: A Review of the Literature,” </w:t>
      </w:r>
      <w:r>
        <w:rPr>
          <w:i/>
        </w:rPr>
        <w:t>Management Science</w:t>
      </w:r>
      <w:r>
        <w:t>, Vol. 47, No. 1, January 2001, p. 1-21.</w:t>
      </w:r>
    </w:p>
    <w:p w14:paraId="3F1E9E76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T. Ulrich and David J. Ellison, “Holistic Customer Requirements and the Design-Select Decision,” </w:t>
      </w:r>
      <w:r>
        <w:rPr>
          <w:i/>
        </w:rPr>
        <w:t>Management Science</w:t>
      </w:r>
      <w:r>
        <w:t xml:space="preserve">, </w:t>
      </w:r>
      <w:r>
        <w:rPr>
          <w:lang w:val="en"/>
        </w:rPr>
        <w:t>Vol. 45, No. 5, May 1999,</w:t>
      </w:r>
      <w:r>
        <w:t xml:space="preserve"> </w:t>
      </w:r>
      <w:r>
        <w:rPr>
          <w:lang w:val="en"/>
        </w:rPr>
        <w:t>p. 641-658.</w:t>
      </w:r>
    </w:p>
    <w:p w14:paraId="14B1DA2E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lastRenderedPageBreak/>
        <w:t xml:space="preserve">Marshall Fisher, </w:t>
      </w:r>
      <w:proofErr w:type="spellStart"/>
      <w:r>
        <w:t>Kamalini</w:t>
      </w:r>
      <w:proofErr w:type="spellEnd"/>
      <w:r>
        <w:t xml:space="preserve"> </w:t>
      </w:r>
      <w:proofErr w:type="spellStart"/>
      <w:r>
        <w:t>Ramdas</w:t>
      </w:r>
      <w:proofErr w:type="spellEnd"/>
      <w:r>
        <w:t xml:space="preserve">, and Karl Ulrich, “Component Sharing in the Management of Product Variety: A Study of Automotive Braking Systems,” </w:t>
      </w:r>
      <w:r>
        <w:rPr>
          <w:i/>
        </w:rPr>
        <w:t>Management Science</w:t>
      </w:r>
      <w:r>
        <w:t xml:space="preserve">, Vol. 45, No. 3, March 1999, </w:t>
      </w:r>
      <w:r>
        <w:rPr>
          <w:lang w:val="en"/>
        </w:rPr>
        <w:t>p. 297-315.</w:t>
      </w:r>
    </w:p>
    <w:p w14:paraId="060BCADD" w14:textId="77777777" w:rsidR="00C86713" w:rsidRDefault="00C86713">
      <w:pPr>
        <w:pStyle w:val="Citations"/>
        <w:numPr>
          <w:ilvl w:val="0"/>
          <w:numId w:val="9"/>
        </w:numPr>
        <w:spacing w:line="320" w:lineRule="atLeast"/>
      </w:pPr>
      <w:r>
        <w:t xml:space="preserve">Taylor Randall, Karl Ulrich, and David </w:t>
      </w:r>
      <w:proofErr w:type="spellStart"/>
      <w:r>
        <w:t>Reibstein</w:t>
      </w:r>
      <w:proofErr w:type="spellEnd"/>
      <w:r>
        <w:t xml:space="preserve">, “Brand Equity and Vertical Product Line Extent,” </w:t>
      </w:r>
      <w:r>
        <w:rPr>
          <w:i/>
        </w:rPr>
        <w:t>Marketing Science</w:t>
      </w:r>
      <w:r>
        <w:t>, Vol. 17, No. 4, 1998, p. 356-379.</w:t>
      </w:r>
    </w:p>
    <w:p w14:paraId="0D7243F3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Bala L. Subramaniam and Karl T. Ulrich, “Producibility Analysis Using Metrics Based on Physical Process Models,” </w:t>
      </w:r>
      <w:r>
        <w:rPr>
          <w:i/>
        </w:rPr>
        <w:t>Research in Engineering Design</w:t>
      </w:r>
      <w:r>
        <w:t>, Vol. 10, No. 4, 1998, p. 210-225.</w:t>
      </w:r>
    </w:p>
    <w:p w14:paraId="73A57593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David Robertson and Karl Ulrich, “Planning for Product Platforms,” </w:t>
      </w:r>
      <w:r>
        <w:rPr>
          <w:i/>
        </w:rPr>
        <w:t>Sloan Management Review</w:t>
      </w:r>
      <w:r>
        <w:t>, Vol. 39, No. 4, Summer 1998, p. 19-31.</w:t>
      </w:r>
    </w:p>
    <w:p w14:paraId="2D9C805D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T. Ulrich and Scott Pearson, “Assessing the Importance of Design through Product Archaeology,” </w:t>
      </w:r>
      <w:r>
        <w:rPr>
          <w:i/>
        </w:rPr>
        <w:t>Management Science</w:t>
      </w:r>
      <w:r>
        <w:t>, Vol. 44, No. 3, March 1998, p. 352-369.</w:t>
      </w:r>
    </w:p>
    <w:p w14:paraId="67F54247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R. Ramaswamy and Karl Ulrich, “A Designer’s Spreadsheet,” </w:t>
      </w:r>
      <w:r>
        <w:rPr>
          <w:i/>
        </w:rPr>
        <w:t>ASME Journal of Mechanical Design</w:t>
      </w:r>
      <w:r>
        <w:t>, Vol. 119, No. 1, 1997, p.48-56.</w:t>
      </w:r>
    </w:p>
    <w:p w14:paraId="46FC9D78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Ulrich, “The Role of Product Architecture in the Manufacturing Firm,” </w:t>
      </w:r>
      <w:r>
        <w:rPr>
          <w:i/>
        </w:rPr>
        <w:t>Research Policy</w:t>
      </w:r>
      <w:r>
        <w:t>, Vol. 24, 1995, p. 419-440.</w:t>
      </w:r>
    </w:p>
    <w:p w14:paraId="6431F236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proofErr w:type="spellStart"/>
      <w:r>
        <w:t>Rajan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 and Karl Ulrich, “Augmenting the House of Quality with Engineering Models,” </w:t>
      </w:r>
      <w:r>
        <w:rPr>
          <w:i/>
        </w:rPr>
        <w:t>Research in Engineering Design</w:t>
      </w:r>
      <w:r>
        <w:t>, Vol. 5, No. 2, 1993, p. 70-79.</w:t>
      </w:r>
    </w:p>
    <w:p w14:paraId="6B25F7DA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Ulrich, David Sartorius, Scott Pearson, and Mark </w:t>
      </w:r>
      <w:proofErr w:type="spellStart"/>
      <w:r>
        <w:t>Jakiela</w:t>
      </w:r>
      <w:proofErr w:type="spellEnd"/>
      <w:r>
        <w:t xml:space="preserve">, “Including the Value of Time in Design for Manufacturing Decision Making,” </w:t>
      </w:r>
      <w:r>
        <w:rPr>
          <w:i/>
        </w:rPr>
        <w:t>Management Science</w:t>
      </w:r>
      <w:r>
        <w:t>, Vol. 39, No. 4, 1993, p. 429-447.</w:t>
      </w:r>
    </w:p>
    <w:p w14:paraId="2AA2582A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R. Ramaswamy, K. Ulrich, N. </w:t>
      </w:r>
      <w:proofErr w:type="spellStart"/>
      <w:r>
        <w:t>Kishi</w:t>
      </w:r>
      <w:proofErr w:type="spellEnd"/>
      <w:r>
        <w:t xml:space="preserve"> and M. </w:t>
      </w:r>
      <w:proofErr w:type="spellStart"/>
      <w:r>
        <w:t>Tomikashi</w:t>
      </w:r>
      <w:proofErr w:type="spellEnd"/>
      <w:r>
        <w:t xml:space="preserve">, “Solving Parametric Design Problems Requiring Configuration Choices,” </w:t>
      </w:r>
      <w:r>
        <w:rPr>
          <w:i/>
        </w:rPr>
        <w:t>ASME Journal of Mechanical Design</w:t>
      </w:r>
      <w:r>
        <w:t>, Vol. 115, No. 1, 1993, p. 20-28.</w:t>
      </w:r>
    </w:p>
    <w:p w14:paraId="311D0160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Matthew B. Wall, Karl T. Ulrich, and Woodie C. Flowers, “Evaluating Prototyping Technologies for Product Design,” </w:t>
      </w:r>
      <w:r>
        <w:rPr>
          <w:i/>
        </w:rPr>
        <w:t>Research in Engineering Design</w:t>
      </w:r>
      <w:r>
        <w:t>, Vol. 3, 1992, p. 163-177.</w:t>
      </w:r>
    </w:p>
    <w:p w14:paraId="40CA899B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David Robertson, Karl Ulrich, Marc </w:t>
      </w:r>
      <w:proofErr w:type="spellStart"/>
      <w:r>
        <w:t>Filerman</w:t>
      </w:r>
      <w:proofErr w:type="spellEnd"/>
      <w:r>
        <w:t xml:space="preserve">, “CAD and Cognitive Complexity: Beyond the Drafting Board Metaphor,” </w:t>
      </w:r>
      <w:r>
        <w:rPr>
          <w:i/>
        </w:rPr>
        <w:t>Manufacturing Review</w:t>
      </w:r>
      <w:r>
        <w:t>, Vol. 4, No. 3, 1991, p. 194-204.</w:t>
      </w:r>
    </w:p>
    <w:p w14:paraId="350DCEF5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Steven D. Eppinger, Charles H. Fine, and Karl T. Ulrich, “Interdisciplinary Product Design Education,” </w:t>
      </w:r>
      <w:r>
        <w:rPr>
          <w:i/>
        </w:rPr>
        <w:t>IEEE Transactions on Engineering Management</w:t>
      </w:r>
      <w:r>
        <w:t>, Vol. 37, No. 4, 1990, p. 301-305.</w:t>
      </w:r>
    </w:p>
    <w:p w14:paraId="6DC96A10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“Function Sharing in Mechanical Design,” </w:t>
      </w:r>
      <w:r>
        <w:rPr>
          <w:i/>
        </w:rPr>
        <w:t>Design Studies</w:t>
      </w:r>
      <w:r>
        <w:t>, Vol. 11, No. 4, 1990, p. 223-234.</w:t>
      </w:r>
    </w:p>
    <w:p w14:paraId="62F6D894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“Synthesis of Schematic Descriptions in Mechanical Design,” </w:t>
      </w:r>
      <w:r>
        <w:rPr>
          <w:i/>
        </w:rPr>
        <w:t>Research in Engineering Design</w:t>
      </w:r>
      <w:r>
        <w:t>, Vol. 1, No. 1, 1989, p. 3-18.</w:t>
      </w:r>
    </w:p>
    <w:p w14:paraId="32DF8DD8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lastRenderedPageBreak/>
        <w:t xml:space="preserve">Karl Ulrich and Warren </w:t>
      </w:r>
      <w:proofErr w:type="spellStart"/>
      <w:r>
        <w:t>Seering</w:t>
      </w:r>
      <w:proofErr w:type="spellEnd"/>
      <w:r>
        <w:t xml:space="preserve">, “Computation and Conceptual Design,” </w:t>
      </w:r>
      <w:r>
        <w:rPr>
          <w:i/>
        </w:rPr>
        <w:t>Robotics and Computer-Integrated Manufacturing</w:t>
      </w:r>
      <w:r>
        <w:t>. Vol. 4, No. 3, 1988, p.309-315.</w:t>
      </w:r>
    </w:p>
    <w:p w14:paraId="45515669" w14:textId="77777777" w:rsidR="00C86713" w:rsidRDefault="00C86713" w:rsidP="00C86713">
      <w:pPr>
        <w:pStyle w:val="Citations"/>
        <w:numPr>
          <w:ilvl w:val="0"/>
          <w:numId w:val="9"/>
        </w:numPr>
        <w:spacing w:line="320" w:lineRule="atLeast"/>
      </w:pPr>
      <w:r>
        <w:t xml:space="preserve">S.A. Gedeon, C.D. Sorenson, K.T. Ulrich, and T.W. Eagar, “Measurement of Dynamic Electrical and Mechanical Properties of Resistance Spot Welds,” </w:t>
      </w:r>
      <w:r>
        <w:rPr>
          <w:i/>
        </w:rPr>
        <w:t>The Welding Journal</w:t>
      </w:r>
      <w:r>
        <w:t>, Vol. 66, No. 12, 1987, p. 378-385.</w:t>
      </w:r>
    </w:p>
    <w:p w14:paraId="5C6CC3CC" w14:textId="77777777" w:rsidR="00C86713" w:rsidRDefault="00C86713" w:rsidP="0030258D">
      <w:pPr>
        <w:pStyle w:val="subheading"/>
      </w:pPr>
      <w:r>
        <w:t>Working Papers including Papers under Review or Revision</w:t>
      </w:r>
    </w:p>
    <w:p w14:paraId="4D23C1FE" w14:textId="77777777" w:rsidR="00A641D2" w:rsidRDefault="00A641D2" w:rsidP="00A641D2">
      <w:pPr>
        <w:pStyle w:val="Citations"/>
        <w:numPr>
          <w:ilvl w:val="0"/>
          <w:numId w:val="9"/>
        </w:numPr>
      </w:pPr>
      <w:r>
        <w:t>Kornish, Laura J. and Karl T. Ulrich, “Assessing the Quality of Selection Processes,” under revision for resubmission, March 2017.</w:t>
      </w:r>
    </w:p>
    <w:p w14:paraId="6FD609CF" w14:textId="77777777" w:rsidR="00A641D2" w:rsidRDefault="00A641D2" w:rsidP="00A641D2">
      <w:pPr>
        <w:pStyle w:val="Citations"/>
        <w:numPr>
          <w:ilvl w:val="0"/>
          <w:numId w:val="9"/>
        </w:numPr>
      </w:pPr>
      <w:r>
        <w:t>Wooten, J. and K. Ulrich, “</w:t>
      </w:r>
      <w:r w:rsidRPr="008A573C">
        <w:t>The Impact of Visibility in Innovation Tournaments: Evidence from Field Experiments</w:t>
      </w:r>
      <w:r>
        <w:t>,” under revision for resubmission, March 2017.</w:t>
      </w:r>
    </w:p>
    <w:p w14:paraId="2DB018FC" w14:textId="2437B36B" w:rsidR="005E5539" w:rsidRDefault="005E5539" w:rsidP="005E5539">
      <w:pPr>
        <w:pStyle w:val="Citations"/>
        <w:numPr>
          <w:ilvl w:val="0"/>
          <w:numId w:val="9"/>
        </w:numPr>
      </w:pPr>
      <w:r>
        <w:t xml:space="preserve">Terwiesch, Christian and Karl T. Ulrich, “Will Video Kill the Classroom Star? </w:t>
      </w:r>
      <w:r>
        <w:rPr>
          <w:szCs w:val="24"/>
        </w:rPr>
        <w:t>The Threat and Opportunity of Massively Open On-Line Courses for Full-Time MBA Programs</w:t>
      </w:r>
      <w:r>
        <w:t>,” Report – Mack Center for Technological Innovation. University of Pennsylvania, July 2014.</w:t>
      </w:r>
    </w:p>
    <w:p w14:paraId="64420BBA" w14:textId="77777777" w:rsidR="00C86713" w:rsidRDefault="00C45063" w:rsidP="00C86713">
      <w:pPr>
        <w:pStyle w:val="Citations"/>
        <w:numPr>
          <w:ilvl w:val="0"/>
          <w:numId w:val="9"/>
        </w:numPr>
      </w:pPr>
      <w:proofErr w:type="spellStart"/>
      <w:r>
        <w:t>Girotra</w:t>
      </w:r>
      <w:proofErr w:type="spellEnd"/>
      <w:r>
        <w:t>, K. and K. Ulrich, “</w:t>
      </w:r>
      <w:r w:rsidRPr="00C45063">
        <w:t>Empirical Evidence for Domain Name Performance</w:t>
      </w:r>
      <w:r>
        <w:t>,” Working Paper, The Wharton School, May 2011.</w:t>
      </w:r>
    </w:p>
    <w:p w14:paraId="54C8D182" w14:textId="77777777" w:rsidR="00C86713" w:rsidRDefault="00C86713" w:rsidP="00C86713">
      <w:pPr>
        <w:pStyle w:val="Citations"/>
        <w:numPr>
          <w:ilvl w:val="0"/>
          <w:numId w:val="9"/>
        </w:numPr>
      </w:pPr>
      <w:r>
        <w:t>Ulrich, Karl T., “The Environmental Paradox of Bicycling,” Working Paper, The Wharton School, July 2006.</w:t>
      </w:r>
    </w:p>
    <w:p w14:paraId="371A5A7E" w14:textId="77777777" w:rsidR="00C86713" w:rsidRDefault="00C86713">
      <w:pPr>
        <w:pStyle w:val="subheading"/>
      </w:pPr>
      <w:r>
        <w:t>Chapters in Edited Volumes</w:t>
      </w:r>
    </w:p>
    <w:p w14:paraId="090E6DB1" w14:textId="77777777" w:rsidR="00C86713" w:rsidRDefault="00C86713" w:rsidP="00BD49EE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Ulrich, “The Roles of Users and Experts in Design,” in </w:t>
      </w:r>
      <w:r w:rsidRPr="00EA64F2">
        <w:rPr>
          <w:i/>
        </w:rPr>
        <w:t>Kluwer Handbook on New Product Development</w:t>
      </w:r>
      <w:r>
        <w:t>, 2007.</w:t>
      </w:r>
    </w:p>
    <w:p w14:paraId="0992D195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“Synthesis of Schematic Descriptions in Mechanical Design,” Chapter 10 in </w:t>
      </w:r>
      <w:r>
        <w:rPr>
          <w:i/>
          <w:iCs/>
        </w:rPr>
        <w:t>Engineering Design Synthesis</w:t>
      </w:r>
      <w:r>
        <w:t xml:space="preserve">, </w:t>
      </w:r>
      <w:proofErr w:type="spellStart"/>
      <w:r>
        <w:t>Amaresh</w:t>
      </w:r>
      <w:proofErr w:type="spellEnd"/>
      <w:r>
        <w:t xml:space="preserve"> </w:t>
      </w:r>
      <w:proofErr w:type="spellStart"/>
      <w:r>
        <w:t>Chakrabarti</w:t>
      </w:r>
      <w:proofErr w:type="spellEnd"/>
      <w:r>
        <w:t xml:space="preserve"> (editor), Springer, London, 2002. (This chapter is substantially similar to article of same title appearing in </w:t>
      </w:r>
      <w:r>
        <w:rPr>
          <w:i/>
          <w:iCs/>
        </w:rPr>
        <w:t>Research in Engineering Design</w:t>
      </w:r>
      <w:r>
        <w:t xml:space="preserve"> 1988.)</w:t>
      </w:r>
    </w:p>
    <w:p w14:paraId="607EF008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Ulrich, “Product Architecture, Modularity, and the Enterprise,” in </w:t>
      </w:r>
      <w:r>
        <w:rPr>
          <w:i/>
          <w:iCs/>
        </w:rPr>
        <w:t>Managing in the Modular Age</w:t>
      </w:r>
      <w:r>
        <w:t xml:space="preserve">, Raghu </w:t>
      </w:r>
      <w:proofErr w:type="spellStart"/>
      <w:r>
        <w:t>Garud</w:t>
      </w:r>
      <w:proofErr w:type="spellEnd"/>
      <w:r>
        <w:t xml:space="preserve"> and Arun </w:t>
      </w:r>
      <w:proofErr w:type="spellStart"/>
      <w:r>
        <w:t>Kumaraswamy</w:t>
      </w:r>
      <w:proofErr w:type="spellEnd"/>
      <w:r>
        <w:t xml:space="preserve"> (editors), Blackwell, Oxford, 2002. (Commentary for reprint below.)</w:t>
      </w:r>
    </w:p>
    <w:p w14:paraId="00CB57E0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Ulrich, “The Role of Product Architecture in the Manufacturing Firm,” in </w:t>
      </w:r>
      <w:r>
        <w:rPr>
          <w:i/>
          <w:iCs/>
        </w:rPr>
        <w:t>Managing in the Modular Age</w:t>
      </w:r>
      <w:r>
        <w:t xml:space="preserve">, Raghu </w:t>
      </w:r>
      <w:proofErr w:type="spellStart"/>
      <w:r>
        <w:t>Garud</w:t>
      </w:r>
      <w:proofErr w:type="spellEnd"/>
      <w:r>
        <w:t xml:space="preserve"> and Arun </w:t>
      </w:r>
      <w:proofErr w:type="spellStart"/>
      <w:r>
        <w:t>Kumaraswamy</w:t>
      </w:r>
      <w:proofErr w:type="spellEnd"/>
      <w:r>
        <w:t xml:space="preserve"> (editors), Blackwell, Oxford, 2002. (This chapter is a reprint of an article of the same title from </w:t>
      </w:r>
      <w:r>
        <w:rPr>
          <w:i/>
          <w:iCs/>
        </w:rPr>
        <w:t>Research Policy</w:t>
      </w:r>
      <w:r>
        <w:t xml:space="preserve"> 1995.)</w:t>
      </w:r>
    </w:p>
    <w:p w14:paraId="13F6CE3F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Ulrich, Taylor Randall, Marshall Fisher, and David </w:t>
      </w:r>
      <w:proofErr w:type="spellStart"/>
      <w:r>
        <w:t>Reibstein</w:t>
      </w:r>
      <w:proofErr w:type="spellEnd"/>
      <w:r>
        <w:t>, “Managing Product Variety: A Study of the Bicycle Industry,” in</w:t>
      </w:r>
      <w:r>
        <w:rPr>
          <w:i/>
        </w:rPr>
        <w:t xml:space="preserve"> Managing Product Variety</w:t>
      </w:r>
      <w:r>
        <w:t>, Teck-Hua Ho and Chris Tang (editors), Kluwer Academic Publishers, 1998.</w:t>
      </w:r>
    </w:p>
    <w:p w14:paraId="7E52FE42" w14:textId="77777777" w:rsidR="00C86713" w:rsidRDefault="00C86713">
      <w:pPr>
        <w:pStyle w:val="Citations"/>
        <w:keepLines/>
        <w:numPr>
          <w:ilvl w:val="0"/>
          <w:numId w:val="3"/>
        </w:numPr>
        <w:spacing w:line="320" w:lineRule="atLeast"/>
      </w:pPr>
      <w:r>
        <w:lastRenderedPageBreak/>
        <w:t xml:space="preserve">Karl Ulrich, “Fundamentals of Product Modularity,” Chapter 12 in S. </w:t>
      </w:r>
      <w:proofErr w:type="spellStart"/>
      <w:r>
        <w:t>Dasu</w:t>
      </w:r>
      <w:proofErr w:type="spellEnd"/>
      <w:r>
        <w:t xml:space="preserve"> and C. Eastman (editors), </w:t>
      </w:r>
      <w:r>
        <w:rPr>
          <w:i/>
        </w:rPr>
        <w:t>Management of Design: Engineering and Management Perspectives</w:t>
      </w:r>
      <w:r>
        <w:t xml:space="preserve">, p. 219-231, Kluwer Academic Publishers, 1995, (chapter is substantially similar to paper of same title appearing in </w:t>
      </w:r>
      <w:r>
        <w:rPr>
          <w:i/>
        </w:rPr>
        <w:t>proceedings of ASME Winter Annual Meeting</w:t>
      </w:r>
      <w:r>
        <w:t xml:space="preserve"> </w:t>
      </w:r>
      <w:r>
        <w:rPr>
          <w:i/>
        </w:rPr>
        <w:t>Symposium on Design and Manufacturing Integration</w:t>
      </w:r>
      <w:r>
        <w:t>, November 1991).</w:t>
      </w:r>
    </w:p>
    <w:p w14:paraId="50F1183C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Ulrich, “Intelligent Tools for Mechanical Design,” in </w:t>
      </w:r>
      <w:r>
        <w:rPr>
          <w:i/>
        </w:rPr>
        <w:t>Artificial Intelligence at MIT: Expanding Frontiers</w:t>
      </w:r>
      <w:r>
        <w:t xml:space="preserve">, edited by P.H. Winston with S.A. </w:t>
      </w:r>
      <w:proofErr w:type="spellStart"/>
      <w:r>
        <w:t>Shellard</w:t>
      </w:r>
      <w:proofErr w:type="spellEnd"/>
      <w:r>
        <w:t>, Vol. 1, Ch. 3, p. 52-69, MIT Press, 1990.</w:t>
      </w:r>
    </w:p>
    <w:p w14:paraId="4C3B8765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“Function Sharing in Mechanical Design,” in </w:t>
      </w:r>
      <w:r>
        <w:rPr>
          <w:i/>
        </w:rPr>
        <w:t xml:space="preserve">Artificial Intelligence in Engineering Design </w:t>
      </w:r>
      <w:r>
        <w:t>Vol. II, C. Tong and D. Sriram (Editors), p. 185-214, Academic Press, San Diego 1992, (chapter identical to “Function Sharing in Mechanical Design,” above).</w:t>
      </w:r>
    </w:p>
    <w:p w14:paraId="22C6001D" w14:textId="77777777" w:rsidR="00C86713" w:rsidRDefault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“Achieving Multiple Goals in Conceptual Design,” in H. Yoshikawa and D. </w:t>
      </w:r>
      <w:proofErr w:type="spellStart"/>
      <w:r>
        <w:t>Gossard</w:t>
      </w:r>
      <w:proofErr w:type="spellEnd"/>
      <w:r>
        <w:t xml:space="preserve"> (editors), </w:t>
      </w:r>
      <w:r>
        <w:rPr>
          <w:i/>
          <w:iCs/>
        </w:rPr>
        <w:t>Intelligent CAD</w:t>
      </w:r>
      <w:r>
        <w:t>, North-Holland, 1988.</w:t>
      </w:r>
    </w:p>
    <w:p w14:paraId="20FF2AE2" w14:textId="77777777" w:rsidR="00C86713" w:rsidRDefault="00C86713">
      <w:pPr>
        <w:pStyle w:val="subheading"/>
      </w:pPr>
      <w:r>
        <w:t>Other Articles and Case Studies</w:t>
      </w:r>
    </w:p>
    <w:p w14:paraId="2C6D81A4" w14:textId="791CB3B2" w:rsidR="00D95F83" w:rsidRPr="00D95F83" w:rsidRDefault="00D95F83" w:rsidP="00D95F83">
      <w:pPr>
        <w:pStyle w:val="Citations"/>
        <w:numPr>
          <w:ilvl w:val="0"/>
          <w:numId w:val="3"/>
        </w:numPr>
        <w:rPr>
          <w:b/>
          <w:bCs/>
        </w:rPr>
      </w:pPr>
      <w:r>
        <w:t xml:space="preserve">Ulrich, Karl T., </w:t>
      </w:r>
      <w:r w:rsidRPr="00D95F83">
        <w:t>“</w:t>
      </w:r>
      <w:r w:rsidRPr="00D95F83">
        <w:rPr>
          <w:bCs/>
        </w:rPr>
        <w:t>Why Bicycles Are Making a Huge Comeback in China</w:t>
      </w:r>
      <w:r>
        <w:rPr>
          <w:bCs/>
        </w:rPr>
        <w:t xml:space="preserve">,” </w:t>
      </w:r>
      <w:r w:rsidRPr="00D95F83">
        <w:rPr>
          <w:bCs/>
          <w:i/>
        </w:rPr>
        <w:t>Knowledge at Wharton</w:t>
      </w:r>
      <w:r>
        <w:rPr>
          <w:bCs/>
        </w:rPr>
        <w:t>, March 30, 2017.</w:t>
      </w:r>
    </w:p>
    <w:p w14:paraId="781CEB7A" w14:textId="77777777" w:rsidR="0086644F" w:rsidRDefault="0086644F" w:rsidP="0086644F">
      <w:pPr>
        <w:pStyle w:val="Citations"/>
        <w:numPr>
          <w:ilvl w:val="0"/>
          <w:numId w:val="3"/>
        </w:numPr>
      </w:pPr>
      <w:r>
        <w:t xml:space="preserve">Ulrich, Karl T., “Design is Everything?” </w:t>
      </w:r>
      <w:r w:rsidRPr="00EF03DA">
        <w:rPr>
          <w:i/>
        </w:rPr>
        <w:t>Journal of Product Innovation Management</w:t>
      </w:r>
      <w:r>
        <w:t xml:space="preserve">, </w:t>
      </w:r>
      <w:r w:rsidR="00C45063">
        <w:t xml:space="preserve">Vol. 28, p. </w:t>
      </w:r>
      <w:r w:rsidR="00C45063" w:rsidRPr="00C45063">
        <w:t>394–398</w:t>
      </w:r>
      <w:r w:rsidR="00C45063">
        <w:t xml:space="preserve">, </w:t>
      </w:r>
      <w:r>
        <w:t>2010.</w:t>
      </w:r>
    </w:p>
    <w:p w14:paraId="08829D30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>Karl T. Ulrich, “</w:t>
      </w:r>
      <w:proofErr w:type="spellStart"/>
      <w:r>
        <w:t>Terrapass</w:t>
      </w:r>
      <w:proofErr w:type="spellEnd"/>
      <w:r>
        <w:t xml:space="preserve"> Inc.,” Case Study, The Wharton School, August 2005, available from Epodia.com.</w:t>
      </w:r>
    </w:p>
    <w:p w14:paraId="15D4E347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Karan </w:t>
      </w:r>
      <w:proofErr w:type="spellStart"/>
      <w:r>
        <w:t>Girotra</w:t>
      </w:r>
      <w:proofErr w:type="spellEnd"/>
      <w:r>
        <w:t>, Christian Terwiesch, and Karl Ulrich, “Merck &amp; Company: Managing the Drug Development Pipeline,” Case Study, The Wharton School, June 2004 (Revised June 2005), available from Epodia.com.</w:t>
      </w:r>
    </w:p>
    <w:p w14:paraId="231FCE0C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>Karl T. Ulrich and Christian Terwiesch, “</w:t>
      </w:r>
      <w:proofErr w:type="spellStart"/>
      <w:r>
        <w:t>Xpult</w:t>
      </w:r>
      <w:proofErr w:type="spellEnd"/>
      <w:r>
        <w:t xml:space="preserve"> Exercise and Instructions,” Working Paper, The Wharton School, Department of Operations and Information Management, (document to accompany </w:t>
      </w:r>
      <w:proofErr w:type="spellStart"/>
      <w:r>
        <w:t>Xpult</w:t>
      </w:r>
      <w:proofErr w:type="spellEnd"/>
      <w:r>
        <w:t xml:space="preserve"> catapult hardware, also developed by Ulrich and Terwiesch).</w:t>
      </w:r>
    </w:p>
    <w:p w14:paraId="16305F2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Jeff Smith and Karl Ulrich, “Design Matters,” </w:t>
      </w:r>
      <w:r>
        <w:rPr>
          <w:i/>
          <w:iCs/>
        </w:rPr>
        <w:t>Design Management Journal</w:t>
      </w:r>
      <w:r>
        <w:t>, Vol. 12, No. 3, Summer 2001, p. 28-34.</w:t>
      </w:r>
    </w:p>
    <w:p w14:paraId="58BE3460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David </w:t>
      </w:r>
      <w:proofErr w:type="spellStart"/>
      <w:r>
        <w:t>Reibstein</w:t>
      </w:r>
      <w:proofErr w:type="spellEnd"/>
      <w:r>
        <w:t xml:space="preserve">, Taylor Randall, and Karl Ulrich, “Brand Equity and Line Extension: How Low Can You Go?” </w:t>
      </w:r>
      <w:r>
        <w:rPr>
          <w:i/>
        </w:rPr>
        <w:t>The Financial Times</w:t>
      </w:r>
      <w:r>
        <w:t>, October 5, 1998.</w:t>
      </w:r>
    </w:p>
    <w:p w14:paraId="13EC3A58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Steven D. Eppinger, “Educating Product Development Leaders,” </w:t>
      </w:r>
      <w:r>
        <w:rPr>
          <w:i/>
        </w:rPr>
        <w:t>Design Management Journal</w:t>
      </w:r>
      <w:r>
        <w:t>, Vol. 3, No. 3, Summer 1992, p. 47-54.</w:t>
      </w:r>
    </w:p>
    <w:p w14:paraId="6886F1EC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Ulrich, “Computer-Supported Product Design,” </w:t>
      </w:r>
      <w:r>
        <w:rPr>
          <w:i/>
        </w:rPr>
        <w:t>Design Management Journal</w:t>
      </w:r>
      <w:r>
        <w:t>, Vol. 1, No. 2, Summer 1990, p. 62-67.</w:t>
      </w:r>
    </w:p>
    <w:p w14:paraId="1BFBCE2B" w14:textId="77777777" w:rsidR="00C86713" w:rsidRDefault="00C86713">
      <w:pPr>
        <w:pStyle w:val="subheading"/>
      </w:pPr>
      <w:r>
        <w:lastRenderedPageBreak/>
        <w:t>Articles in Refereed Conference Proceedings</w:t>
      </w:r>
    </w:p>
    <w:p w14:paraId="2620FC86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Ulrich, “Innovation in the University,” </w:t>
      </w:r>
      <w:r>
        <w:rPr>
          <w:i/>
          <w:iCs/>
        </w:rPr>
        <w:t>Proceedings of Foundations of Computer-Aided Process Design</w:t>
      </w:r>
      <w:r>
        <w:t xml:space="preserve"> (FOCAPD), Princeton University, July 2004.</w:t>
      </w:r>
    </w:p>
    <w:p w14:paraId="5A845D4C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Bala L. Subramaniam and Karl T. Ulrich, “Producibility Analysis Using Metrics Based on Physical Models,” </w:t>
      </w:r>
      <w:r>
        <w:rPr>
          <w:i/>
        </w:rPr>
        <w:t>Proceedings of ASME Design Theory and Methodology Conference</w:t>
      </w:r>
      <w:r>
        <w:t>, September 1994, p. 353-369, Minneapolis. (Substantially similar to journal article of same title above.)</w:t>
      </w:r>
    </w:p>
    <w:p w14:paraId="22FC046D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proofErr w:type="spellStart"/>
      <w:r>
        <w:t>Rajan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 and Karl Ulrich, “A Designer’s Spreadsheet,” </w:t>
      </w:r>
      <w:r>
        <w:rPr>
          <w:i/>
        </w:rPr>
        <w:t>Proceedings of ASME Design Theory and Methodology Conference</w:t>
      </w:r>
      <w:r>
        <w:t>, September 1993, p. 105-113, Albuquerque. (Substantially similar to journal article of same title above.)</w:t>
      </w:r>
    </w:p>
    <w:p w14:paraId="39429EF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Ulrich, “The Role of (Rapid) Prototyping in (Rapid) Product Development, </w:t>
      </w:r>
      <w:r>
        <w:rPr>
          <w:i/>
          <w:iCs/>
        </w:rPr>
        <w:t>Proceedings of International Manufacturing Systems Conference</w:t>
      </w:r>
      <w:r>
        <w:t>, 1993, Stuttgart.</w:t>
      </w:r>
    </w:p>
    <w:p w14:paraId="4BD8591E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Bala </w:t>
      </w:r>
      <w:proofErr w:type="spellStart"/>
      <w:r>
        <w:t>Subramaniam</w:t>
      </w:r>
      <w:proofErr w:type="spellEnd"/>
      <w:r>
        <w:t xml:space="preserve"> and Karl Ulrich, “Representation of Producibility Constraints,” </w:t>
      </w:r>
      <w:r>
        <w:rPr>
          <w:i/>
        </w:rPr>
        <w:t>Proceedings of ASME Design Theory and Methodology Conference</w:t>
      </w:r>
      <w:r>
        <w:t xml:space="preserve">, September 1992, p. 65-72, Phoenix. </w:t>
      </w:r>
    </w:p>
    <w:p w14:paraId="45DFBE5F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Dari </w:t>
      </w:r>
      <w:proofErr w:type="spellStart"/>
      <w:r>
        <w:t>Shalon</w:t>
      </w:r>
      <w:proofErr w:type="spellEnd"/>
      <w:r>
        <w:t xml:space="preserve">, David </w:t>
      </w:r>
      <w:proofErr w:type="spellStart"/>
      <w:r>
        <w:t>Gossard</w:t>
      </w:r>
      <w:proofErr w:type="spellEnd"/>
      <w:r>
        <w:t xml:space="preserve">, Karl Ulrich, and David Fitzpatrick, “Representing Geometric Variations in Complex Structural Assemblies on CAD Systems,” </w:t>
      </w:r>
      <w:r>
        <w:rPr>
          <w:i/>
        </w:rPr>
        <w:t>Proceedings of ASME Design Automation Conference</w:t>
      </w:r>
      <w:r>
        <w:t>, September 1992, p. 121-132, Phoenix.</w:t>
      </w:r>
    </w:p>
    <w:p w14:paraId="3397209F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proofErr w:type="spellStart"/>
      <w:r>
        <w:t>Rajan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 and Karl Ulrich, “Augmenting the House of Quality with Engineering Models,” </w:t>
      </w:r>
      <w:r>
        <w:rPr>
          <w:i/>
        </w:rPr>
        <w:t>Proceedings of ASME Design Theory and Methodology Conference</w:t>
      </w:r>
      <w:r>
        <w:t>, September 1992, p. 309-316, Phoenix. (Substantially similar to journal article of same title above.)</w:t>
      </w:r>
    </w:p>
    <w:p w14:paraId="47CB52FF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 and Karen Tung, “Fundamentals of Product Modularity,” </w:t>
      </w:r>
      <w:r>
        <w:rPr>
          <w:i/>
        </w:rPr>
        <w:t>proceedings of ASME Winter Annual Meeting</w:t>
      </w:r>
      <w:r>
        <w:t xml:space="preserve"> </w:t>
      </w:r>
      <w:r>
        <w:rPr>
          <w:i/>
        </w:rPr>
        <w:t>Symposium on Design and Manufacturing Integration</w:t>
      </w:r>
      <w:r>
        <w:t>, November 1991, p. 73-79, Atlanta.</w:t>
      </w:r>
    </w:p>
    <w:p w14:paraId="5E3BD54E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proofErr w:type="spellStart"/>
      <w:r>
        <w:t>Rajan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, Karl T. Ulrich, </w:t>
      </w:r>
      <w:proofErr w:type="spellStart"/>
      <w:r>
        <w:t>Norimasa</w:t>
      </w:r>
      <w:proofErr w:type="spellEnd"/>
      <w:r>
        <w:t xml:space="preserve"> </w:t>
      </w:r>
      <w:proofErr w:type="spellStart"/>
      <w:r>
        <w:t>Kishi</w:t>
      </w:r>
      <w:proofErr w:type="spellEnd"/>
      <w:r>
        <w:t xml:space="preserve">, and M. </w:t>
      </w:r>
      <w:proofErr w:type="spellStart"/>
      <w:r>
        <w:t>Tomikashi</w:t>
      </w:r>
      <w:proofErr w:type="spellEnd"/>
      <w:r>
        <w:t xml:space="preserve">, “Solving Parametric Design Problems Requiring Configuration Choices,” </w:t>
      </w:r>
      <w:r>
        <w:rPr>
          <w:i/>
        </w:rPr>
        <w:t>Proceedings of ASME Design Theory and Methodology Conference</w:t>
      </w:r>
      <w:r>
        <w:t>, September 1991, p. 103-110, Miami. (Substantially similar to journal article of same title above.)</w:t>
      </w:r>
    </w:p>
    <w:p w14:paraId="3872F4EB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David Robertson, Karl T. Ulrich, and Marc </w:t>
      </w:r>
      <w:proofErr w:type="spellStart"/>
      <w:r>
        <w:t>Filerman</w:t>
      </w:r>
      <w:proofErr w:type="spellEnd"/>
      <w:r>
        <w:t>, “CAD Systems and Cognitive Complexity: Beyond the Drafting Board Metaphor,” Proceedings</w:t>
      </w:r>
      <w:r>
        <w:rPr>
          <w:i/>
        </w:rPr>
        <w:t xml:space="preserve"> of ASME Design Theory and Methodology Conference</w:t>
      </w:r>
      <w:r>
        <w:t>, September 1991, p. 77-83, Miami. (Substantially similar to journal article of same title above.)</w:t>
      </w:r>
    </w:p>
    <w:p w14:paraId="2D2A9E35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Paul H. </w:t>
      </w:r>
      <w:proofErr w:type="spellStart"/>
      <w:r>
        <w:t>Moncevicz</w:t>
      </w:r>
      <w:proofErr w:type="spellEnd"/>
      <w:r>
        <w:t xml:space="preserve">, Jr., Mark J. </w:t>
      </w:r>
      <w:proofErr w:type="spellStart"/>
      <w:r>
        <w:t>Jakiela</w:t>
      </w:r>
      <w:proofErr w:type="spellEnd"/>
      <w:r>
        <w:t xml:space="preserve">, and Karl T. Ulrich, “Orientation and Insertion of Randomly Presented Parts Using Vibratory Agitation,” </w:t>
      </w:r>
      <w:r>
        <w:rPr>
          <w:i/>
        </w:rPr>
        <w:t>Proceedings of ASME Flexible Assembly Systems Conference</w:t>
      </w:r>
      <w:r>
        <w:t>, ASME DE-Vol. 33, September 1991, p. 41-47, Miami.</w:t>
      </w:r>
    </w:p>
    <w:p w14:paraId="570431FE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Matthew Wall, Karl Ulrich, and Woodie Flowers, “Making Sense of Prototyping Technologies for Product Design,” </w:t>
      </w:r>
      <w:r>
        <w:rPr>
          <w:i/>
        </w:rPr>
        <w:t xml:space="preserve">Proceedings of ASME Design Theory and </w:t>
      </w:r>
      <w:r>
        <w:rPr>
          <w:i/>
        </w:rPr>
        <w:lastRenderedPageBreak/>
        <w:t>Methodology Conference</w:t>
      </w:r>
      <w:r>
        <w:t>, September 1991, p. 151-158, Miami. (Substantially similar to journal article “Evaluating Prototyping Technologies for Design” above.)</w:t>
      </w:r>
    </w:p>
    <w:p w14:paraId="56FEB5D6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Peter V. Graham, “Using Producibility Constraints to Control the Automatic Generation of Sheet Metal Structures,” </w:t>
      </w:r>
      <w:r>
        <w:rPr>
          <w:i/>
        </w:rPr>
        <w:t>Proceedings of the ASME Design Theory and Methodology Conference</w:t>
      </w:r>
      <w:r>
        <w:t>, September 1990, p. 97-104, Chicago.</w:t>
      </w:r>
    </w:p>
    <w:p w14:paraId="0492C769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Mark E. Friedberg, Mark J. </w:t>
      </w:r>
      <w:proofErr w:type="spellStart"/>
      <w:r>
        <w:t>Jakiela</w:t>
      </w:r>
      <w:proofErr w:type="spellEnd"/>
      <w:r>
        <w:t xml:space="preserve">, and Karl T. Ulrich, “A Computer-Based Technical and Economic Model for Choosing Automated Assembly Parts Presentation Equipment,” </w:t>
      </w:r>
      <w:r>
        <w:rPr>
          <w:i/>
        </w:rPr>
        <w:t>Proceedings of the Second ASME Conference on Flexible Assembly Systems</w:t>
      </w:r>
      <w:r>
        <w:t>, ASME DE-Vol. 28, Chicago 1990, p. 85-89.</w:t>
      </w:r>
    </w:p>
    <w:p w14:paraId="0DF8B38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R. Ramaswamy, K. Ulrich, N. </w:t>
      </w:r>
      <w:proofErr w:type="spellStart"/>
      <w:r>
        <w:t>Kishi</w:t>
      </w:r>
      <w:proofErr w:type="spellEnd"/>
      <w:r>
        <w:t xml:space="preserve">, and M. </w:t>
      </w:r>
      <w:proofErr w:type="spellStart"/>
      <w:r>
        <w:t>Tomikashi</w:t>
      </w:r>
      <w:proofErr w:type="spellEnd"/>
      <w:r>
        <w:t xml:space="preserve">, “Software Tools for Design: Experiences in the Automobile Industry,”  </w:t>
      </w:r>
      <w:r>
        <w:rPr>
          <w:i/>
        </w:rPr>
        <w:t>Proceedings of the AAAI90 Workshop on Concurrent Design</w:t>
      </w:r>
      <w:r>
        <w:t xml:space="preserve">, August 1990 (with R. Ramaswamy,  N. </w:t>
      </w:r>
      <w:proofErr w:type="spellStart"/>
      <w:r>
        <w:t>Kishi</w:t>
      </w:r>
      <w:proofErr w:type="spellEnd"/>
      <w:r>
        <w:t xml:space="preserve">, and M. </w:t>
      </w:r>
      <w:proofErr w:type="spellStart"/>
      <w:r>
        <w:t>Tomikashi</w:t>
      </w:r>
      <w:proofErr w:type="spellEnd"/>
      <w:r>
        <w:t>).</w:t>
      </w:r>
    </w:p>
    <w:p w14:paraId="190B23B9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Charles H. Fine, “Cost Estimation Tools to Support Product Design,” </w:t>
      </w:r>
      <w:r>
        <w:rPr>
          <w:i/>
        </w:rPr>
        <w:t>Proceedings of the ASME Manufacturing International Conference 1990</w:t>
      </w:r>
      <w:r>
        <w:t>, Atlanta 1990, p. 19-25.</w:t>
      </w:r>
    </w:p>
    <w:p w14:paraId="5B662B19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Peter V. Graham and Karl T. Ulrich, “Structural Synthesis of Sheet Metal Parts: An Analogy to Path Planning Using Manufacturability as a Guide,” </w:t>
      </w:r>
      <w:r>
        <w:rPr>
          <w:i/>
        </w:rPr>
        <w:t>Proceedings of the 1989 ASME Design Automation Conference</w:t>
      </w:r>
      <w:r>
        <w:t>, Montreal 1989, p. 289-294.</w:t>
      </w:r>
    </w:p>
    <w:p w14:paraId="7990557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J.S. Oh and K.T. Ulrich, “Using Fine-Grained Parallel Simulation for Design,” </w:t>
      </w:r>
      <w:r>
        <w:rPr>
          <w:i/>
        </w:rPr>
        <w:t>Proceedings of the 1989 ASME Design Automation Conference</w:t>
      </w:r>
      <w:r>
        <w:t>, Montreal 1989, p. 231-236, (with J. Oh).</w:t>
      </w:r>
    </w:p>
    <w:p w14:paraId="312AB774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Marc </w:t>
      </w:r>
      <w:proofErr w:type="spellStart"/>
      <w:r>
        <w:t>Filerman</w:t>
      </w:r>
      <w:proofErr w:type="spellEnd"/>
      <w:r>
        <w:t xml:space="preserve">, Karl Ulrich, and Todd Siler, “A Tactile Input Device for Sheet Metal CAD,” </w:t>
      </w:r>
      <w:r>
        <w:rPr>
          <w:i/>
          <w:iCs/>
        </w:rPr>
        <w:t>Proceedings of the 1989 Conference on Human-Computer Interaction</w:t>
      </w:r>
      <w:r>
        <w:t>, HCI89, 1989, Boston.</w:t>
      </w:r>
    </w:p>
    <w:p w14:paraId="4ECCAA17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K.T. Ulrich, “A Decision Model for Part Integration in Design for Manufacturing,” </w:t>
      </w:r>
      <w:r>
        <w:rPr>
          <w:i/>
        </w:rPr>
        <w:t>Proceedings of the 1989 International Conference on Engineering Design,</w:t>
      </w:r>
      <w:r>
        <w:t xml:space="preserve"> Harrogate, England, August 1989, p. 387-397.</w:t>
      </w:r>
    </w:p>
    <w:p w14:paraId="1CA6231A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T. Ulrich and Warren P. </w:t>
      </w:r>
      <w:proofErr w:type="spellStart"/>
      <w:r>
        <w:t>Seering</w:t>
      </w:r>
      <w:proofErr w:type="spellEnd"/>
      <w:r>
        <w:t xml:space="preserve">, “Function Sharing in Mechanical Design,” </w:t>
      </w:r>
      <w:r>
        <w:rPr>
          <w:i/>
        </w:rPr>
        <w:t>Proceedings of the Seventh National Conference on Artificial Intelligence, AAAI88</w:t>
      </w:r>
      <w:r>
        <w:t>, St. Paul, MN, August 1988, p. 342-346. (Substantially similar to journal article of same title, above.)</w:t>
      </w:r>
    </w:p>
    <w:p w14:paraId="2C9D61C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K. Ulrich and W. </w:t>
      </w:r>
      <w:proofErr w:type="spellStart"/>
      <w:r>
        <w:t>Seering</w:t>
      </w:r>
      <w:proofErr w:type="spellEnd"/>
      <w:r>
        <w:t xml:space="preserve">, “Conceptual Design: Synthesis of Systems of Components,” </w:t>
      </w:r>
      <w:r>
        <w:rPr>
          <w:i/>
        </w:rPr>
        <w:t>Proceedings of the  1987 American Society of Mechanical Engineers Winter Annual Meeting</w:t>
      </w:r>
      <w:r>
        <w:t xml:space="preserve"> </w:t>
      </w:r>
      <w:r>
        <w:rPr>
          <w:i/>
        </w:rPr>
        <w:t>Symposium on Integrated and Intelligent Manufacturing</w:t>
      </w:r>
      <w:r>
        <w:t>., Boston 1987, p. 57-66.</w:t>
      </w:r>
    </w:p>
    <w:p w14:paraId="2CBC03A1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 and Warren </w:t>
      </w:r>
      <w:proofErr w:type="spellStart"/>
      <w:r>
        <w:t>Seering</w:t>
      </w:r>
      <w:proofErr w:type="spellEnd"/>
      <w:r>
        <w:t xml:space="preserve">, “Conceptual Design as Novel Combination of Existing Device Features,”  </w:t>
      </w:r>
      <w:r>
        <w:rPr>
          <w:i/>
        </w:rPr>
        <w:t>Advances in Design Automation 1987</w:t>
      </w:r>
      <w:r>
        <w:t>, p. 295-300, (</w:t>
      </w:r>
      <w:r>
        <w:rPr>
          <w:i/>
          <w:iCs/>
        </w:rPr>
        <w:t>Proceedings of the 1987 ASME Design Technology Conferences—The Design Automation Conference</w:t>
      </w:r>
      <w:r>
        <w:t xml:space="preserve">) </w:t>
      </w:r>
      <w:r>
        <w:lastRenderedPageBreak/>
        <w:t xml:space="preserve">(with W. </w:t>
      </w:r>
      <w:proofErr w:type="spellStart"/>
      <w:r>
        <w:t>Seering</w:t>
      </w:r>
      <w:proofErr w:type="spellEnd"/>
      <w:r>
        <w:t>). (Substantially similar to journal article “Computation and Conceptual Design” above.)</w:t>
      </w:r>
    </w:p>
    <w:p w14:paraId="43E3FB26" w14:textId="77777777" w:rsidR="00C86713" w:rsidRDefault="00C86713" w:rsidP="00C86713">
      <w:pPr>
        <w:pStyle w:val="Citations"/>
        <w:numPr>
          <w:ilvl w:val="0"/>
          <w:numId w:val="3"/>
        </w:numPr>
        <w:spacing w:line="320" w:lineRule="atLeast"/>
      </w:pPr>
      <w:r>
        <w:t xml:space="preserve">Karl Ulrich and Warren </w:t>
      </w:r>
      <w:proofErr w:type="spellStart"/>
      <w:r>
        <w:t>Seering</w:t>
      </w:r>
      <w:proofErr w:type="spellEnd"/>
      <w:r>
        <w:t xml:space="preserve">, “A Computational Approach to Conceptual Design,” </w:t>
      </w:r>
      <w:r>
        <w:rPr>
          <w:i/>
          <w:iCs/>
        </w:rPr>
        <w:t>Proceedings of International Conference on Engineering Design</w:t>
      </w:r>
      <w:r>
        <w:t>, ICED 87, August 1987, Boston.</w:t>
      </w:r>
    </w:p>
    <w:p w14:paraId="1C26BB78" w14:textId="77777777" w:rsidR="00C86713" w:rsidRDefault="00C86713" w:rsidP="004B4F15">
      <w:pPr>
        <w:pStyle w:val="heading"/>
        <w:spacing w:before="120" w:after="120" w:line="240" w:lineRule="exact"/>
      </w:pPr>
      <w:r>
        <w:t>Patents</w:t>
      </w:r>
    </w:p>
    <w:p w14:paraId="0B674AD4" w14:textId="338C826A" w:rsidR="003129C5" w:rsidRDefault="003129C5" w:rsidP="00211E0C">
      <w:pPr>
        <w:pStyle w:val="items"/>
        <w:spacing w:after="120" w:line="240" w:lineRule="exact"/>
        <w:rPr>
          <w:i/>
        </w:rPr>
      </w:pPr>
      <w:r>
        <w:rPr>
          <w:i/>
        </w:rPr>
        <w:t xml:space="preserve">Ice Cream Scoop, </w:t>
      </w:r>
      <w:r>
        <w:t xml:space="preserve">U.S. Patent </w:t>
      </w:r>
      <w:r w:rsidRPr="003129C5">
        <w:t>9</w:t>
      </w:r>
      <w:r>
        <w:t>,</w:t>
      </w:r>
      <w:r w:rsidRPr="003129C5">
        <w:t>173</w:t>
      </w:r>
      <w:r>
        <w:t>,</w:t>
      </w:r>
      <w:r w:rsidRPr="003129C5">
        <w:t>527</w:t>
      </w:r>
      <w:r>
        <w:t>, November 3, 2015 (with J. Salazar et al.), Assignee: Belle-V, LLC.</w:t>
      </w:r>
    </w:p>
    <w:p w14:paraId="677769E9" w14:textId="14AE6223" w:rsidR="00211E0C" w:rsidRPr="00211E0C" w:rsidRDefault="00211E0C" w:rsidP="00211E0C">
      <w:pPr>
        <w:pStyle w:val="items"/>
        <w:spacing w:after="120" w:line="240" w:lineRule="exact"/>
      </w:pPr>
      <w:r>
        <w:rPr>
          <w:i/>
        </w:rPr>
        <w:t>Ice Cream Scoop,</w:t>
      </w:r>
      <w:r>
        <w:t xml:space="preserve"> U.S. Patent D713,219S, September 16, 2014 (with </w:t>
      </w:r>
      <w:r w:rsidR="0005106D">
        <w:t xml:space="preserve">J. </w:t>
      </w:r>
      <w:r>
        <w:t>Salazar et al.), Assignee: Belle-V, LLC.</w:t>
      </w:r>
    </w:p>
    <w:p w14:paraId="0E9AF763" w14:textId="76E5C304" w:rsidR="00E153D6" w:rsidRDefault="00E153D6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Pivoting Nose-Less Bicycle Seat, </w:t>
      </w:r>
      <w:r w:rsidR="004E7724">
        <w:t>U.S. Patent 8,668,259</w:t>
      </w:r>
      <w:r w:rsidRPr="00E153D6">
        <w:t xml:space="preserve">, </w:t>
      </w:r>
      <w:r w:rsidR="004E7724">
        <w:t xml:space="preserve">March 11, 2014, </w:t>
      </w:r>
      <w:r w:rsidRPr="00E153D6">
        <w:t xml:space="preserve">Assignee: </w:t>
      </w:r>
      <w:proofErr w:type="spellStart"/>
      <w:r w:rsidRPr="00E153D6">
        <w:t>Nexride</w:t>
      </w:r>
      <w:proofErr w:type="spellEnd"/>
      <w:r w:rsidRPr="00E153D6">
        <w:t xml:space="preserve"> LLC.</w:t>
      </w:r>
    </w:p>
    <w:p w14:paraId="14F2BC32" w14:textId="6A1159F1" w:rsidR="0030258D" w:rsidRDefault="0030258D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Self-Cleaning Litter Box, </w:t>
      </w:r>
      <w:r w:rsidRPr="00E153D6">
        <w:t xml:space="preserve">U.S. Patent 8,028,659, October 4, 2011 (with A. Cook, K. Grube, T. Devlin, J. </w:t>
      </w:r>
      <w:proofErr w:type="spellStart"/>
      <w:r w:rsidRPr="00E153D6">
        <w:t>Greason</w:t>
      </w:r>
      <w:proofErr w:type="spellEnd"/>
      <w:r w:rsidRPr="00E153D6">
        <w:t>, N. Ulrich, and C.L. Yau), Assignee: Lucky Litter LLC.</w:t>
      </w:r>
    </w:p>
    <w:p w14:paraId="3F2A7639" w14:textId="77777777" w:rsidR="0086644F" w:rsidRDefault="0086644F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Self-Cleaning Litter Box, </w:t>
      </w:r>
      <w:r w:rsidRPr="00E153D6">
        <w:t xml:space="preserve">U.S. Patent 7,762,213, July 27, 2010 (with A. Cook, K. Grube, T. Devlin, J. </w:t>
      </w:r>
      <w:proofErr w:type="spellStart"/>
      <w:r w:rsidRPr="00E153D6">
        <w:t>Greason</w:t>
      </w:r>
      <w:proofErr w:type="spellEnd"/>
      <w:r w:rsidRPr="00E153D6">
        <w:t>, N. Ulrich, and C.L. Yau), Assignee: Lucky Litter LLC.</w:t>
      </w:r>
    </w:p>
    <w:p w14:paraId="5B063B0D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Folding Bicycle, </w:t>
      </w:r>
      <w:r w:rsidRPr="00C45C76">
        <w:t xml:space="preserve">U.S. Patent </w:t>
      </w:r>
      <w:r>
        <w:t>7,490,842, February 17, 2009</w:t>
      </w:r>
      <w:r w:rsidRPr="00C45C76">
        <w:t xml:space="preserve"> (with N. Ulrich), Assignee: </w:t>
      </w:r>
      <w:proofErr w:type="spellStart"/>
      <w:r w:rsidRPr="00C45C76">
        <w:t>Xootr</w:t>
      </w:r>
      <w:proofErr w:type="spellEnd"/>
      <w:r w:rsidRPr="00C45C76">
        <w:t xml:space="preserve"> LLC.</w:t>
      </w:r>
    </w:p>
    <w:p w14:paraId="19145377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>Folding Scooter,</w:t>
      </w:r>
      <w:r>
        <w:t xml:space="preserve"> U.S. Patent 6,443,470, September 3, 2002 (with N. Ulrich, J. Salazar, M. Simmons), Assignee: </w:t>
      </w:r>
      <w:proofErr w:type="spellStart"/>
      <w:r>
        <w:t>Xootr</w:t>
      </w:r>
      <w:proofErr w:type="spellEnd"/>
      <w:r>
        <w:t xml:space="preserve"> LLC</w:t>
      </w:r>
    </w:p>
    <w:p w14:paraId="3BD2CBBB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Bruxism Biofeedback Apparatus and Method Including Acoustic Transducer Coupled Closely to User’s Head Bones, </w:t>
      </w:r>
      <w:r>
        <w:t xml:space="preserve">U.S. Patent 6,270,466, August 7, 2001 (with L. Weinstein, T. Devlin, and C. Burns), Assignee: </w:t>
      </w:r>
      <w:proofErr w:type="spellStart"/>
      <w:r>
        <w:t>BruxCare</w:t>
      </w:r>
      <w:proofErr w:type="spellEnd"/>
      <w:r>
        <w:t>, Inc.</w:t>
      </w:r>
    </w:p>
    <w:p w14:paraId="20DE940F" w14:textId="77777777" w:rsidR="00C86713" w:rsidRDefault="00C86713" w:rsidP="004B4F15">
      <w:pPr>
        <w:pStyle w:val="items"/>
        <w:spacing w:after="120" w:line="240" w:lineRule="exact"/>
        <w:rPr>
          <w:iCs/>
        </w:rPr>
      </w:pPr>
      <w:r>
        <w:rPr>
          <w:i/>
        </w:rPr>
        <w:t xml:space="preserve">Cervical Collars, </w:t>
      </w:r>
      <w:r>
        <w:rPr>
          <w:iCs/>
        </w:rPr>
        <w:t xml:space="preserve">U.S. Patent 6,254,560, July 3, 2001 (with L. </w:t>
      </w:r>
      <w:proofErr w:type="spellStart"/>
      <w:r>
        <w:rPr>
          <w:iCs/>
        </w:rPr>
        <w:t>Tweardy</w:t>
      </w:r>
      <w:proofErr w:type="spellEnd"/>
      <w:r>
        <w:rPr>
          <w:iCs/>
        </w:rPr>
        <w:t>, C. Burns), Assignee: The Jerome Group, Inc.</w:t>
      </w:r>
    </w:p>
    <w:p w14:paraId="15E2D619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Bruxism Biofeedback Apparatus and Method,</w:t>
      </w:r>
      <w:r>
        <w:t xml:space="preserve"> U.S. Patent 6,117,092, September 12, 2000 (with L. Weinstein, A. McDonald, C. Burns, and T. Devlin), Assignee: </w:t>
      </w:r>
      <w:proofErr w:type="spellStart"/>
      <w:r>
        <w:t>BruxCare</w:t>
      </w:r>
      <w:proofErr w:type="spellEnd"/>
      <w:r>
        <w:t>, Inc.</w:t>
      </w:r>
    </w:p>
    <w:p w14:paraId="3A3C3DF8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Measurement Device for Quantifying the Severity of Bruxism,</w:t>
      </w:r>
      <w:r>
        <w:t xml:space="preserve"> U.S. Patent 5,911,576, June 15, 1999 (with L. Weinstein, A. McDonald, C. Burns, and T. Devlin), Assignee: </w:t>
      </w:r>
      <w:proofErr w:type="spellStart"/>
      <w:r>
        <w:t>BruxCare</w:t>
      </w:r>
      <w:proofErr w:type="spellEnd"/>
      <w:r>
        <w:t>, Inc.</w:t>
      </w:r>
    </w:p>
    <w:p w14:paraId="34223879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 xml:space="preserve">Wall Outlet Adapter Having Sawtooth Profile, </w:t>
      </w:r>
      <w:r>
        <w:t xml:space="preserve">U.S. Patent 5,605,466, February 25, 1997, (with T. Devlin and G. </w:t>
      </w:r>
      <w:proofErr w:type="spellStart"/>
      <w:r>
        <w:t>Favaloro</w:t>
      </w:r>
      <w:proofErr w:type="spellEnd"/>
      <w:r>
        <w:t>), Assignee: New Vector Products, Inc.</w:t>
      </w:r>
    </w:p>
    <w:p w14:paraId="1FDD4A95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Suction Catheter Assemblies,</w:t>
      </w:r>
      <w:r>
        <w:t xml:space="preserve"> U.S. Patent 5,460,613, October 24, 1995, (with T. Devlin),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0782FAB1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Suction Systems,</w:t>
      </w:r>
      <w:r>
        <w:t xml:space="preserve"> U.S. Patent 5,419,769, May 30, 1995, (with T. Devlin and F. Willis.)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46D8137E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>Suction Catheter Assemblies</w:t>
      </w:r>
      <w:r>
        <w:t>, U.S. Patent 5,349,950, September 27, 1994, (with T. Devlin),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6A70B5A4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Three-Dimensional Tactile Computer Input Device,</w:t>
      </w:r>
      <w:r>
        <w:t xml:space="preserve"> U.S. Patent 5,396,265, March 7, 1995, (with E. Sachs, A. Roberts, M. </w:t>
      </w:r>
      <w:proofErr w:type="spellStart"/>
      <w:r>
        <w:t>Filerman</w:t>
      </w:r>
      <w:proofErr w:type="spellEnd"/>
      <w:r>
        <w:t xml:space="preserve">, and T. Siler). Assignee: MIT. </w:t>
      </w:r>
    </w:p>
    <w:p w14:paraId="00F551DD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Suction Catheter Assemblies</w:t>
      </w:r>
      <w:r>
        <w:t>, U.S. Patent 5,325,850, July 5, 1994, (with T. Devlin). 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5E52335F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Suction Catheter Valve</w:t>
      </w:r>
      <w:r>
        <w:t>, U.S. Patent 5,300,043, April 5, 1994, (with T. Devlin and V. Cheung). 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1289A42C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lastRenderedPageBreak/>
        <w:t>Suction Catheter Assemblies,</w:t>
      </w:r>
      <w:r>
        <w:t xml:space="preserve"> U.S. Patent 5,254,098, October 19, 1993, (with T. Devlin).  Assignee: Smiths Industries Medical Systems, Inc. (</w:t>
      </w:r>
      <w:proofErr w:type="spellStart"/>
      <w:r>
        <w:t>Concord-Portex</w:t>
      </w:r>
      <w:proofErr w:type="spellEnd"/>
      <w:r>
        <w:t xml:space="preserve"> Division).</w:t>
      </w:r>
    </w:p>
    <w:p w14:paraId="456BF710" w14:textId="77777777" w:rsidR="00C86713" w:rsidRDefault="00C86713" w:rsidP="004B4F15">
      <w:pPr>
        <w:pStyle w:val="items"/>
        <w:spacing w:after="120" w:line="240" w:lineRule="exact"/>
        <w:rPr>
          <w:i/>
        </w:rPr>
      </w:pPr>
      <w:r>
        <w:rPr>
          <w:i/>
        </w:rPr>
        <w:t>Method and Means for Removing Casings from Sausages,</w:t>
      </w:r>
      <w:r>
        <w:t xml:space="preserve"> U.S. Patent 5,246,395, September 21, 1993 (with M. Haggerty, C. </w:t>
      </w:r>
      <w:proofErr w:type="spellStart"/>
      <w:r>
        <w:t>Zirps</w:t>
      </w:r>
      <w:proofErr w:type="spellEnd"/>
      <w:r>
        <w:t xml:space="preserve">, M. Russo, and J. </w:t>
      </w:r>
      <w:proofErr w:type="spellStart"/>
      <w:r>
        <w:t>Kwo</w:t>
      </w:r>
      <w:proofErr w:type="spellEnd"/>
      <w:r>
        <w:t>). Assignee: Townsend Engineering Company.</w:t>
      </w:r>
    </w:p>
    <w:p w14:paraId="59F1FACD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Computer Aided Drawing in Three Dimensions,</w:t>
      </w:r>
      <w:r>
        <w:t xml:space="preserve"> U.S. Patent 5,237,647, August 17, 1993, (with A. Roberts, E. Sachs, D. Stoops, T. Siler, D. </w:t>
      </w:r>
      <w:proofErr w:type="spellStart"/>
      <w:r>
        <w:t>Gossard</w:t>
      </w:r>
      <w:proofErr w:type="spellEnd"/>
      <w:r>
        <w:t xml:space="preserve">, and G. </w:t>
      </w:r>
      <w:proofErr w:type="spellStart"/>
      <w:r>
        <w:t>Celniker</w:t>
      </w:r>
      <w:proofErr w:type="spellEnd"/>
      <w:r>
        <w:t>). Assignee: MIT.</w:t>
      </w:r>
    </w:p>
    <w:p w14:paraId="332F6A15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>Dual Textured Food Piece Fabrication Method</w:t>
      </w:r>
      <w:r>
        <w:t xml:space="preserve">, U.S. Patent 5,208,059, May 4, 1993 (with J. </w:t>
      </w:r>
      <w:proofErr w:type="spellStart"/>
      <w:r>
        <w:t>Dubowik</w:t>
      </w:r>
      <w:proofErr w:type="spellEnd"/>
      <w:r>
        <w:t xml:space="preserve"> and M. </w:t>
      </w:r>
      <w:proofErr w:type="spellStart"/>
      <w:r>
        <w:t>Nemirow</w:t>
      </w:r>
      <w:proofErr w:type="spellEnd"/>
      <w:r>
        <w:t>). Assignee: General Mills, Inc. (for Betty Crocker “Gushers”).</w:t>
      </w:r>
    </w:p>
    <w:p w14:paraId="3D0578C7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 xml:space="preserve">Method and Apparatus for Automatic Parts Assembly, </w:t>
      </w:r>
      <w:r>
        <w:t xml:space="preserve"> U.S. Patent 5,155,895, October 20, 1992 (with M. </w:t>
      </w:r>
      <w:proofErr w:type="spellStart"/>
      <w:r>
        <w:t>Jakiela</w:t>
      </w:r>
      <w:proofErr w:type="spellEnd"/>
      <w:r>
        <w:t xml:space="preserve"> and P. </w:t>
      </w:r>
      <w:proofErr w:type="spellStart"/>
      <w:r>
        <w:t>Moncevicz</w:t>
      </w:r>
      <w:proofErr w:type="spellEnd"/>
      <w:r>
        <w:t>). Assignee: MIT.</w:t>
      </w:r>
    </w:p>
    <w:p w14:paraId="15F73945" w14:textId="77777777" w:rsidR="00C86713" w:rsidRDefault="00C86713" w:rsidP="004B4F15">
      <w:pPr>
        <w:pStyle w:val="items"/>
        <w:spacing w:after="120" w:line="240" w:lineRule="exact"/>
      </w:pPr>
      <w:r>
        <w:rPr>
          <w:i/>
        </w:rPr>
        <w:t xml:space="preserve">Dual Textured Food Piece Fabrication Apparatus, </w:t>
      </w:r>
      <w:r>
        <w:t xml:space="preserve"> U.S. Patent 5,146,844, September 15, 1992 (with J. </w:t>
      </w:r>
      <w:proofErr w:type="spellStart"/>
      <w:r>
        <w:t>Dubowik</w:t>
      </w:r>
      <w:proofErr w:type="spellEnd"/>
      <w:r>
        <w:t xml:space="preserve"> and M. </w:t>
      </w:r>
      <w:proofErr w:type="spellStart"/>
      <w:r>
        <w:t>Nemirow</w:t>
      </w:r>
      <w:proofErr w:type="spellEnd"/>
      <w:r>
        <w:t>). Assignee: General Mills, Inc. (for Betty Crocker “Gushers”).</w:t>
      </w:r>
    </w:p>
    <w:p w14:paraId="48AF369A" w14:textId="3EB74E04" w:rsidR="004B4447" w:rsidRPr="004B4447" w:rsidRDefault="004B4447" w:rsidP="004B4447">
      <w:pPr>
        <w:pStyle w:val="heading"/>
        <w:spacing w:before="120" w:after="120" w:line="240" w:lineRule="exact"/>
        <w:rPr>
          <w:rFonts w:ascii="SimSun" w:hAnsi="SimSun" w:cs="SimSun"/>
          <w:b w:val="0"/>
          <w:lang w:eastAsia="zh-CN"/>
        </w:rPr>
      </w:pPr>
      <w:r>
        <w:t xml:space="preserve">Languages: </w:t>
      </w:r>
      <w:r w:rsidRPr="004B1842">
        <w:rPr>
          <w:rFonts w:ascii="Times New Roman" w:hAnsi="Times New Roman" w:cs="Times New Roman"/>
          <w:b w:val="0"/>
          <w:sz w:val="24"/>
          <w:szCs w:val="24"/>
        </w:rPr>
        <w:t>Mandarin (</w:t>
      </w:r>
      <w:r w:rsidR="00420B5B" w:rsidRPr="004B1842">
        <w:rPr>
          <w:rFonts w:ascii="Times New Roman" w:hAnsi="Times New Roman" w:cs="Times New Roman"/>
          <w:b w:val="0"/>
          <w:sz w:val="24"/>
          <w:szCs w:val="24"/>
        </w:rPr>
        <w:t>intermediate</w:t>
      </w:r>
      <w:r w:rsidRPr="004B1842">
        <w:rPr>
          <w:rFonts w:ascii="Times New Roman" w:hAnsi="Times New Roman" w:cs="Times New Roman"/>
          <w:b w:val="0"/>
          <w:sz w:val="24"/>
          <w:szCs w:val="24"/>
        </w:rPr>
        <w:t>)</w:t>
      </w:r>
      <w:r w:rsidR="00420B5B" w:rsidRPr="004B1842">
        <w:rPr>
          <w:rFonts w:ascii="Times New Roman" w:hAnsi="Times New Roman" w:cs="Times New Roman"/>
          <w:b w:val="0"/>
          <w:sz w:val="24"/>
          <w:szCs w:val="24"/>
        </w:rPr>
        <w:t>, Italian (intermediate)</w:t>
      </w:r>
    </w:p>
    <w:p w14:paraId="56B5280C" w14:textId="77777777" w:rsidR="004B4447" w:rsidRPr="004B4447" w:rsidRDefault="004B4447" w:rsidP="004B4F15">
      <w:pPr>
        <w:pStyle w:val="items"/>
        <w:spacing w:after="120" w:line="240" w:lineRule="exact"/>
      </w:pPr>
    </w:p>
    <w:sectPr w:rsidR="004B4447" w:rsidRPr="004B4447" w:rsidSect="00C45063">
      <w:footerReference w:type="default" r:id="rId8"/>
      <w:footnotePr>
        <w:numRestart w:val="eachPage"/>
      </w:footnotePr>
      <w:pgSz w:w="12240" w:h="15840"/>
      <w:pgMar w:top="1152" w:right="1440" w:bottom="1152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CDFA" w14:textId="77777777" w:rsidR="005679DF" w:rsidRDefault="005679DF">
      <w:r>
        <w:separator/>
      </w:r>
    </w:p>
  </w:endnote>
  <w:endnote w:type="continuationSeparator" w:id="0">
    <w:p w14:paraId="6DF32E34" w14:textId="77777777" w:rsidR="005679DF" w:rsidRDefault="0056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D84B" w14:textId="77777777" w:rsidR="00180021" w:rsidRDefault="00180021">
    <w:pPr>
      <w:pStyle w:val="Footer"/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515A" w14:textId="77777777" w:rsidR="005679DF" w:rsidRDefault="005679DF">
      <w:r>
        <w:separator/>
      </w:r>
    </w:p>
  </w:footnote>
  <w:footnote w:type="continuationSeparator" w:id="0">
    <w:p w14:paraId="0DEFB51A" w14:textId="77777777" w:rsidR="005679DF" w:rsidRDefault="0056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8C6"/>
    <w:multiLevelType w:val="singleLevel"/>
    <w:tmpl w:val="C8DE935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5E2859"/>
    <w:multiLevelType w:val="singleLevel"/>
    <w:tmpl w:val="A8F4121E"/>
    <w:lvl w:ilvl="0">
      <w:start w:val="1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297735"/>
    <w:multiLevelType w:val="singleLevel"/>
    <w:tmpl w:val="0BECA42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66C0F29"/>
    <w:multiLevelType w:val="singleLevel"/>
    <w:tmpl w:val="66FC429E"/>
    <w:lvl w:ilvl="0">
      <w:start w:val="4"/>
      <w:numFmt w:val="decimal"/>
      <w:lvlText w:val="[%1]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F0E3E06"/>
    <w:multiLevelType w:val="singleLevel"/>
    <w:tmpl w:val="7308739E"/>
    <w:lvl w:ilvl="0">
      <w:start w:val="42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F96B69"/>
    <w:multiLevelType w:val="singleLevel"/>
    <w:tmpl w:val="AEC8B3E8"/>
    <w:lvl w:ilvl="0">
      <w:start w:val="27"/>
      <w:numFmt w:val="decimal"/>
      <w:lvlText w:val="[%1]"/>
      <w:legacy w:legacy="1" w:legacySpace="0" w:legacyIndent="360"/>
      <w:lvlJc w:val="left"/>
    </w:lvl>
  </w:abstractNum>
  <w:abstractNum w:abstractNumId="6" w15:restartNumberingAfterBreak="0">
    <w:nsid w:val="20F635B0"/>
    <w:multiLevelType w:val="hybridMultilevel"/>
    <w:tmpl w:val="BAC24BEE"/>
    <w:lvl w:ilvl="0" w:tplc="4F7816D4">
      <w:start w:val="23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D66A3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BB5EA8"/>
    <w:multiLevelType w:val="hybridMultilevel"/>
    <w:tmpl w:val="48A09F68"/>
    <w:lvl w:ilvl="0" w:tplc="F0326AE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15B32"/>
    <w:multiLevelType w:val="multilevel"/>
    <w:tmpl w:val="F104C05E"/>
    <w:lvl w:ilvl="0">
      <w:start w:val="3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F5D38"/>
    <w:multiLevelType w:val="hybridMultilevel"/>
    <w:tmpl w:val="8A52EAAA"/>
    <w:lvl w:ilvl="0" w:tplc="FFA86DB2">
      <w:start w:val="30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E057FF"/>
    <w:multiLevelType w:val="hybridMultilevel"/>
    <w:tmpl w:val="283AAFB0"/>
    <w:lvl w:ilvl="0" w:tplc="91305684">
      <w:start w:val="23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A2F80"/>
    <w:multiLevelType w:val="hybridMultilevel"/>
    <w:tmpl w:val="201E8720"/>
    <w:lvl w:ilvl="0" w:tplc="4F7816D4">
      <w:start w:val="23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05B9A"/>
    <w:multiLevelType w:val="hybridMultilevel"/>
    <w:tmpl w:val="CB8E850E"/>
    <w:lvl w:ilvl="0" w:tplc="F0326AE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F3997"/>
    <w:multiLevelType w:val="singleLevel"/>
    <w:tmpl w:val="DCD0A4DE"/>
    <w:lvl w:ilvl="0">
      <w:start w:val="44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F35A89"/>
    <w:multiLevelType w:val="singleLevel"/>
    <w:tmpl w:val="0BECA42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1AC76D6"/>
    <w:multiLevelType w:val="singleLevel"/>
    <w:tmpl w:val="E3E6708A"/>
    <w:lvl w:ilvl="0">
      <w:start w:val="23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6DF03D7"/>
    <w:multiLevelType w:val="hybridMultilevel"/>
    <w:tmpl w:val="1E1EDE46"/>
    <w:lvl w:ilvl="0" w:tplc="B6CC3FA6">
      <w:start w:val="27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C3F17"/>
    <w:multiLevelType w:val="hybridMultilevel"/>
    <w:tmpl w:val="23D89E7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C310E52"/>
    <w:multiLevelType w:val="hybridMultilevel"/>
    <w:tmpl w:val="26CCA688"/>
    <w:lvl w:ilvl="0" w:tplc="FFA86DB2">
      <w:start w:val="30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F1C7F"/>
    <w:multiLevelType w:val="multilevel"/>
    <w:tmpl w:val="F104C05E"/>
    <w:lvl w:ilvl="0">
      <w:start w:val="3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356BE"/>
    <w:multiLevelType w:val="hybridMultilevel"/>
    <w:tmpl w:val="20223E04"/>
    <w:lvl w:ilvl="0" w:tplc="F0326AE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36677"/>
    <w:multiLevelType w:val="singleLevel"/>
    <w:tmpl w:val="BDB8EEE2"/>
    <w:lvl w:ilvl="0">
      <w:start w:val="24"/>
      <w:numFmt w:val="decimal"/>
      <w:lvlText w:val="[%1]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0"/>
  </w:num>
  <w:num w:numId="9">
    <w:abstractNumId w:val="1"/>
  </w:num>
  <w:num w:numId="10">
    <w:abstractNumId w:val="22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21"/>
  </w:num>
  <w:num w:numId="18">
    <w:abstractNumId w:val="11"/>
  </w:num>
  <w:num w:numId="19">
    <w:abstractNumId w:val="17"/>
  </w:num>
  <w:num w:numId="20">
    <w:abstractNumId w:val="9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7"/>
    <w:rsid w:val="0005106D"/>
    <w:rsid w:val="00061173"/>
    <w:rsid w:val="000837E1"/>
    <w:rsid w:val="000A218B"/>
    <w:rsid w:val="001306D3"/>
    <w:rsid w:val="0015710F"/>
    <w:rsid w:val="00157F54"/>
    <w:rsid w:val="00173330"/>
    <w:rsid w:val="00180021"/>
    <w:rsid w:val="001862BC"/>
    <w:rsid w:val="001E1524"/>
    <w:rsid w:val="001F79F3"/>
    <w:rsid w:val="00211E0C"/>
    <w:rsid w:val="002246F8"/>
    <w:rsid w:val="00233C42"/>
    <w:rsid w:val="0030258D"/>
    <w:rsid w:val="003076A0"/>
    <w:rsid w:val="003129C5"/>
    <w:rsid w:val="003452F7"/>
    <w:rsid w:val="003B1266"/>
    <w:rsid w:val="003B1DEB"/>
    <w:rsid w:val="003B1FE2"/>
    <w:rsid w:val="003E4DE0"/>
    <w:rsid w:val="003F6A4D"/>
    <w:rsid w:val="0040589F"/>
    <w:rsid w:val="004140BA"/>
    <w:rsid w:val="00420923"/>
    <w:rsid w:val="00420B5B"/>
    <w:rsid w:val="004239BF"/>
    <w:rsid w:val="0044486E"/>
    <w:rsid w:val="004574BD"/>
    <w:rsid w:val="00467DA1"/>
    <w:rsid w:val="004806DE"/>
    <w:rsid w:val="004B1842"/>
    <w:rsid w:val="004B1CD9"/>
    <w:rsid w:val="004B4447"/>
    <w:rsid w:val="004B4F15"/>
    <w:rsid w:val="004B7BEA"/>
    <w:rsid w:val="004E7724"/>
    <w:rsid w:val="0050785C"/>
    <w:rsid w:val="005169F7"/>
    <w:rsid w:val="00517149"/>
    <w:rsid w:val="00544C11"/>
    <w:rsid w:val="00563292"/>
    <w:rsid w:val="005679DF"/>
    <w:rsid w:val="005B17A9"/>
    <w:rsid w:val="005E5539"/>
    <w:rsid w:val="00642C07"/>
    <w:rsid w:val="006447A9"/>
    <w:rsid w:val="006C36D3"/>
    <w:rsid w:val="006E7DE5"/>
    <w:rsid w:val="00700878"/>
    <w:rsid w:val="00703EEB"/>
    <w:rsid w:val="007117FC"/>
    <w:rsid w:val="0082365C"/>
    <w:rsid w:val="0086644F"/>
    <w:rsid w:val="008738D8"/>
    <w:rsid w:val="008A573C"/>
    <w:rsid w:val="008B6E5E"/>
    <w:rsid w:val="008C0291"/>
    <w:rsid w:val="008D76E8"/>
    <w:rsid w:val="008F72A4"/>
    <w:rsid w:val="00916168"/>
    <w:rsid w:val="009257F4"/>
    <w:rsid w:val="00952FC6"/>
    <w:rsid w:val="009A0C86"/>
    <w:rsid w:val="009A150C"/>
    <w:rsid w:val="009D5E7C"/>
    <w:rsid w:val="00A641D2"/>
    <w:rsid w:val="00B4640D"/>
    <w:rsid w:val="00BD49EE"/>
    <w:rsid w:val="00BF4B4D"/>
    <w:rsid w:val="00BF7F47"/>
    <w:rsid w:val="00C01C44"/>
    <w:rsid w:val="00C16114"/>
    <w:rsid w:val="00C36DDE"/>
    <w:rsid w:val="00C43C5F"/>
    <w:rsid w:val="00C45063"/>
    <w:rsid w:val="00C67202"/>
    <w:rsid w:val="00C70608"/>
    <w:rsid w:val="00C86713"/>
    <w:rsid w:val="00C902B8"/>
    <w:rsid w:val="00CB7A77"/>
    <w:rsid w:val="00CE0F97"/>
    <w:rsid w:val="00D02021"/>
    <w:rsid w:val="00D43B48"/>
    <w:rsid w:val="00D95F83"/>
    <w:rsid w:val="00DD6331"/>
    <w:rsid w:val="00DD7A4C"/>
    <w:rsid w:val="00E1332B"/>
    <w:rsid w:val="00E153D6"/>
    <w:rsid w:val="00E73DB9"/>
    <w:rsid w:val="00EC6674"/>
    <w:rsid w:val="00EE7FE2"/>
    <w:rsid w:val="00F05499"/>
    <w:rsid w:val="00F4116C"/>
    <w:rsid w:val="00F5182A"/>
    <w:rsid w:val="00FC7E89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DE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SimSu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306D3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20"/>
      <w:ind w:left="547"/>
      <w:outlineLvl w:val="0"/>
    </w:pPr>
    <w:rPr>
      <w:rFonts w:eastAsia="SimSun"/>
      <w:i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eastAsia="SimSun"/>
      <w:b/>
      <w:smallCap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200"/>
    </w:pPr>
    <w:rPr>
      <w:rFonts w:eastAsia="SimSun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40"/>
    </w:pPr>
    <w:rPr>
      <w:rFonts w:eastAsia="SimSun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40"/>
    </w:pPr>
    <w:rPr>
      <w:rFonts w:eastAsia="SimSun"/>
      <w:szCs w:val="20"/>
      <w:lang w:eastAsia="en-US"/>
    </w:rPr>
  </w:style>
  <w:style w:type="paragraph" w:customStyle="1" w:styleId="heading">
    <w:name w:val="heading"/>
    <w:basedOn w:val="Normal"/>
    <w:pPr>
      <w:keepNext/>
      <w:spacing w:before="180"/>
      <w:ind w:right="-720"/>
    </w:pPr>
    <w:rPr>
      <w:rFonts w:ascii="Arial" w:eastAsia="SimSun" w:hAnsi="Arial" w:cs="Arial"/>
      <w:b/>
      <w:sz w:val="22"/>
      <w:szCs w:val="20"/>
      <w:lang w:eastAsia="en-US"/>
    </w:rPr>
  </w:style>
  <w:style w:type="paragraph" w:customStyle="1" w:styleId="subheading">
    <w:name w:val="sub heading"/>
    <w:basedOn w:val="heading"/>
    <w:pPr>
      <w:spacing w:before="240"/>
      <w:ind w:left="720"/>
    </w:pPr>
    <w:rPr>
      <w:sz w:val="20"/>
    </w:rPr>
  </w:style>
  <w:style w:type="paragraph" w:customStyle="1" w:styleId="items">
    <w:name w:val="items"/>
    <w:basedOn w:val="Normal"/>
    <w:pPr>
      <w:spacing w:before="120" w:line="280" w:lineRule="atLeast"/>
      <w:ind w:left="547"/>
    </w:pPr>
    <w:rPr>
      <w:rFonts w:eastAsia="SimSun"/>
      <w:szCs w:val="20"/>
      <w:lang w:eastAsia="en-US"/>
    </w:rPr>
  </w:style>
  <w:style w:type="paragraph" w:customStyle="1" w:styleId="Citations">
    <w:name w:val="Citations"/>
    <w:basedOn w:val="items"/>
    <w:pPr>
      <w:ind w:left="720" w:hanging="720"/>
    </w:pPr>
  </w:style>
  <w:style w:type="paragraph" w:customStyle="1" w:styleId="Normal-spaced">
    <w:name w:val="Normal-spaced"/>
    <w:basedOn w:val="Normal"/>
    <w:next w:val="Normal"/>
    <w:pPr>
      <w:spacing w:before="120"/>
    </w:pPr>
    <w:rPr>
      <w:rFonts w:eastAsia="SimSun"/>
      <w:szCs w:val="20"/>
      <w:lang w:eastAsia="en-US"/>
    </w:rPr>
  </w:style>
  <w:style w:type="paragraph" w:customStyle="1" w:styleId="first-item">
    <w:name w:val="first-item"/>
    <w:basedOn w:val="items"/>
  </w:style>
  <w:style w:type="character" w:styleId="Hyperlink">
    <w:name w:val="Hyperlink"/>
    <w:basedOn w:val="DefaultParagraphFont"/>
    <w:rsid w:val="00BD4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tulri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3825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Ulrich</dc:creator>
  <cp:lastModifiedBy>Ulrich, Karl</cp:lastModifiedBy>
  <cp:revision>2</cp:revision>
  <cp:lastPrinted>2019-05-08T17:51:00Z</cp:lastPrinted>
  <dcterms:created xsi:type="dcterms:W3CDTF">2021-07-07T16:58:00Z</dcterms:created>
  <dcterms:modified xsi:type="dcterms:W3CDTF">2021-07-07T16:58:00Z</dcterms:modified>
</cp:coreProperties>
</file>