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7679" w14:textId="77777777" w:rsidR="00561925" w:rsidRPr="00A53924" w:rsidRDefault="00D97165">
      <w:pPr>
        <w:spacing w:after="0" w:line="259" w:lineRule="auto"/>
        <w:ind w:left="0" w:firstLine="0"/>
        <w:jc w:val="center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AMY J. SEPINWALL </w:t>
      </w:r>
    </w:p>
    <w:p w14:paraId="3D38BEBF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Associate Professor </w:t>
      </w:r>
    </w:p>
    <w:p w14:paraId="44FA8778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Legal Studies and Business Ethics </w:t>
      </w:r>
    </w:p>
    <w:p w14:paraId="5A2BD784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The Wharton School, University of Pennsylvania </w:t>
      </w:r>
    </w:p>
    <w:p w14:paraId="5EF7C362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3730 Walnut St., Suite 642 </w:t>
      </w:r>
    </w:p>
    <w:p w14:paraId="620F7E09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Philadelphia, PA 19104 </w:t>
      </w:r>
    </w:p>
    <w:p w14:paraId="07630DA5" w14:textId="77777777" w:rsidR="00561925" w:rsidRPr="00A53924" w:rsidRDefault="00D97165">
      <w:pPr>
        <w:spacing w:line="244" w:lineRule="auto"/>
        <w:ind w:left="2735" w:right="2685" w:firstLine="0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215-898-7691 </w:t>
      </w:r>
      <w:r w:rsidRPr="00A53924">
        <w:rPr>
          <w:rFonts w:ascii="Garamond" w:hAnsi="Garamond"/>
          <w:color w:val="0000FF"/>
          <w:u w:val="single" w:color="0000FF"/>
        </w:rPr>
        <w:t>sepin@wharton.upenn.edu</w:t>
      </w:r>
      <w:r w:rsidRPr="00A53924">
        <w:rPr>
          <w:rFonts w:ascii="Garamond" w:hAnsi="Garamond"/>
          <w:b/>
        </w:rPr>
        <w:t xml:space="preserve"> </w:t>
      </w:r>
    </w:p>
    <w:p w14:paraId="7E0F1568" w14:textId="77777777" w:rsidR="00561925" w:rsidRPr="00A53924" w:rsidRDefault="00D97165">
      <w:pPr>
        <w:spacing w:after="0" w:line="259" w:lineRule="auto"/>
        <w:ind w:left="50" w:firstLine="0"/>
        <w:jc w:val="center"/>
        <w:rPr>
          <w:rFonts w:ascii="Garamond" w:hAnsi="Garamond"/>
        </w:rPr>
      </w:pPr>
      <w:r w:rsidRPr="00A53924">
        <w:rPr>
          <w:rFonts w:ascii="Garamond" w:hAnsi="Garamond"/>
          <w:color w:val="0000FF"/>
        </w:rPr>
        <w:t xml:space="preserve"> </w:t>
      </w:r>
    </w:p>
    <w:p w14:paraId="23B525E7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777BD0C7" w14:textId="77777777" w:rsidR="00561925" w:rsidRPr="00A53924" w:rsidRDefault="00D97165">
      <w:pPr>
        <w:spacing w:after="0" w:line="259" w:lineRule="auto"/>
        <w:ind w:left="-5"/>
        <w:rPr>
          <w:rFonts w:ascii="Garamond" w:hAnsi="Garamond"/>
        </w:rPr>
      </w:pPr>
      <w:r w:rsidRPr="00A53924">
        <w:rPr>
          <w:rFonts w:ascii="Garamond" w:hAnsi="Garamond"/>
          <w:b/>
          <w:u w:val="single" w:color="000000"/>
        </w:rPr>
        <w:t>CITIZENSHIP</w:t>
      </w:r>
      <w:r w:rsidRPr="00A53924">
        <w:rPr>
          <w:rFonts w:ascii="Garamond" w:hAnsi="Garamond"/>
          <w:b/>
        </w:rPr>
        <w:t xml:space="preserve"> </w:t>
      </w:r>
    </w:p>
    <w:p w14:paraId="64055588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Canadian; Permanent Resident of the United States since 2003 </w:t>
      </w:r>
    </w:p>
    <w:p w14:paraId="3BAF2A55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9F7D63F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3E300C9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EDUCATION</w:t>
      </w:r>
      <w:r w:rsidRPr="00A53924">
        <w:rPr>
          <w:rFonts w:ascii="Garamond" w:hAnsi="Garamond"/>
          <w:b w:val="0"/>
          <w:u w:val="none"/>
        </w:rPr>
        <w:t xml:space="preserve"> </w:t>
      </w:r>
    </w:p>
    <w:p w14:paraId="76A1E6F3" w14:textId="77777777" w:rsidR="00561925" w:rsidRPr="00A53924" w:rsidRDefault="00D97165">
      <w:pPr>
        <w:tabs>
          <w:tab w:val="center" w:pos="3954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</w:rPr>
        <w:tab/>
        <w:t xml:space="preserve">Ph.D., Philosophy, 2011, Georgetown University (with distinction) </w:t>
      </w:r>
    </w:p>
    <w:p w14:paraId="3C25E081" w14:textId="77777777" w:rsidR="00561925" w:rsidRPr="00A53924" w:rsidRDefault="00D97165">
      <w:pPr>
        <w:spacing w:after="0" w:line="259" w:lineRule="auto"/>
        <w:ind w:right="5"/>
        <w:jc w:val="right"/>
        <w:rPr>
          <w:rFonts w:ascii="Garamond" w:hAnsi="Garamond"/>
        </w:rPr>
      </w:pPr>
      <w:r w:rsidRPr="00A53924">
        <w:rPr>
          <w:rFonts w:ascii="Garamond" w:eastAsia="Segoe UI Symbol" w:hAnsi="Garamond" w:cs="Segoe UI Symbol"/>
        </w:rPr>
        <w:t>•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Charlotte H. Newcomb Doctoral Dissertation Fellowship, Woodrow Wilson </w:t>
      </w:r>
    </w:p>
    <w:p w14:paraId="142281D1" w14:textId="76D639BD" w:rsidR="00561925" w:rsidRPr="00A53924" w:rsidRDefault="00D97165">
      <w:pPr>
        <w:ind w:left="2160" w:right="258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Foundation (One of three philosophy students nationwide awarded fellowship that year.) </w:t>
      </w:r>
    </w:p>
    <w:p w14:paraId="0ADAF74F" w14:textId="77777777" w:rsidR="00561925" w:rsidRPr="00A53924" w:rsidRDefault="00D97165">
      <w:pPr>
        <w:tabs>
          <w:tab w:val="center" w:pos="2068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</w:rPr>
        <w:tab/>
        <w:t xml:space="preserve">J.D., 2004, Yale Law School </w:t>
      </w:r>
    </w:p>
    <w:p w14:paraId="0D4E5703" w14:textId="77777777" w:rsidR="00561925" w:rsidRPr="00A53924" w:rsidRDefault="00D97165">
      <w:pPr>
        <w:tabs>
          <w:tab w:val="center" w:pos="2716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</w:rPr>
        <w:tab/>
        <w:t xml:space="preserve">M.A., Bioethics, 2000, McGill University </w:t>
      </w:r>
    </w:p>
    <w:p w14:paraId="116CC23E" w14:textId="77777777" w:rsidR="00561925" w:rsidRPr="00A53924" w:rsidRDefault="00D97165">
      <w:pPr>
        <w:ind w:left="730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B.A., 1997, McGill University, major: Philosophy/English (First Class Honors and Great Distinction) </w:t>
      </w:r>
    </w:p>
    <w:p w14:paraId="14648830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FC94DBC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8B81D43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EMPLOYMENT</w:t>
      </w:r>
      <w:r w:rsidRPr="00A53924">
        <w:rPr>
          <w:rFonts w:ascii="Garamond" w:hAnsi="Garamond"/>
          <w:b w:val="0"/>
          <w:u w:val="none"/>
        </w:rPr>
        <w:t xml:space="preserve"> </w:t>
      </w:r>
    </w:p>
    <w:p w14:paraId="6A473F78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tbl>
      <w:tblPr>
        <w:tblStyle w:val="TableGrid"/>
        <w:tblW w:w="9361" w:type="dxa"/>
        <w:tblInd w:w="0" w:type="dxa"/>
        <w:tblLook w:val="04A0" w:firstRow="1" w:lastRow="0" w:firstColumn="1" w:lastColumn="0" w:noHBand="0" w:noVBand="1"/>
      </w:tblPr>
      <w:tblGrid>
        <w:gridCol w:w="2160"/>
        <w:gridCol w:w="7201"/>
      </w:tblGrid>
      <w:tr w:rsidR="00561925" w:rsidRPr="00A53924" w14:paraId="2469B2FB" w14:textId="77777777">
        <w:trPr>
          <w:trHeight w:val="238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5ADE45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2017-present 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1B0DEAB0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Associate Professor (with tenure), Department of Legal Studies and </w:t>
            </w:r>
          </w:p>
          <w:p w14:paraId="7FF131CF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Business Ethics, The Wharton School, University of Pennsylvania </w:t>
            </w:r>
          </w:p>
          <w:p w14:paraId="6310C42A" w14:textId="77777777" w:rsidR="00561925" w:rsidRPr="00A53924" w:rsidRDefault="00D97165">
            <w:pPr>
              <w:numPr>
                <w:ilvl w:val="0"/>
                <w:numId w:val="13"/>
              </w:numPr>
              <w:spacing w:after="11" w:line="244" w:lineRule="auto"/>
              <w:ind w:hanging="36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Secondary appointment: Department of Philosophy, School of Arts and Sciences </w:t>
            </w:r>
          </w:p>
          <w:p w14:paraId="154263BD" w14:textId="77777777" w:rsidR="00561925" w:rsidRPr="00A53924" w:rsidRDefault="00D97165">
            <w:pPr>
              <w:numPr>
                <w:ilvl w:val="0"/>
                <w:numId w:val="13"/>
              </w:numPr>
              <w:spacing w:after="11" w:line="244" w:lineRule="auto"/>
              <w:ind w:hanging="36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Associate Director, Institute for Law and Philosophy, Penn Law School </w:t>
            </w:r>
          </w:p>
          <w:p w14:paraId="2EF91364" w14:textId="77777777" w:rsidR="00561925" w:rsidRPr="00A53924" w:rsidRDefault="00D97165">
            <w:pPr>
              <w:numPr>
                <w:ilvl w:val="0"/>
                <w:numId w:val="13"/>
              </w:numPr>
              <w:spacing w:after="0" w:line="259" w:lineRule="auto"/>
              <w:ind w:hanging="36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Associate Faculty, Institute for Law and Economics, Penn Law School </w:t>
            </w:r>
          </w:p>
        </w:tc>
      </w:tr>
      <w:tr w:rsidR="00561925" w:rsidRPr="00A53924" w14:paraId="55EDE9DD" w14:textId="77777777">
        <w:trPr>
          <w:trHeight w:val="6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03FDE3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09/2017-06/2018 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622F9181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Laurance S. Rockefeller Visiting Faculty Fellow, University Center for Human Values, Princeton University </w:t>
            </w:r>
          </w:p>
        </w:tc>
      </w:tr>
      <w:tr w:rsidR="00561925" w:rsidRPr="00A53924" w14:paraId="4C2A5C70" w14:textId="77777777">
        <w:trPr>
          <w:trHeight w:val="9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31A19F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2016 to 2017 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42121E8A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James G. Campbell, Jr. Memorial Term Assistant Professor, Department of Legal Studies and Business Ethics, The Wharton School, University of Pennsylvania </w:t>
            </w:r>
          </w:p>
        </w:tc>
      </w:tr>
      <w:tr w:rsidR="00561925" w:rsidRPr="00A53924" w14:paraId="45659A04" w14:textId="77777777">
        <w:trPr>
          <w:trHeight w:val="5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291965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2011 to 2016 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13BFEFF7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Assistant Professor, Department of Legal Studies and Business Ethics, The Wharton School, University of Pennsylvania </w:t>
            </w:r>
          </w:p>
        </w:tc>
      </w:tr>
    </w:tbl>
    <w:p w14:paraId="65D269A3" w14:textId="124DCBF8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2009-2011 </w:t>
      </w:r>
      <w:r w:rsidR="00A53924">
        <w:rPr>
          <w:rFonts w:ascii="Garamond" w:hAnsi="Garamond"/>
        </w:rPr>
        <w:tab/>
      </w:r>
      <w:r w:rsidRPr="00A53924">
        <w:rPr>
          <w:rFonts w:ascii="Garamond" w:hAnsi="Garamond"/>
        </w:rPr>
        <w:t xml:space="preserve">Lecturer, Department of Legal Studies and Business Ethics, The Wharton School, University of Pennsylvania </w:t>
      </w:r>
    </w:p>
    <w:p w14:paraId="542B786B" w14:textId="16D9037A" w:rsidR="00561925" w:rsidRPr="00A53924" w:rsidRDefault="00D97165">
      <w:pPr>
        <w:tabs>
          <w:tab w:val="center" w:pos="5237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>2009</w:t>
      </w:r>
      <w:r w:rsidR="00A53924">
        <w:rPr>
          <w:rFonts w:ascii="Garamond" w:hAnsi="Garamond"/>
        </w:rPr>
        <w:t xml:space="preserve">.                           </w:t>
      </w:r>
      <w:r w:rsidRPr="00A53924">
        <w:rPr>
          <w:rFonts w:ascii="Garamond" w:hAnsi="Garamond"/>
        </w:rPr>
        <w:t xml:space="preserve">Adjunct Professor of Law, Georgetown University Law Center </w:t>
      </w:r>
    </w:p>
    <w:p w14:paraId="22B7716C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2004-2005 </w:t>
      </w:r>
      <w:r w:rsidRPr="00A53924">
        <w:rPr>
          <w:rFonts w:ascii="Garamond" w:hAnsi="Garamond"/>
        </w:rPr>
        <w:tab/>
        <w:t xml:space="preserve">Law Clerk, Honorable Louis H. Pollak, U.S. District Court Judge for the Eastern District of Pennsylvania, Philadelphia, Pennsylvania </w:t>
      </w:r>
    </w:p>
    <w:p w14:paraId="7286F9D3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2003-2004 </w:t>
      </w:r>
      <w:r w:rsidRPr="00A53924">
        <w:rPr>
          <w:rFonts w:ascii="Garamond" w:hAnsi="Garamond"/>
        </w:rPr>
        <w:tab/>
        <w:t xml:space="preserve">Research Assistant, Prof. Bruce Ackerman, Yale Law School, New Haven, Connecticut </w:t>
      </w:r>
    </w:p>
    <w:p w14:paraId="3F2AF955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2002-2003 </w:t>
      </w:r>
      <w:r w:rsidRPr="00A53924">
        <w:rPr>
          <w:rFonts w:ascii="Garamond" w:hAnsi="Garamond"/>
        </w:rPr>
        <w:tab/>
        <w:t xml:space="preserve">Student Intern, ACLU, National Drug Policy Litigation Project, New Haven, Connecticut </w:t>
      </w:r>
    </w:p>
    <w:p w14:paraId="6EABF816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2002 </w:t>
      </w:r>
      <w:r w:rsidRPr="00A53924">
        <w:rPr>
          <w:rFonts w:ascii="Garamond" w:hAnsi="Garamond"/>
        </w:rPr>
        <w:tab/>
        <w:t xml:space="preserve">French Interpreter, Immigration Clinic, Yale Law School, New Haven, Connecticut </w:t>
      </w:r>
    </w:p>
    <w:p w14:paraId="56594566" w14:textId="4E45AAC6" w:rsidR="00561925" w:rsidRPr="00A53924" w:rsidRDefault="00D97165">
      <w:pPr>
        <w:tabs>
          <w:tab w:val="center" w:pos="5431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2000-2001 </w:t>
      </w:r>
      <w:r w:rsidR="00A53924">
        <w:rPr>
          <w:rFonts w:ascii="Garamond" w:hAnsi="Garamond"/>
        </w:rPr>
        <w:t xml:space="preserve">                   </w:t>
      </w:r>
      <w:r w:rsidRPr="00A53924">
        <w:rPr>
          <w:rFonts w:ascii="Garamond" w:hAnsi="Garamond"/>
        </w:rPr>
        <w:t xml:space="preserve">Intern, Center for Clinical Bioethics, National Institutes of Health, </w:t>
      </w:r>
    </w:p>
    <w:p w14:paraId="39C838FD" w14:textId="77777777" w:rsidR="00561925" w:rsidRPr="00A53924" w:rsidRDefault="00D97165">
      <w:pPr>
        <w:ind w:left="2170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Bethesda, Maryland </w:t>
      </w:r>
    </w:p>
    <w:p w14:paraId="513F2112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7DE47D3C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41A574DC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PUBLICATIONS</w:t>
      </w:r>
      <w:r w:rsidRPr="00A53924">
        <w:rPr>
          <w:rFonts w:ascii="Garamond" w:hAnsi="Garamond"/>
          <w:b w:val="0"/>
          <w:u w:val="none"/>
        </w:rPr>
        <w:t xml:space="preserve"> </w:t>
      </w:r>
    </w:p>
    <w:p w14:paraId="038104C0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b/>
          <w:i/>
        </w:rPr>
        <w:t xml:space="preserve"> </w:t>
      </w:r>
    </w:p>
    <w:p w14:paraId="079FF1A6" w14:textId="77777777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A.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Journal Articles </w:t>
      </w:r>
    </w:p>
    <w:p w14:paraId="1E06341D" w14:textId="77777777" w:rsidR="00561925" w:rsidRPr="00A53924" w:rsidRDefault="00D97165">
      <w:pPr>
        <w:spacing w:after="1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b/>
          <w:i/>
        </w:rPr>
        <w:t xml:space="preserve"> </w:t>
      </w:r>
    </w:p>
    <w:p w14:paraId="067252E8" w14:textId="0ABCB589" w:rsidR="00A53924" w:rsidRDefault="00A53924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Amy J. Sepinwall</w:t>
      </w:r>
      <w:r>
        <w:rPr>
          <w:rFonts w:ascii="Garamond" w:hAnsi="Garamond"/>
        </w:rPr>
        <w:t xml:space="preserve">, </w:t>
      </w:r>
      <w:r w:rsidRPr="00A53924">
        <w:rPr>
          <w:rFonts w:ascii="Garamond" w:hAnsi="Garamond"/>
          <w:i/>
          <w:iCs/>
        </w:rPr>
        <w:t>Taint and Tender: The Role of Money in Entanglement Jurisprudence</w:t>
      </w:r>
      <w:r>
        <w:rPr>
          <w:rFonts w:ascii="Garamond" w:hAnsi="Garamond"/>
        </w:rPr>
        <w:t xml:space="preserve">, </w:t>
      </w:r>
      <w:r w:rsidRPr="00A53924">
        <w:rPr>
          <w:rFonts w:ascii="Garamond" w:hAnsi="Garamond"/>
          <w:smallCaps/>
        </w:rPr>
        <w:t>Notre Dame L. Rev</w:t>
      </w:r>
      <w:r>
        <w:rPr>
          <w:rFonts w:ascii="Garamond" w:hAnsi="Garamond"/>
        </w:rPr>
        <w:t>. (forthcoming 2023) (symposium issue).</w:t>
      </w:r>
    </w:p>
    <w:p w14:paraId="048CEE50" w14:textId="77777777" w:rsidR="00A53924" w:rsidRDefault="00A53924" w:rsidP="00A53924">
      <w:pPr>
        <w:ind w:left="1065" w:right="12" w:firstLine="0"/>
        <w:rPr>
          <w:rFonts w:ascii="Garamond" w:hAnsi="Garamond"/>
        </w:rPr>
      </w:pPr>
    </w:p>
    <w:p w14:paraId="6F0A08F6" w14:textId="2E337092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Corporate Coverture</w:t>
      </w:r>
      <w:r w:rsidRPr="00A53924">
        <w:rPr>
          <w:rFonts w:ascii="Garamond" w:hAnsi="Garamond"/>
        </w:rPr>
        <w:t>, J</w:t>
      </w:r>
      <w:r w:rsidRPr="00A53924">
        <w:rPr>
          <w:rFonts w:ascii="Garamond" w:hAnsi="Garamond"/>
          <w:sz w:val="19"/>
        </w:rPr>
        <w:t xml:space="preserve">OURNAL OF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ORPORATION </w:t>
      </w:r>
      <w:r w:rsidRPr="00A53924">
        <w:rPr>
          <w:rFonts w:ascii="Garamond" w:hAnsi="Garamond"/>
        </w:rPr>
        <w:t>L</w:t>
      </w:r>
      <w:r w:rsidRPr="00A53924">
        <w:rPr>
          <w:rFonts w:ascii="Garamond" w:hAnsi="Garamond"/>
          <w:sz w:val="19"/>
        </w:rPr>
        <w:t>AW</w:t>
      </w:r>
      <w:r w:rsidRPr="00A53924">
        <w:rPr>
          <w:rFonts w:ascii="Garamond" w:hAnsi="Garamond"/>
        </w:rPr>
        <w:t xml:space="preserve"> (forthcoming 2022) (symposium issue). </w:t>
      </w:r>
    </w:p>
    <w:p w14:paraId="6F06A9B2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DA8F3E5" w14:textId="77777777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Breaking Down Bigotry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 xml:space="preserve">Book Review Essay of Linda McClain’s </w:t>
      </w:r>
      <w:r w:rsidRPr="00A53924">
        <w:rPr>
          <w:rFonts w:ascii="Garamond" w:hAnsi="Garamond"/>
          <w:i/>
        </w:rPr>
        <w:t>Who’s the Bigot</w:t>
      </w:r>
      <w:r w:rsidRPr="00A53924">
        <w:rPr>
          <w:rFonts w:ascii="Garamond" w:hAnsi="Garamond"/>
        </w:rPr>
        <w:t>? C</w:t>
      </w:r>
      <w:r w:rsidRPr="00A53924">
        <w:rPr>
          <w:rFonts w:ascii="Garamond" w:hAnsi="Garamond"/>
          <w:sz w:val="19"/>
        </w:rPr>
        <w:t xml:space="preserve">ONSTITUTIONAL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>OMMENTARY</w:t>
      </w:r>
      <w:r w:rsidRPr="00A53924">
        <w:rPr>
          <w:rFonts w:ascii="Garamond" w:hAnsi="Garamond"/>
        </w:rPr>
        <w:t xml:space="preserve"> (forthcoming 2022) (solicited). </w:t>
      </w:r>
    </w:p>
    <w:p w14:paraId="05A17721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E63E5DC" w14:textId="77777777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Conscience in Commerce</w:t>
      </w:r>
      <w:r w:rsidRPr="00A53924">
        <w:rPr>
          <w:rFonts w:ascii="Garamond" w:hAnsi="Garamond"/>
        </w:rPr>
        <w:t>, 53 C</w:t>
      </w:r>
      <w:r w:rsidRPr="00A53924">
        <w:rPr>
          <w:rFonts w:ascii="Garamond" w:hAnsi="Garamond"/>
          <w:sz w:val="19"/>
        </w:rPr>
        <w:t>ONN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1 (2021). </w:t>
      </w:r>
    </w:p>
    <w:p w14:paraId="7975FD96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3E8E6D70" w14:textId="77777777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Complicity and Hypocrisy</w:t>
      </w:r>
      <w:r w:rsidRPr="00A53924">
        <w:rPr>
          <w:rFonts w:ascii="Garamond" w:hAnsi="Garamond"/>
        </w:rPr>
        <w:t>, 19 P</w:t>
      </w:r>
      <w:r w:rsidRPr="00A53924">
        <w:rPr>
          <w:rFonts w:ascii="Garamond" w:hAnsi="Garamond"/>
          <w:sz w:val="19"/>
        </w:rPr>
        <w:t>OLITICS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 xml:space="preserve">HILOSOPHY AND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 xml:space="preserve">CONOMICS </w:t>
      </w:r>
      <w:r w:rsidRPr="00A53924">
        <w:rPr>
          <w:rFonts w:ascii="Garamond" w:hAnsi="Garamond"/>
        </w:rPr>
        <w:t>154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(2020) (with Nicolas Cornell).</w:t>
      </w:r>
      <w:r w:rsidRPr="00A53924">
        <w:rPr>
          <w:rFonts w:ascii="Garamond" w:hAnsi="Garamond"/>
          <w:i/>
        </w:rPr>
        <w:t xml:space="preserve"> </w:t>
      </w:r>
    </w:p>
    <w:p w14:paraId="79092498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6ECDE349" w14:textId="77777777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 xml:space="preserve">Collective </w:t>
      </w:r>
      <w:proofErr w:type="gramStart"/>
      <w:r w:rsidRPr="00A53924">
        <w:rPr>
          <w:rFonts w:ascii="Garamond" w:hAnsi="Garamond"/>
          <w:i/>
        </w:rPr>
        <w:t>Goods</w:t>
      </w:r>
      <w:proofErr w:type="gramEnd"/>
      <w:r w:rsidRPr="00A53924">
        <w:rPr>
          <w:rFonts w:ascii="Garamond" w:hAnsi="Garamond"/>
          <w:i/>
        </w:rPr>
        <w:t xml:space="preserve"> and the Court</w:t>
      </w:r>
      <w:r w:rsidRPr="00A53924">
        <w:rPr>
          <w:rFonts w:ascii="Garamond" w:hAnsi="Garamond"/>
        </w:rPr>
        <w:t>, 97 W</w:t>
      </w:r>
      <w:r w:rsidRPr="00A53924">
        <w:rPr>
          <w:rFonts w:ascii="Garamond" w:hAnsi="Garamond"/>
          <w:sz w:val="19"/>
        </w:rPr>
        <w:t>ASH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U.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637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(2020)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(with Eric Orts).</w:t>
      </w:r>
      <w:r w:rsidRPr="00A53924">
        <w:rPr>
          <w:rFonts w:ascii="Garamond" w:hAnsi="Garamond"/>
          <w:i/>
        </w:rPr>
        <w:t xml:space="preserve"> </w:t>
      </w:r>
    </w:p>
    <w:p w14:paraId="6B956253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5CE9FF44" w14:textId="77777777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Free Speech and Off-Label Rights</w:t>
      </w:r>
      <w:r w:rsidRPr="00A53924">
        <w:rPr>
          <w:rFonts w:ascii="Garamond" w:hAnsi="Garamond"/>
        </w:rPr>
        <w:t>, 54 G</w:t>
      </w:r>
      <w:r w:rsidRPr="00A53924">
        <w:rPr>
          <w:rFonts w:ascii="Garamond" w:hAnsi="Garamond"/>
          <w:sz w:val="19"/>
        </w:rPr>
        <w:t xml:space="preserve">EORGIA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463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(2020).</w:t>
      </w:r>
      <w:r w:rsidRPr="00A53924">
        <w:rPr>
          <w:rFonts w:ascii="Garamond" w:hAnsi="Garamond"/>
          <w:i/>
        </w:rPr>
        <w:t xml:space="preserve"> </w:t>
      </w:r>
    </w:p>
    <w:p w14:paraId="17F2A9F3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536E8560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 xml:space="preserve">Jurisprudence, </w:t>
      </w:r>
      <w:proofErr w:type="spellStart"/>
      <w:r w:rsidRPr="00A53924">
        <w:rPr>
          <w:rFonts w:ascii="Garamond" w:hAnsi="Garamond"/>
          <w:i/>
        </w:rPr>
        <w:t>Halakhah</w:t>
      </w:r>
      <w:proofErr w:type="spellEnd"/>
      <w:r w:rsidRPr="00A53924">
        <w:rPr>
          <w:rFonts w:ascii="Garamond" w:hAnsi="Garamond"/>
          <w:i/>
        </w:rPr>
        <w:t>, and Moral Particularism</w:t>
      </w:r>
      <w:r w:rsidRPr="00A53924">
        <w:rPr>
          <w:rFonts w:ascii="Garamond" w:hAnsi="Garamond"/>
        </w:rPr>
        <w:t>, 64 V</w:t>
      </w:r>
      <w:r w:rsidRPr="00A53924">
        <w:rPr>
          <w:rFonts w:ascii="Garamond" w:hAnsi="Garamond"/>
          <w:sz w:val="19"/>
        </w:rPr>
        <w:t xml:space="preserve">ILLANOVA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757 (2020) (invited).</w:t>
      </w:r>
      <w:r w:rsidRPr="00A53924">
        <w:rPr>
          <w:rFonts w:ascii="Garamond" w:hAnsi="Garamond"/>
          <w:i/>
        </w:rPr>
        <w:t xml:space="preserve"> </w:t>
      </w:r>
    </w:p>
    <w:p w14:paraId="51FF9342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54C12D95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Book Review Essay of Adam Winkler’s </w:t>
      </w:r>
      <w:r w:rsidRPr="00A53924">
        <w:rPr>
          <w:rFonts w:ascii="Garamond" w:hAnsi="Garamond"/>
          <w:i/>
        </w:rPr>
        <w:t xml:space="preserve">We the Corporation </w:t>
      </w:r>
      <w:r w:rsidRPr="00A53924">
        <w:rPr>
          <w:rFonts w:ascii="Garamond" w:hAnsi="Garamond"/>
        </w:rPr>
        <w:t xml:space="preserve">and Kent Greenfield’s </w:t>
      </w:r>
      <w:r w:rsidRPr="00A53924">
        <w:rPr>
          <w:rFonts w:ascii="Garamond" w:hAnsi="Garamond"/>
          <w:i/>
        </w:rPr>
        <w:t>Corporations Are People Too (And They Should Act Like It</w:t>
      </w:r>
      <w:r w:rsidRPr="00A53924">
        <w:rPr>
          <w:rFonts w:ascii="Garamond" w:hAnsi="Garamond"/>
        </w:rPr>
        <w:t xml:space="preserve">), </w:t>
      </w:r>
    </w:p>
    <w:p w14:paraId="11FE8878" w14:textId="77777777" w:rsidR="00561925" w:rsidRPr="00A53924" w:rsidRDefault="00D97165">
      <w:pPr>
        <w:ind w:left="1090" w:right="12"/>
        <w:rPr>
          <w:rFonts w:ascii="Garamond" w:hAnsi="Garamond"/>
        </w:rPr>
      </w:pPr>
      <w:r w:rsidRPr="00A53924">
        <w:rPr>
          <w:rFonts w:ascii="Garamond" w:hAnsi="Garamond"/>
        </w:rPr>
        <w:t>29 B</w:t>
      </w:r>
      <w:r w:rsidRPr="00A53924">
        <w:rPr>
          <w:rFonts w:ascii="Garamond" w:hAnsi="Garamond"/>
          <w:sz w:val="19"/>
        </w:rPr>
        <w:t xml:space="preserve">USINESS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 xml:space="preserve">THICS </w:t>
      </w:r>
      <w:r w:rsidRPr="00A53924">
        <w:rPr>
          <w:rFonts w:ascii="Garamond" w:hAnsi="Garamond"/>
        </w:rPr>
        <w:t>Q</w:t>
      </w:r>
      <w:r w:rsidRPr="00A53924">
        <w:rPr>
          <w:rFonts w:ascii="Garamond" w:hAnsi="Garamond"/>
          <w:sz w:val="19"/>
        </w:rPr>
        <w:t xml:space="preserve">UARTERLY </w:t>
      </w:r>
      <w:r w:rsidRPr="00A53924">
        <w:rPr>
          <w:rFonts w:ascii="Garamond" w:hAnsi="Garamond"/>
        </w:rPr>
        <w:t>550 (2019) (solicited).</w:t>
      </w:r>
      <w:r w:rsidRPr="00A53924">
        <w:rPr>
          <w:rFonts w:ascii="Garamond" w:hAnsi="Garamond"/>
          <w:i/>
        </w:rPr>
        <w:t xml:space="preserve"> </w:t>
      </w:r>
    </w:p>
    <w:p w14:paraId="6CC6272D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08D9E369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Faultless Guilt: Toward a Relationship-Based Account of Criminal Liability</w:t>
      </w:r>
      <w:r w:rsidRPr="00A53924">
        <w:rPr>
          <w:rFonts w:ascii="Garamond" w:hAnsi="Garamond"/>
        </w:rPr>
        <w:t>, 54 A</w:t>
      </w:r>
      <w:r w:rsidRPr="00A53924">
        <w:rPr>
          <w:rFonts w:ascii="Garamond" w:hAnsi="Garamond"/>
          <w:sz w:val="19"/>
        </w:rPr>
        <w:t>M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>RIM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521 (2017).</w:t>
      </w:r>
      <w:r w:rsidRPr="00A53924">
        <w:rPr>
          <w:rFonts w:ascii="Garamond" w:hAnsi="Garamond"/>
          <w:i/>
        </w:rPr>
        <w:t xml:space="preserve"> </w:t>
      </w:r>
    </w:p>
    <w:p w14:paraId="29F5E293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lastRenderedPageBreak/>
        <w:t xml:space="preserve"> </w:t>
      </w:r>
    </w:p>
    <w:p w14:paraId="5901FA6A" w14:textId="77777777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proofErr w:type="gramStart"/>
      <w:r w:rsidRPr="00A53924">
        <w:rPr>
          <w:rFonts w:ascii="Garamond" w:hAnsi="Garamond"/>
          <w:i/>
        </w:rPr>
        <w:t>Burdening</w:t>
      </w:r>
      <w:proofErr w:type="gramEnd"/>
      <w:r w:rsidRPr="00A53924">
        <w:rPr>
          <w:rFonts w:ascii="Garamond" w:hAnsi="Garamond"/>
          <w:i/>
        </w:rPr>
        <w:t xml:space="preserve"> “Substantial Burdens”</w:t>
      </w:r>
      <w:r w:rsidRPr="00A53924">
        <w:rPr>
          <w:rFonts w:ascii="Garamond" w:hAnsi="Garamond"/>
        </w:rPr>
        <w:t>, 2016 U. I</w:t>
      </w:r>
      <w:r w:rsidRPr="00A53924">
        <w:rPr>
          <w:rFonts w:ascii="Garamond" w:hAnsi="Garamond"/>
          <w:sz w:val="19"/>
        </w:rPr>
        <w:t>LL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 xml:space="preserve">. 43 (invited). </w:t>
      </w:r>
    </w:p>
    <w:p w14:paraId="3BF0AC9E" w14:textId="77777777" w:rsidR="00561925" w:rsidRPr="00A53924" w:rsidRDefault="00D97165">
      <w:pPr>
        <w:spacing w:after="32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B1B09C2" w14:textId="77777777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Corporate Moral Responsibility</w:t>
      </w:r>
      <w:r w:rsidRPr="00A53924">
        <w:rPr>
          <w:rFonts w:ascii="Garamond" w:hAnsi="Garamond"/>
        </w:rPr>
        <w:t>, 11 P</w:t>
      </w:r>
      <w:r w:rsidRPr="00A53924">
        <w:rPr>
          <w:rFonts w:ascii="Garamond" w:hAnsi="Garamond"/>
          <w:sz w:val="19"/>
        </w:rPr>
        <w:t>HIL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OMPASS </w:t>
      </w:r>
      <w:r w:rsidRPr="00A53924">
        <w:rPr>
          <w:rFonts w:ascii="Garamond" w:hAnsi="Garamond"/>
        </w:rPr>
        <w:t xml:space="preserve">3 (2016). </w:t>
      </w:r>
    </w:p>
    <w:p w14:paraId="77522194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24DF1D42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 xml:space="preserve">Conscience and Complicity: Assessing Pleas for Religious Exemptions in </w:t>
      </w:r>
      <w:r w:rsidRPr="00A53924">
        <w:rPr>
          <w:rFonts w:ascii="Garamond" w:hAnsi="Garamond"/>
        </w:rPr>
        <w:t>Hobby Lobby</w:t>
      </w:r>
      <w:r w:rsidRPr="00A53924">
        <w:rPr>
          <w:rFonts w:ascii="Garamond" w:hAnsi="Garamond"/>
          <w:i/>
        </w:rPr>
        <w:t>’s Wake</w:t>
      </w:r>
      <w:r w:rsidRPr="00A53924">
        <w:rPr>
          <w:rFonts w:ascii="Garamond" w:hAnsi="Garamond"/>
        </w:rPr>
        <w:t>, 82 U.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HICAGO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1897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(2015).</w:t>
      </w:r>
      <w:r w:rsidRPr="00A53924">
        <w:rPr>
          <w:rFonts w:ascii="Garamond" w:hAnsi="Garamond"/>
          <w:i/>
        </w:rPr>
        <w:t xml:space="preserve"> </w:t>
      </w:r>
    </w:p>
    <w:p w14:paraId="1E72356F" w14:textId="77777777" w:rsidR="00561925" w:rsidRPr="00A53924" w:rsidRDefault="00D97165">
      <w:pPr>
        <w:spacing w:after="0" w:line="259" w:lineRule="auto"/>
        <w:ind w:right="432"/>
        <w:jc w:val="right"/>
        <w:rPr>
          <w:rFonts w:ascii="Garamond" w:hAnsi="Garamond"/>
        </w:rPr>
      </w:pPr>
      <w:r w:rsidRPr="00A53924">
        <w:rPr>
          <w:rFonts w:ascii="Garamond" w:eastAsia="Segoe UI Symbol" w:hAnsi="Garamond" w:cs="Segoe UI Symbol"/>
        </w:rPr>
        <w:t>•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Awarded “Best Ethics Paper” at the 2015 Academy of Legal Studies in </w:t>
      </w:r>
    </w:p>
    <w:p w14:paraId="1E78AF9B" w14:textId="77777777" w:rsidR="00561925" w:rsidRPr="00A53924" w:rsidRDefault="00D97165">
      <w:pPr>
        <w:ind w:left="1810" w:right="12"/>
        <w:rPr>
          <w:rFonts w:ascii="Garamond" w:hAnsi="Garamond"/>
        </w:rPr>
      </w:pPr>
      <w:r w:rsidRPr="00A53924">
        <w:rPr>
          <w:rFonts w:ascii="Garamond" w:hAnsi="Garamond"/>
        </w:rPr>
        <w:t>Business Annual Meeting</w:t>
      </w:r>
      <w:r w:rsidRPr="00A53924">
        <w:rPr>
          <w:rFonts w:ascii="Garamond" w:hAnsi="Garamond"/>
          <w:i/>
        </w:rPr>
        <w:t xml:space="preserve"> </w:t>
      </w:r>
    </w:p>
    <w:p w14:paraId="16F57D57" w14:textId="77777777" w:rsidR="00561925" w:rsidRPr="00A53924" w:rsidRDefault="00D97165">
      <w:pPr>
        <w:spacing w:after="0" w:line="259" w:lineRule="auto"/>
        <w:ind w:left="180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62D636A3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 xml:space="preserve">Corporate </w:t>
      </w:r>
      <w:proofErr w:type="gramStart"/>
      <w:r w:rsidRPr="00A53924">
        <w:rPr>
          <w:rFonts w:ascii="Garamond" w:hAnsi="Garamond"/>
          <w:i/>
        </w:rPr>
        <w:t>Piety</w:t>
      </w:r>
      <w:proofErr w:type="gramEnd"/>
      <w:r w:rsidRPr="00A53924">
        <w:rPr>
          <w:rFonts w:ascii="Garamond" w:hAnsi="Garamond"/>
          <w:i/>
        </w:rPr>
        <w:t xml:space="preserve"> and Impropriety: </w:t>
      </w:r>
      <w:r w:rsidRPr="00A53924">
        <w:rPr>
          <w:rFonts w:ascii="Garamond" w:hAnsi="Garamond"/>
        </w:rPr>
        <w:t>Hobby Lobby</w:t>
      </w:r>
      <w:r w:rsidRPr="00A53924">
        <w:rPr>
          <w:rFonts w:ascii="Garamond" w:hAnsi="Garamond"/>
          <w:i/>
        </w:rPr>
        <w:t>’s Extension of RFRA Rights to the For-Profit Corporation</w:t>
      </w:r>
      <w:r w:rsidRPr="00A53924">
        <w:rPr>
          <w:rFonts w:ascii="Garamond" w:hAnsi="Garamond"/>
        </w:rPr>
        <w:t>, 5 H</w:t>
      </w:r>
      <w:r w:rsidRPr="00A53924">
        <w:rPr>
          <w:rFonts w:ascii="Garamond" w:hAnsi="Garamond"/>
          <w:sz w:val="19"/>
        </w:rPr>
        <w:t xml:space="preserve">ARVARD </w:t>
      </w:r>
      <w:r w:rsidRPr="00A53924">
        <w:rPr>
          <w:rFonts w:ascii="Garamond" w:hAnsi="Garamond"/>
        </w:rPr>
        <w:t>B</w:t>
      </w:r>
      <w:r w:rsidRPr="00A53924">
        <w:rPr>
          <w:rFonts w:ascii="Garamond" w:hAnsi="Garamond"/>
          <w:sz w:val="19"/>
        </w:rPr>
        <w:t xml:space="preserve">USINESS </w:t>
      </w:r>
      <w:r w:rsidRPr="00A53924">
        <w:rPr>
          <w:rFonts w:ascii="Garamond" w:hAnsi="Garamond"/>
        </w:rPr>
        <w:t>L</w:t>
      </w:r>
      <w:r w:rsidRPr="00A53924">
        <w:rPr>
          <w:rFonts w:ascii="Garamond" w:hAnsi="Garamond"/>
          <w:sz w:val="19"/>
        </w:rPr>
        <w:t xml:space="preserve">AW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 xml:space="preserve">EVIEW </w:t>
      </w:r>
      <w:r w:rsidRPr="00A53924">
        <w:rPr>
          <w:rFonts w:ascii="Garamond" w:hAnsi="Garamond"/>
        </w:rPr>
        <w:t xml:space="preserve">173 </w:t>
      </w:r>
    </w:p>
    <w:p w14:paraId="4EFB08B8" w14:textId="77777777" w:rsidR="00561925" w:rsidRPr="00A53924" w:rsidRDefault="00D97165">
      <w:pPr>
        <w:ind w:left="1090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(2015). </w:t>
      </w:r>
      <w:r w:rsidRPr="00A53924">
        <w:rPr>
          <w:rFonts w:ascii="Garamond" w:hAnsi="Garamond"/>
          <w:i/>
        </w:rPr>
        <w:t xml:space="preserve"> </w:t>
      </w:r>
    </w:p>
    <w:p w14:paraId="0F8A5E34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4A4C9ED2" w14:textId="77777777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Privacy and Organizational Persons</w:t>
      </w:r>
      <w:r w:rsidRPr="00A53924">
        <w:rPr>
          <w:rFonts w:ascii="Garamond" w:hAnsi="Garamond"/>
        </w:rPr>
        <w:t>, 99 M</w:t>
      </w:r>
      <w:r w:rsidRPr="00A53924">
        <w:rPr>
          <w:rFonts w:ascii="Garamond" w:hAnsi="Garamond"/>
          <w:sz w:val="19"/>
        </w:rPr>
        <w:t>INN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 xml:space="preserve">. 27 (2015) (with Eric Orts). </w:t>
      </w:r>
    </w:p>
    <w:p w14:paraId="7875C563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92264C5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Crossing the Fault Line in Corporate Criminal Law</w:t>
      </w:r>
      <w:r w:rsidRPr="00A53924">
        <w:rPr>
          <w:rFonts w:ascii="Garamond" w:hAnsi="Garamond"/>
        </w:rPr>
        <w:t>, 40 J. C</w:t>
      </w:r>
      <w:r w:rsidRPr="00A53924">
        <w:rPr>
          <w:rFonts w:ascii="Garamond" w:hAnsi="Garamond"/>
          <w:sz w:val="19"/>
        </w:rPr>
        <w:t>ORP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 439 (2015).</w:t>
      </w:r>
      <w:r w:rsidRPr="00A53924">
        <w:rPr>
          <w:rFonts w:ascii="Garamond" w:hAnsi="Garamond"/>
          <w:i/>
        </w:rPr>
        <w:t xml:space="preserve"> </w:t>
      </w:r>
    </w:p>
    <w:p w14:paraId="1780B282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F4CF001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Denying Corporate Rights and Punishing Corporate Wrongs</w:t>
      </w:r>
      <w:r w:rsidRPr="00A53924">
        <w:rPr>
          <w:rFonts w:ascii="Garamond" w:hAnsi="Garamond"/>
        </w:rPr>
        <w:t>, 25 B</w:t>
      </w:r>
      <w:r w:rsidRPr="00A53924">
        <w:rPr>
          <w:rFonts w:ascii="Garamond" w:hAnsi="Garamond"/>
          <w:sz w:val="19"/>
        </w:rPr>
        <w:t>US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>THICS</w:t>
      </w:r>
      <w:r w:rsidRPr="00A53924">
        <w:rPr>
          <w:rFonts w:ascii="Garamond" w:hAnsi="Garamond"/>
        </w:rPr>
        <w:t xml:space="preserve"> Q. 517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 xml:space="preserve">(2015). </w:t>
      </w:r>
    </w:p>
    <w:p w14:paraId="05A03AD9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EFE3A32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Responsible Shares and Shared Responsibility: In Defense of Responsible Corporate Officer Liability</w:t>
      </w:r>
      <w:r w:rsidRPr="00A53924">
        <w:rPr>
          <w:rFonts w:ascii="Garamond" w:hAnsi="Garamond"/>
        </w:rPr>
        <w:t>, 2014 C</w:t>
      </w:r>
      <w:r w:rsidRPr="00A53924">
        <w:rPr>
          <w:rFonts w:ascii="Garamond" w:hAnsi="Garamond"/>
          <w:sz w:val="19"/>
        </w:rPr>
        <w:t xml:space="preserve">OLUMBIA </w:t>
      </w:r>
      <w:r w:rsidRPr="00A53924">
        <w:rPr>
          <w:rFonts w:ascii="Garamond" w:hAnsi="Garamond"/>
        </w:rPr>
        <w:t>B</w:t>
      </w:r>
      <w:r w:rsidRPr="00A53924">
        <w:rPr>
          <w:rFonts w:ascii="Garamond" w:hAnsi="Garamond"/>
          <w:sz w:val="19"/>
        </w:rPr>
        <w:t>US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 371 (2014).</w:t>
      </w:r>
      <w:r w:rsidRPr="00A53924">
        <w:rPr>
          <w:rFonts w:ascii="Garamond" w:hAnsi="Garamond"/>
          <w:i/>
        </w:rPr>
        <w:t xml:space="preserve"> </w:t>
      </w:r>
    </w:p>
    <w:p w14:paraId="2A0B862E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727497D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Responsibility, Repair and Redistribution in the Wake of the Financial Crisis</w:t>
      </w:r>
      <w:r w:rsidRPr="00A53924">
        <w:rPr>
          <w:rFonts w:ascii="Garamond" w:hAnsi="Garamond"/>
        </w:rPr>
        <w:t>, 11 G</w:t>
      </w:r>
      <w:r w:rsidRPr="00A53924">
        <w:rPr>
          <w:rFonts w:ascii="Garamond" w:hAnsi="Garamond"/>
          <w:sz w:val="19"/>
        </w:rPr>
        <w:t xml:space="preserve">EORGETOWN </w:t>
      </w:r>
      <w:r w:rsidRPr="00A53924">
        <w:rPr>
          <w:rFonts w:ascii="Garamond" w:hAnsi="Garamond"/>
        </w:rPr>
        <w:t>J.L.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&amp;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>UB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>OL</w:t>
      </w:r>
      <w:r w:rsidRPr="00A53924">
        <w:rPr>
          <w:rFonts w:ascii="Garamond" w:hAnsi="Garamond"/>
        </w:rPr>
        <w:t>’</w:t>
      </w:r>
      <w:r w:rsidRPr="00A53924">
        <w:rPr>
          <w:rFonts w:ascii="Garamond" w:hAnsi="Garamond"/>
          <w:sz w:val="19"/>
        </w:rPr>
        <w:t>Y</w:t>
      </w:r>
      <w:r w:rsidRPr="00A53924">
        <w:rPr>
          <w:rFonts w:ascii="Garamond" w:hAnsi="Garamond"/>
        </w:rPr>
        <w:t xml:space="preserve"> 301 (2013) (symposium piece). </w:t>
      </w:r>
    </w:p>
    <w:p w14:paraId="593AEB6B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4664BC0" w14:textId="77777777" w:rsidR="00561925" w:rsidRPr="00A53924" w:rsidRDefault="00D97165">
      <w:pPr>
        <w:numPr>
          <w:ilvl w:val="0"/>
          <w:numId w:val="1"/>
        </w:numPr>
        <w:spacing w:after="39"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Righting Others’ Wrongs:</w:t>
      </w:r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  <w:i/>
        </w:rPr>
        <w:t xml:space="preserve">A Critical Look at </w:t>
      </w:r>
      <w:proofErr w:type="spellStart"/>
      <w:r w:rsidRPr="00A53924">
        <w:rPr>
          <w:rFonts w:ascii="Garamond" w:hAnsi="Garamond"/>
          <w:i/>
        </w:rPr>
        <w:t>Clawbacks</w:t>
      </w:r>
      <w:proofErr w:type="spellEnd"/>
      <w:r w:rsidRPr="00A53924">
        <w:rPr>
          <w:rFonts w:ascii="Garamond" w:hAnsi="Garamond"/>
          <w:i/>
        </w:rPr>
        <w:t xml:space="preserve"> in Madoff-Type Ponzi Schemes and Other Frauds</w:t>
      </w:r>
      <w:r w:rsidRPr="00A53924">
        <w:rPr>
          <w:rFonts w:ascii="Garamond" w:hAnsi="Garamond"/>
        </w:rPr>
        <w:t>, 78 B</w:t>
      </w:r>
      <w:r w:rsidRPr="00A53924">
        <w:rPr>
          <w:rFonts w:ascii="Garamond" w:hAnsi="Garamond"/>
          <w:sz w:val="19"/>
        </w:rPr>
        <w:t xml:space="preserve">ROOKLYN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 xml:space="preserve">. 1 (2012). </w:t>
      </w:r>
    </w:p>
    <w:p w14:paraId="2374E376" w14:textId="77777777" w:rsidR="00561925" w:rsidRPr="00A53924" w:rsidRDefault="00D97165">
      <w:pPr>
        <w:numPr>
          <w:ilvl w:val="3"/>
          <w:numId w:val="2"/>
        </w:numPr>
        <w:ind w:right="222" w:hanging="360"/>
        <w:rPr>
          <w:rFonts w:ascii="Garamond" w:hAnsi="Garamond"/>
        </w:rPr>
      </w:pPr>
      <w:r w:rsidRPr="00A53924">
        <w:rPr>
          <w:rFonts w:ascii="Garamond" w:hAnsi="Garamond"/>
        </w:rPr>
        <w:t>Excerpt reprinted in T</w:t>
      </w:r>
      <w:r w:rsidRPr="00A53924">
        <w:rPr>
          <w:rFonts w:ascii="Garamond" w:hAnsi="Garamond"/>
          <w:sz w:val="19"/>
        </w:rPr>
        <w:t xml:space="preserve">HE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ORPORATE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 xml:space="preserve">RACTICE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OMMENTATOR </w:t>
      </w:r>
      <w:r w:rsidRPr="00A53924">
        <w:rPr>
          <w:rFonts w:ascii="Garamond" w:hAnsi="Garamond"/>
        </w:rPr>
        <w:t xml:space="preserve">(Robert Thompson ed., Thompson-Reuters publishing (West) 2014).  </w:t>
      </w:r>
    </w:p>
    <w:p w14:paraId="5646F01F" w14:textId="77777777" w:rsidR="00561925" w:rsidRPr="00A53924" w:rsidRDefault="00D97165">
      <w:pPr>
        <w:numPr>
          <w:ilvl w:val="3"/>
          <w:numId w:val="2"/>
        </w:numPr>
        <w:spacing w:after="0" w:line="246" w:lineRule="auto"/>
        <w:ind w:right="22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Quoted in the Madoff bankruptcy trustee’s Petition for Writ of Certiorari, Picard v. Fishman, No. 14-1129 (2015), at 10; cited in Petitioner’s Supplemental Reply Brief in Response to the Opposition Filed by the Securities and Exchange Commission, Ryan v. Picard, No. </w:t>
      </w:r>
    </w:p>
    <w:p w14:paraId="7A76AF53" w14:textId="77777777" w:rsidR="00561925" w:rsidRPr="00A53924" w:rsidRDefault="00D97165">
      <w:pPr>
        <w:ind w:left="1810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11-969 (2012), at 5. </w:t>
      </w:r>
    </w:p>
    <w:p w14:paraId="3630E9BB" w14:textId="77777777" w:rsidR="00561925" w:rsidRPr="00A53924" w:rsidRDefault="00D97165">
      <w:pPr>
        <w:spacing w:after="0" w:line="259" w:lineRule="auto"/>
        <w:ind w:left="0" w:right="670" w:firstLine="0"/>
        <w:jc w:val="right"/>
        <w:rPr>
          <w:rFonts w:ascii="Garamond" w:hAnsi="Garamond"/>
        </w:rPr>
      </w:pPr>
      <w:r w:rsidRPr="00A53924">
        <w:rPr>
          <w:rFonts w:ascii="Garamond" w:eastAsia="Segoe UI Symbol" w:hAnsi="Garamond" w:cs="Segoe UI Symbol"/>
        </w:rPr>
        <w:t>•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Quoted in </w:t>
      </w:r>
      <w:proofErr w:type="gramStart"/>
      <w:r w:rsidRPr="00A53924">
        <w:rPr>
          <w:rFonts w:ascii="Garamond" w:hAnsi="Garamond"/>
          <w:i/>
          <w:color w:val="0E568B"/>
          <w:u w:val="single" w:color="0E568B"/>
        </w:rPr>
        <w:t>In</w:t>
      </w:r>
      <w:proofErr w:type="gramEnd"/>
      <w:r w:rsidRPr="00A53924">
        <w:rPr>
          <w:rFonts w:ascii="Garamond" w:hAnsi="Garamond"/>
          <w:i/>
          <w:color w:val="0E568B"/>
          <w:u w:val="single" w:color="0E568B"/>
        </w:rPr>
        <w:t xml:space="preserve"> re Bernard L. Madoff Inv. Sec. LLC</w:t>
      </w:r>
      <w:r w:rsidRPr="00A53924">
        <w:rPr>
          <w:rFonts w:ascii="Garamond" w:hAnsi="Garamond"/>
          <w:color w:val="0E568B"/>
          <w:u w:val="single" w:color="0E568B"/>
        </w:rPr>
        <w:t>, 12 F.4th 171, 202 (2d Cir.</w:t>
      </w:r>
      <w:r w:rsidRPr="00A53924">
        <w:rPr>
          <w:rFonts w:ascii="Garamond" w:hAnsi="Garamond"/>
          <w:color w:val="0E568B"/>
        </w:rPr>
        <w:t xml:space="preserve"> </w:t>
      </w:r>
    </w:p>
    <w:p w14:paraId="0D83780A" w14:textId="0FFA287E" w:rsidR="00561925" w:rsidRPr="00A53924" w:rsidRDefault="00D97165">
      <w:pPr>
        <w:ind w:left="1810" w:right="12"/>
        <w:rPr>
          <w:rFonts w:ascii="Garamond" w:hAnsi="Garamond"/>
        </w:rPr>
      </w:pPr>
      <w:r w:rsidRPr="00A53924">
        <w:rPr>
          <w:rFonts w:ascii="Garamond" w:hAnsi="Garamond"/>
          <w:color w:val="0E568B"/>
          <w:u w:val="single" w:color="0E568B"/>
        </w:rPr>
        <w:t>2021)</w:t>
      </w:r>
      <w:r w:rsidRPr="00A53924">
        <w:rPr>
          <w:rFonts w:ascii="Garamond" w:hAnsi="Garamond"/>
        </w:rPr>
        <w:t xml:space="preserve"> (</w:t>
      </w:r>
      <w:proofErr w:type="spellStart"/>
      <w:r w:rsidRPr="00A53924">
        <w:rPr>
          <w:rFonts w:ascii="Garamond" w:hAnsi="Garamond"/>
        </w:rPr>
        <w:t>Menashi</w:t>
      </w:r>
      <w:proofErr w:type="spellEnd"/>
      <w:r w:rsidRPr="00A53924">
        <w:rPr>
          <w:rFonts w:ascii="Garamond" w:hAnsi="Garamond"/>
        </w:rPr>
        <w:t xml:space="preserve">, J., concurring). </w:t>
      </w:r>
    </w:p>
    <w:p w14:paraId="0AF0250C" w14:textId="77777777" w:rsidR="00376507" w:rsidRPr="00A53924" w:rsidRDefault="00376507">
      <w:pPr>
        <w:ind w:left="1810" w:right="12"/>
        <w:rPr>
          <w:rFonts w:ascii="Garamond" w:hAnsi="Garamond"/>
        </w:rPr>
      </w:pPr>
    </w:p>
    <w:p w14:paraId="07A0C797" w14:textId="77777777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Citizens United </w:t>
      </w:r>
      <w:r w:rsidRPr="00A53924">
        <w:rPr>
          <w:rFonts w:ascii="Garamond" w:hAnsi="Garamond"/>
          <w:i/>
        </w:rPr>
        <w:t>and the Ineluctable Question of Corporate Citizenship</w:t>
      </w:r>
      <w:r w:rsidRPr="00A53924">
        <w:rPr>
          <w:rFonts w:ascii="Garamond" w:hAnsi="Garamond"/>
        </w:rPr>
        <w:t>, 44 C</w:t>
      </w:r>
      <w:r w:rsidRPr="00A53924">
        <w:rPr>
          <w:rFonts w:ascii="Garamond" w:hAnsi="Garamond"/>
          <w:sz w:val="19"/>
        </w:rPr>
        <w:t>ONN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 xml:space="preserve">. 575 (2012). </w:t>
      </w:r>
    </w:p>
    <w:p w14:paraId="3E15A8EC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 </w:t>
      </w:r>
    </w:p>
    <w:p w14:paraId="5FFE40FF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Guilty by Proxy: Expanding the Boundaries of Responsibility in the Face of Corporate Crime</w:t>
      </w:r>
      <w:r w:rsidRPr="00A53924">
        <w:rPr>
          <w:rFonts w:ascii="Garamond" w:hAnsi="Garamond"/>
        </w:rPr>
        <w:t>, 63 H</w:t>
      </w:r>
      <w:r w:rsidRPr="00A53924">
        <w:rPr>
          <w:rFonts w:ascii="Garamond" w:hAnsi="Garamond"/>
          <w:sz w:val="19"/>
        </w:rPr>
        <w:t xml:space="preserve">ASTINGS </w:t>
      </w:r>
      <w:r w:rsidRPr="00A53924">
        <w:rPr>
          <w:rFonts w:ascii="Garamond" w:hAnsi="Garamond"/>
        </w:rPr>
        <w:t xml:space="preserve">L.J. 411 (2012). </w:t>
      </w:r>
    </w:p>
    <w:p w14:paraId="3810599E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64ADA36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 xml:space="preserve">Failures </w:t>
      </w:r>
      <w:proofErr w:type="gramStart"/>
      <w:r w:rsidRPr="00A53924">
        <w:rPr>
          <w:rFonts w:ascii="Garamond" w:hAnsi="Garamond"/>
          <w:i/>
        </w:rPr>
        <w:t>To</w:t>
      </w:r>
      <w:proofErr w:type="gramEnd"/>
      <w:r w:rsidRPr="00A53924">
        <w:rPr>
          <w:rFonts w:ascii="Garamond" w:hAnsi="Garamond"/>
          <w:i/>
        </w:rPr>
        <w:t xml:space="preserve"> Punish: Command Responsibility in Domestic and International Law</w:t>
      </w:r>
      <w:r w:rsidRPr="00A53924">
        <w:rPr>
          <w:rFonts w:ascii="Garamond" w:hAnsi="Garamond"/>
        </w:rPr>
        <w:t>, 30 M</w:t>
      </w:r>
      <w:r w:rsidRPr="00A53924">
        <w:rPr>
          <w:rFonts w:ascii="Garamond" w:hAnsi="Garamond"/>
          <w:sz w:val="19"/>
        </w:rPr>
        <w:t>ICH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J.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I</w:t>
      </w:r>
      <w:r w:rsidRPr="00A53924">
        <w:rPr>
          <w:rFonts w:ascii="Garamond" w:hAnsi="Garamond"/>
          <w:sz w:val="19"/>
        </w:rPr>
        <w:t>NT</w:t>
      </w:r>
      <w:r w:rsidRPr="00A53924">
        <w:rPr>
          <w:rFonts w:ascii="Garamond" w:hAnsi="Garamond"/>
        </w:rPr>
        <w:t>’</w:t>
      </w:r>
      <w:r w:rsidRPr="00A53924">
        <w:rPr>
          <w:rFonts w:ascii="Garamond" w:hAnsi="Garamond"/>
          <w:sz w:val="19"/>
        </w:rPr>
        <w:t xml:space="preserve">L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251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(2009). </w:t>
      </w:r>
    </w:p>
    <w:p w14:paraId="60A24552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C4A56B8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Responsibility for Historical Injustices: Reconceiving the Case for Reparations</w:t>
      </w:r>
      <w:r w:rsidRPr="00A53924">
        <w:rPr>
          <w:rFonts w:ascii="Garamond" w:hAnsi="Garamond"/>
        </w:rPr>
        <w:t>, 22 J.L.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&amp;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>OL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183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(2006).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 </w:t>
      </w:r>
    </w:p>
    <w:p w14:paraId="5AEDBB51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D37F089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Defense of Others and Defenseless “Others”</w:t>
      </w:r>
      <w:r w:rsidRPr="00A53924">
        <w:rPr>
          <w:rFonts w:ascii="Garamond" w:hAnsi="Garamond"/>
        </w:rPr>
        <w:t>, 17 Y</w:t>
      </w:r>
      <w:r w:rsidRPr="00A53924">
        <w:rPr>
          <w:rFonts w:ascii="Garamond" w:hAnsi="Garamond"/>
          <w:sz w:val="19"/>
        </w:rPr>
        <w:t xml:space="preserve">ALE </w:t>
      </w:r>
      <w:r w:rsidRPr="00A53924">
        <w:rPr>
          <w:rFonts w:ascii="Garamond" w:hAnsi="Garamond"/>
        </w:rPr>
        <w:t>J.L.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&amp;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F</w:t>
      </w:r>
      <w:r w:rsidRPr="00A53924">
        <w:rPr>
          <w:rFonts w:ascii="Garamond" w:hAnsi="Garamond"/>
          <w:sz w:val="19"/>
        </w:rPr>
        <w:t>EMINISM</w:t>
      </w:r>
      <w:r w:rsidRPr="00A53924">
        <w:rPr>
          <w:rFonts w:ascii="Garamond" w:hAnsi="Garamond"/>
        </w:rPr>
        <w:t xml:space="preserve"> 327 (2005).  </w:t>
      </w:r>
    </w:p>
    <w:p w14:paraId="16139702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894D61C" w14:textId="77777777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Regulation of the Global Marketplace for the Sake of Health</w:t>
      </w:r>
      <w:r w:rsidRPr="00A53924">
        <w:rPr>
          <w:rFonts w:ascii="Garamond" w:hAnsi="Garamond"/>
        </w:rPr>
        <w:t>, 30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J.L.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M</w:t>
      </w:r>
      <w:r w:rsidRPr="00A53924">
        <w:rPr>
          <w:rFonts w:ascii="Garamond" w:hAnsi="Garamond"/>
          <w:sz w:val="19"/>
        </w:rPr>
        <w:t>ED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&amp;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 xml:space="preserve">THICS </w:t>
      </w:r>
      <w:r w:rsidRPr="00A53924">
        <w:rPr>
          <w:rFonts w:ascii="Garamond" w:hAnsi="Garamond"/>
        </w:rPr>
        <w:t>667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(2002) (with Marion </w:t>
      </w:r>
      <w:proofErr w:type="spellStart"/>
      <w:r w:rsidRPr="00A53924">
        <w:rPr>
          <w:rFonts w:ascii="Garamond" w:hAnsi="Garamond"/>
        </w:rPr>
        <w:t>Danis</w:t>
      </w:r>
      <w:proofErr w:type="spellEnd"/>
      <w:r w:rsidRPr="00A53924">
        <w:rPr>
          <w:rFonts w:ascii="Garamond" w:hAnsi="Garamond"/>
        </w:rPr>
        <w:t xml:space="preserve">). </w:t>
      </w:r>
    </w:p>
    <w:p w14:paraId="50E6B45B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3DA1EC23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07ECD5D5" w14:textId="77777777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B.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Book Chapters </w:t>
      </w:r>
    </w:p>
    <w:p w14:paraId="23D3FB10" w14:textId="77777777" w:rsidR="00561925" w:rsidRPr="00A53924" w:rsidRDefault="00D97165">
      <w:pPr>
        <w:spacing w:after="3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6534E83" w14:textId="198F7560" w:rsidR="00561925" w:rsidRPr="00A53924" w:rsidRDefault="00D97165">
      <w:pPr>
        <w:numPr>
          <w:ilvl w:val="0"/>
          <w:numId w:val="3"/>
        </w:numPr>
        <w:spacing w:after="23" w:line="240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color w:val="201E1E"/>
        </w:rPr>
        <w:t xml:space="preserve">Amy J Sepinwall, </w:t>
      </w:r>
      <w:r w:rsidR="00376507" w:rsidRPr="00A53924">
        <w:rPr>
          <w:rFonts w:ascii="Garamond" w:hAnsi="Garamond"/>
          <w:i/>
        </w:rPr>
        <w:t>Artificial Moral Agents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OLLECTIVE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ESPONSIBILITY</w:t>
      </w:r>
      <w:r w:rsidRPr="00A53924">
        <w:rPr>
          <w:rFonts w:ascii="Garamond" w:hAnsi="Garamond"/>
        </w:rPr>
        <w:t>: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 xml:space="preserve">ERSPECTIVES FROM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 xml:space="preserve">OLITICAL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 xml:space="preserve">HILOSOPHY AND </w:t>
      </w:r>
      <w:r w:rsidRPr="00A53924">
        <w:rPr>
          <w:rFonts w:ascii="Garamond" w:hAnsi="Garamond"/>
        </w:rPr>
        <w:t>S</w:t>
      </w:r>
      <w:r w:rsidRPr="00A53924">
        <w:rPr>
          <w:rFonts w:ascii="Garamond" w:hAnsi="Garamond"/>
          <w:sz w:val="19"/>
        </w:rPr>
        <w:t xml:space="preserve">OCIAL </w:t>
      </w:r>
      <w:r w:rsidRPr="00A53924">
        <w:rPr>
          <w:rFonts w:ascii="Garamond" w:hAnsi="Garamond"/>
        </w:rPr>
        <w:t>O</w:t>
      </w:r>
      <w:r w:rsidRPr="00A53924">
        <w:rPr>
          <w:rFonts w:ascii="Garamond" w:hAnsi="Garamond"/>
          <w:sz w:val="19"/>
        </w:rPr>
        <w:t>NTOLOGY</w:t>
      </w:r>
      <w:r w:rsidRPr="00A53924">
        <w:rPr>
          <w:rFonts w:ascii="Garamond" w:hAnsi="Garamond"/>
        </w:rPr>
        <w:t xml:space="preserve"> (Sade </w:t>
      </w:r>
      <w:proofErr w:type="spellStart"/>
      <w:r w:rsidRPr="00A53924">
        <w:rPr>
          <w:rFonts w:ascii="Garamond" w:hAnsi="Garamond"/>
        </w:rPr>
        <w:t>Hormio</w:t>
      </w:r>
      <w:proofErr w:type="spellEnd"/>
      <w:r w:rsidRPr="00A53924">
        <w:rPr>
          <w:rFonts w:ascii="Garamond" w:hAnsi="Garamond"/>
        </w:rPr>
        <w:t xml:space="preserve"> and Bill </w:t>
      </w:r>
      <w:proofErr w:type="spellStart"/>
      <w:r w:rsidRPr="00A53924">
        <w:rPr>
          <w:rFonts w:ascii="Garamond" w:hAnsi="Garamond"/>
        </w:rPr>
        <w:t>Wringe</w:t>
      </w:r>
      <w:proofErr w:type="spellEnd"/>
      <w:r w:rsidRPr="00A53924">
        <w:rPr>
          <w:rFonts w:ascii="Garamond" w:hAnsi="Garamond"/>
        </w:rPr>
        <w:t xml:space="preserve"> eds., Springer Publishing 2022). </w:t>
      </w:r>
    </w:p>
    <w:p w14:paraId="14F7A5D3" w14:textId="77777777" w:rsidR="00561925" w:rsidRPr="00A53924" w:rsidRDefault="00D97165">
      <w:pPr>
        <w:spacing w:after="14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BA145E6" w14:textId="77777777" w:rsidR="00561925" w:rsidRPr="00A53924" w:rsidRDefault="00D97165">
      <w:pPr>
        <w:numPr>
          <w:ilvl w:val="0"/>
          <w:numId w:val="3"/>
        </w:numPr>
        <w:spacing w:after="0" w:line="246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The Corporation in Our Polity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i/>
        </w:rPr>
        <w:t xml:space="preserve">in </w:t>
      </w:r>
      <w:r w:rsidRPr="00A53924">
        <w:rPr>
          <w:rFonts w:ascii="Garamond" w:hAnsi="Garamond"/>
          <w:color w:val="201E1E"/>
        </w:rPr>
        <w:t>R</w:t>
      </w:r>
      <w:r w:rsidRPr="00A53924">
        <w:rPr>
          <w:rFonts w:ascii="Garamond" w:hAnsi="Garamond"/>
          <w:color w:val="201E1E"/>
          <w:sz w:val="19"/>
        </w:rPr>
        <w:t xml:space="preserve">OUTLEDGE </w:t>
      </w:r>
      <w:r w:rsidRPr="00A53924">
        <w:rPr>
          <w:rFonts w:ascii="Garamond" w:hAnsi="Garamond"/>
          <w:color w:val="201E1E"/>
        </w:rPr>
        <w:t>H</w:t>
      </w:r>
      <w:r w:rsidRPr="00A53924">
        <w:rPr>
          <w:rFonts w:ascii="Garamond" w:hAnsi="Garamond"/>
          <w:color w:val="201E1E"/>
          <w:sz w:val="19"/>
        </w:rPr>
        <w:t xml:space="preserve">ANDBOOK OF </w:t>
      </w:r>
      <w:r w:rsidRPr="00A53924">
        <w:rPr>
          <w:rFonts w:ascii="Garamond" w:hAnsi="Garamond"/>
          <w:color w:val="201E1E"/>
        </w:rPr>
        <w:t>P</w:t>
      </w:r>
      <w:r w:rsidRPr="00A53924">
        <w:rPr>
          <w:rFonts w:ascii="Garamond" w:hAnsi="Garamond"/>
          <w:color w:val="201E1E"/>
          <w:sz w:val="19"/>
        </w:rPr>
        <w:t>HILOSOPHY</w:t>
      </w:r>
      <w:r w:rsidRPr="00A53924">
        <w:rPr>
          <w:rFonts w:ascii="Garamond" w:hAnsi="Garamond"/>
          <w:color w:val="201E1E"/>
        </w:rPr>
        <w:t>,</w:t>
      </w:r>
      <w:r w:rsidRPr="00A53924">
        <w:rPr>
          <w:rFonts w:ascii="Garamond" w:hAnsi="Garamond"/>
          <w:color w:val="201E1E"/>
          <w:sz w:val="19"/>
        </w:rPr>
        <w:t xml:space="preserve"> </w:t>
      </w:r>
      <w:r w:rsidRPr="00A53924">
        <w:rPr>
          <w:rFonts w:ascii="Garamond" w:hAnsi="Garamond"/>
          <w:color w:val="201E1E"/>
        </w:rPr>
        <w:t>P</w:t>
      </w:r>
      <w:r w:rsidRPr="00A53924">
        <w:rPr>
          <w:rFonts w:ascii="Garamond" w:hAnsi="Garamond"/>
          <w:color w:val="201E1E"/>
          <w:sz w:val="19"/>
        </w:rPr>
        <w:t>OLITICS</w:t>
      </w:r>
      <w:r w:rsidRPr="00A53924">
        <w:rPr>
          <w:rFonts w:ascii="Garamond" w:hAnsi="Garamond"/>
          <w:color w:val="201E1E"/>
        </w:rPr>
        <w:t>,</w:t>
      </w:r>
      <w:r w:rsidRPr="00A53924">
        <w:rPr>
          <w:rFonts w:ascii="Garamond" w:hAnsi="Garamond"/>
          <w:color w:val="201E1E"/>
          <w:sz w:val="19"/>
        </w:rPr>
        <w:t xml:space="preserve"> AND </w:t>
      </w:r>
      <w:r w:rsidRPr="00A53924">
        <w:rPr>
          <w:rFonts w:ascii="Garamond" w:hAnsi="Garamond"/>
          <w:color w:val="201E1E"/>
        </w:rPr>
        <w:t>E</w:t>
      </w:r>
      <w:r w:rsidRPr="00A53924">
        <w:rPr>
          <w:rFonts w:ascii="Garamond" w:hAnsi="Garamond"/>
          <w:color w:val="201E1E"/>
          <w:sz w:val="19"/>
        </w:rPr>
        <w:t>CONOMICS</w:t>
      </w:r>
      <w:r w:rsidRPr="00A53924">
        <w:rPr>
          <w:rFonts w:ascii="Garamond" w:eastAsia="Cambria" w:hAnsi="Garamond" w:cs="Cambria"/>
          <w:color w:val="201E1E"/>
        </w:rPr>
        <w:tab/>
      </w:r>
      <w:r w:rsidRPr="00A53924">
        <w:rPr>
          <w:rFonts w:ascii="Garamond" w:hAnsi="Garamond"/>
          <w:color w:val="201E1E"/>
        </w:rPr>
        <w:t>(PPE)</w:t>
      </w:r>
      <w:r w:rsidRPr="00A53924">
        <w:rPr>
          <w:rFonts w:ascii="Garamond" w:hAnsi="Garamond"/>
          <w:color w:val="201E1E"/>
          <w:sz w:val="19"/>
        </w:rPr>
        <w:t xml:space="preserve"> </w:t>
      </w:r>
      <w:r w:rsidRPr="00A53924">
        <w:rPr>
          <w:rFonts w:ascii="Garamond" w:hAnsi="Garamond"/>
          <w:color w:val="201E1E"/>
        </w:rPr>
        <w:t xml:space="preserve">(Christopher </w:t>
      </w:r>
      <w:proofErr w:type="spellStart"/>
      <w:r w:rsidRPr="00A53924">
        <w:rPr>
          <w:rFonts w:ascii="Garamond" w:hAnsi="Garamond"/>
          <w:color w:val="201E1E"/>
        </w:rPr>
        <w:t>Melenovsky</w:t>
      </w:r>
      <w:proofErr w:type="spellEnd"/>
      <w:r w:rsidRPr="00A53924">
        <w:rPr>
          <w:rFonts w:ascii="Garamond" w:hAnsi="Garamond"/>
          <w:color w:val="201E1E"/>
        </w:rPr>
        <w:t xml:space="preserve"> ed., forthcoming 2022). </w:t>
      </w:r>
    </w:p>
    <w:p w14:paraId="750375DF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color w:val="201E1E"/>
        </w:rPr>
        <w:t xml:space="preserve"> </w:t>
      </w:r>
    </w:p>
    <w:p w14:paraId="20CDECD1" w14:textId="77777777" w:rsidR="00561925" w:rsidRPr="00A53924" w:rsidRDefault="00D97165">
      <w:pPr>
        <w:numPr>
          <w:ilvl w:val="0"/>
          <w:numId w:val="3"/>
        </w:numPr>
        <w:spacing w:after="17" w:line="230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color w:val="201E1E"/>
        </w:rPr>
        <w:t xml:space="preserve">Amy J. Sepinwall, </w:t>
      </w:r>
      <w:r w:rsidRPr="00A53924">
        <w:rPr>
          <w:rFonts w:ascii="Garamond" w:hAnsi="Garamond"/>
          <w:i/>
          <w:color w:val="201E1E"/>
        </w:rPr>
        <w:t xml:space="preserve">Feminist Rewrite of </w:t>
      </w:r>
      <w:r w:rsidRPr="00A53924">
        <w:rPr>
          <w:rFonts w:ascii="Garamond" w:hAnsi="Garamond"/>
          <w:color w:val="201E1E"/>
        </w:rPr>
        <w:t>Citizens United</w:t>
      </w:r>
      <w:r w:rsidRPr="00A53924">
        <w:rPr>
          <w:rFonts w:ascii="Garamond" w:hAnsi="Garamond"/>
          <w:i/>
          <w:color w:val="201E1E"/>
        </w:rPr>
        <w:t>: A Commentary</w:t>
      </w:r>
      <w:r w:rsidRPr="00A53924">
        <w:rPr>
          <w:rFonts w:ascii="Garamond" w:hAnsi="Garamond"/>
          <w:color w:val="201E1E"/>
        </w:rPr>
        <w:t>, F</w:t>
      </w:r>
      <w:r w:rsidRPr="00A53924">
        <w:rPr>
          <w:rFonts w:ascii="Garamond" w:hAnsi="Garamond"/>
          <w:color w:val="201E1E"/>
          <w:sz w:val="19"/>
        </w:rPr>
        <w:t xml:space="preserve">EMINIST </w:t>
      </w:r>
      <w:r w:rsidRPr="00A53924">
        <w:rPr>
          <w:rFonts w:ascii="Garamond" w:hAnsi="Garamond"/>
          <w:color w:val="201E1E"/>
        </w:rPr>
        <w:t>J</w:t>
      </w:r>
      <w:r w:rsidRPr="00A53924">
        <w:rPr>
          <w:rFonts w:ascii="Garamond" w:hAnsi="Garamond"/>
          <w:color w:val="201E1E"/>
          <w:sz w:val="19"/>
        </w:rPr>
        <w:t>UDGMENTS</w:t>
      </w:r>
      <w:r w:rsidRPr="00A53924">
        <w:rPr>
          <w:rFonts w:ascii="Garamond" w:hAnsi="Garamond"/>
          <w:color w:val="201E1E"/>
        </w:rPr>
        <w:t>:</w:t>
      </w:r>
      <w:r w:rsidRPr="00A53924">
        <w:rPr>
          <w:rFonts w:ascii="Garamond" w:hAnsi="Garamond"/>
          <w:color w:val="201E1E"/>
          <w:sz w:val="19"/>
        </w:rPr>
        <w:t xml:space="preserve"> </w:t>
      </w:r>
      <w:r w:rsidRPr="00A53924">
        <w:rPr>
          <w:rFonts w:ascii="Garamond" w:hAnsi="Garamond"/>
          <w:color w:val="201E1E"/>
        </w:rPr>
        <w:t>R</w:t>
      </w:r>
      <w:r w:rsidRPr="00A53924">
        <w:rPr>
          <w:rFonts w:ascii="Garamond" w:hAnsi="Garamond"/>
          <w:color w:val="201E1E"/>
          <w:sz w:val="19"/>
        </w:rPr>
        <w:t xml:space="preserve">EWRITTEN </w:t>
      </w:r>
      <w:r w:rsidRPr="00A53924">
        <w:rPr>
          <w:rFonts w:ascii="Garamond" w:hAnsi="Garamond"/>
          <w:color w:val="201E1E"/>
        </w:rPr>
        <w:t>C</w:t>
      </w:r>
      <w:r w:rsidRPr="00A53924">
        <w:rPr>
          <w:rFonts w:ascii="Garamond" w:hAnsi="Garamond"/>
          <w:color w:val="201E1E"/>
          <w:sz w:val="19"/>
        </w:rPr>
        <w:t xml:space="preserve">ORPORATE </w:t>
      </w:r>
      <w:r w:rsidRPr="00A53924">
        <w:rPr>
          <w:rFonts w:ascii="Garamond" w:hAnsi="Garamond"/>
          <w:color w:val="201E1E"/>
        </w:rPr>
        <w:t>L</w:t>
      </w:r>
      <w:r w:rsidRPr="00A53924">
        <w:rPr>
          <w:rFonts w:ascii="Garamond" w:hAnsi="Garamond"/>
          <w:color w:val="201E1E"/>
          <w:sz w:val="19"/>
        </w:rPr>
        <w:t xml:space="preserve">AW </w:t>
      </w:r>
      <w:r w:rsidRPr="00A53924">
        <w:rPr>
          <w:rFonts w:ascii="Garamond" w:hAnsi="Garamond"/>
          <w:color w:val="201E1E"/>
        </w:rPr>
        <w:t xml:space="preserve">(Anne </w:t>
      </w:r>
      <w:proofErr w:type="spellStart"/>
      <w:r w:rsidRPr="00A53924">
        <w:rPr>
          <w:rFonts w:ascii="Garamond" w:hAnsi="Garamond"/>
          <w:color w:val="201E1E"/>
        </w:rPr>
        <w:t>Choike</w:t>
      </w:r>
      <w:proofErr w:type="spellEnd"/>
      <w:r w:rsidRPr="00A53924">
        <w:rPr>
          <w:rFonts w:ascii="Garamond" w:hAnsi="Garamond"/>
          <w:color w:val="201E1E"/>
        </w:rPr>
        <w:t>, Usha Rodrigues, and Kelli Alces Williams eds., Cambridge University Press, forthcoming</w:t>
      </w:r>
      <w:r w:rsidRPr="00A53924">
        <w:rPr>
          <w:rFonts w:ascii="Garamond" w:hAnsi="Garamond"/>
          <w:color w:val="201E1E"/>
          <w:sz w:val="19"/>
        </w:rPr>
        <w:t xml:space="preserve"> </w:t>
      </w:r>
      <w:r w:rsidRPr="00A53924">
        <w:rPr>
          <w:rFonts w:ascii="Garamond" w:hAnsi="Garamond"/>
          <w:color w:val="201E1E"/>
        </w:rPr>
        <w:t xml:space="preserve">2022). </w:t>
      </w:r>
    </w:p>
    <w:p w14:paraId="1702CAB2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126CE0D" w14:textId="77777777" w:rsidR="00561925" w:rsidRPr="00A53924" w:rsidRDefault="00D97165">
      <w:pPr>
        <w:numPr>
          <w:ilvl w:val="0"/>
          <w:numId w:val="3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Shared Responsibility for Corporate Wrongdoing</w:t>
      </w:r>
      <w:r w:rsidRPr="00A53924">
        <w:rPr>
          <w:rFonts w:ascii="Garamond" w:hAnsi="Garamond"/>
        </w:rPr>
        <w:t>, T</w:t>
      </w:r>
      <w:r w:rsidRPr="00A53924">
        <w:rPr>
          <w:rFonts w:ascii="Garamond" w:hAnsi="Garamond"/>
          <w:sz w:val="19"/>
        </w:rPr>
        <w:t xml:space="preserve">HE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 xml:space="preserve">OUTLEDGE </w:t>
      </w:r>
    </w:p>
    <w:p w14:paraId="28BBBC30" w14:textId="77777777" w:rsidR="00561925" w:rsidRPr="00A53924" w:rsidRDefault="00D97165">
      <w:pPr>
        <w:ind w:left="1090" w:right="12"/>
        <w:rPr>
          <w:rFonts w:ascii="Garamond" w:hAnsi="Garamond"/>
        </w:rPr>
      </w:pPr>
      <w:r w:rsidRPr="00A53924">
        <w:rPr>
          <w:rFonts w:ascii="Garamond" w:hAnsi="Garamond"/>
        </w:rPr>
        <w:t>H</w:t>
      </w:r>
      <w:r w:rsidRPr="00A53924">
        <w:rPr>
          <w:rFonts w:ascii="Garamond" w:hAnsi="Garamond"/>
          <w:sz w:val="19"/>
        </w:rPr>
        <w:t xml:space="preserve">ANDBOOK OF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OLLECTIVE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ESPONSIBILITY</w:t>
      </w:r>
      <w:r w:rsidRPr="00A53924">
        <w:rPr>
          <w:rFonts w:ascii="Garamond" w:hAnsi="Garamond"/>
        </w:rPr>
        <w:t xml:space="preserve"> (Deborah Perron </w:t>
      </w:r>
      <w:proofErr w:type="spellStart"/>
      <w:r w:rsidRPr="00A53924">
        <w:rPr>
          <w:rFonts w:ascii="Garamond" w:hAnsi="Garamond"/>
        </w:rPr>
        <w:t>Tollefsen</w:t>
      </w:r>
      <w:proofErr w:type="spellEnd"/>
      <w:r w:rsidRPr="00A53924">
        <w:rPr>
          <w:rFonts w:ascii="Garamond" w:hAnsi="Garamond"/>
        </w:rPr>
        <w:t xml:space="preserve"> and Saba </w:t>
      </w:r>
      <w:proofErr w:type="spellStart"/>
      <w:r w:rsidRPr="00A53924">
        <w:rPr>
          <w:rFonts w:ascii="Garamond" w:hAnsi="Garamond"/>
        </w:rPr>
        <w:t>Bazargan</w:t>
      </w:r>
      <w:proofErr w:type="spellEnd"/>
      <w:r w:rsidRPr="00A53924">
        <w:rPr>
          <w:rFonts w:ascii="Garamond" w:hAnsi="Garamond"/>
        </w:rPr>
        <w:t xml:space="preserve">-Forward eds., 2020). </w:t>
      </w:r>
    </w:p>
    <w:p w14:paraId="452F53C1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3ACF68B" w14:textId="77777777" w:rsidR="00561925" w:rsidRPr="00A53924" w:rsidRDefault="00D97165">
      <w:pPr>
        <w:numPr>
          <w:ilvl w:val="0"/>
          <w:numId w:val="3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The Challenges of Conscience in a World of Compromise</w:t>
      </w:r>
      <w:r w:rsidRPr="00A53924">
        <w:rPr>
          <w:rFonts w:ascii="Garamond" w:hAnsi="Garamond"/>
        </w:rPr>
        <w:t>, N</w:t>
      </w:r>
      <w:r w:rsidRPr="00A53924">
        <w:rPr>
          <w:rFonts w:ascii="Garamond" w:hAnsi="Garamond"/>
          <w:sz w:val="19"/>
        </w:rPr>
        <w:t xml:space="preserve">OMOS </w:t>
      </w:r>
      <w:r w:rsidRPr="00A53924">
        <w:rPr>
          <w:rFonts w:ascii="Garamond" w:hAnsi="Garamond"/>
        </w:rPr>
        <w:t>LVII: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>OMPROMISE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 xml:space="preserve">(Jack Knight and Melissa Schwartzberg eds., NYU Press, 2018). </w:t>
      </w:r>
    </w:p>
    <w:p w14:paraId="5D7B0DC2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4CBAE75" w14:textId="77777777" w:rsidR="00561925" w:rsidRPr="00A53924" w:rsidRDefault="00D97165">
      <w:pPr>
        <w:numPr>
          <w:ilvl w:val="0"/>
          <w:numId w:val="3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Conscientious Objection, Complicity and Accommodation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i/>
        </w:rPr>
        <w:t>in</w:t>
      </w:r>
      <w:r w:rsidRPr="00A53924">
        <w:rPr>
          <w:rFonts w:ascii="Garamond" w:hAnsi="Garamond"/>
          <w:i/>
          <w:sz w:val="19"/>
        </w:rPr>
        <w:t xml:space="preserve"> </w:t>
      </w:r>
      <w:r w:rsidRPr="00A53924">
        <w:rPr>
          <w:rFonts w:ascii="Garamond" w:hAnsi="Garamond"/>
        </w:rPr>
        <w:t>L</w:t>
      </w:r>
      <w:r w:rsidRPr="00A53924">
        <w:rPr>
          <w:rFonts w:ascii="Garamond" w:hAnsi="Garamond"/>
          <w:sz w:val="19"/>
        </w:rPr>
        <w:t>AW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 xml:space="preserve">ELIGION AND </w:t>
      </w:r>
      <w:r w:rsidRPr="00A53924">
        <w:rPr>
          <w:rFonts w:ascii="Garamond" w:hAnsi="Garamond"/>
        </w:rPr>
        <w:t>H</w:t>
      </w:r>
      <w:r w:rsidRPr="00A53924">
        <w:rPr>
          <w:rFonts w:ascii="Garamond" w:hAnsi="Garamond"/>
          <w:sz w:val="19"/>
        </w:rPr>
        <w:t xml:space="preserve">EALTH IN THE </w:t>
      </w:r>
      <w:r w:rsidRPr="00A53924">
        <w:rPr>
          <w:rFonts w:ascii="Garamond" w:hAnsi="Garamond"/>
        </w:rPr>
        <w:t>U</w:t>
      </w:r>
      <w:r w:rsidRPr="00A53924">
        <w:rPr>
          <w:rFonts w:ascii="Garamond" w:hAnsi="Garamond"/>
          <w:sz w:val="19"/>
        </w:rPr>
        <w:t xml:space="preserve">NITED </w:t>
      </w:r>
      <w:r w:rsidRPr="00A53924">
        <w:rPr>
          <w:rFonts w:ascii="Garamond" w:hAnsi="Garamond"/>
        </w:rPr>
        <w:t>S</w:t>
      </w:r>
      <w:r w:rsidRPr="00A53924">
        <w:rPr>
          <w:rFonts w:ascii="Garamond" w:hAnsi="Garamond"/>
          <w:sz w:val="19"/>
        </w:rPr>
        <w:t>TATES</w:t>
      </w:r>
      <w:r w:rsidRPr="00A53924">
        <w:rPr>
          <w:rFonts w:ascii="Garamond" w:hAnsi="Garamond"/>
        </w:rPr>
        <w:t xml:space="preserve"> 203 (I. Glenn Cohen, Holly Lynch and Elizabeth </w:t>
      </w:r>
      <w:proofErr w:type="spellStart"/>
      <w:r w:rsidRPr="00A53924">
        <w:rPr>
          <w:rFonts w:ascii="Garamond" w:hAnsi="Garamond"/>
        </w:rPr>
        <w:t>Sepper</w:t>
      </w:r>
      <w:proofErr w:type="spellEnd"/>
      <w:r w:rsidRPr="00A53924">
        <w:rPr>
          <w:rFonts w:ascii="Garamond" w:hAnsi="Garamond"/>
        </w:rPr>
        <w:t xml:space="preserve"> eds., Cambridge University Press, 2016). </w:t>
      </w:r>
    </w:p>
    <w:p w14:paraId="24F09652" w14:textId="77777777" w:rsidR="00561925" w:rsidRPr="00A53924" w:rsidRDefault="00D97165">
      <w:pPr>
        <w:spacing w:after="3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CC39D22" w14:textId="77777777" w:rsidR="00561925" w:rsidRPr="00A53924" w:rsidRDefault="00D97165">
      <w:pPr>
        <w:numPr>
          <w:ilvl w:val="0"/>
          <w:numId w:val="3"/>
        </w:numPr>
        <w:spacing w:after="3" w:line="254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 xml:space="preserve">Blame, </w:t>
      </w:r>
      <w:proofErr w:type="gramStart"/>
      <w:r w:rsidRPr="00A53924">
        <w:rPr>
          <w:rFonts w:ascii="Garamond" w:hAnsi="Garamond"/>
          <w:i/>
        </w:rPr>
        <w:t>Emotion</w:t>
      </w:r>
      <w:proofErr w:type="gramEnd"/>
      <w:r w:rsidRPr="00A53924">
        <w:rPr>
          <w:rFonts w:ascii="Garamond" w:hAnsi="Garamond"/>
          <w:i/>
        </w:rPr>
        <w:t xml:space="preserve"> and the Corporation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i/>
        </w:rPr>
        <w:t xml:space="preserve">in </w:t>
      </w:r>
      <w:r w:rsidRPr="00A53924">
        <w:rPr>
          <w:rFonts w:ascii="Garamond" w:hAnsi="Garamond"/>
        </w:rPr>
        <w:t>T</w:t>
      </w:r>
      <w:r w:rsidRPr="00A53924">
        <w:rPr>
          <w:rFonts w:ascii="Garamond" w:hAnsi="Garamond"/>
          <w:sz w:val="19"/>
        </w:rPr>
        <w:t xml:space="preserve">HE </w:t>
      </w:r>
      <w:r w:rsidRPr="00A53924">
        <w:rPr>
          <w:rFonts w:ascii="Garamond" w:hAnsi="Garamond"/>
        </w:rPr>
        <w:t>M</w:t>
      </w:r>
      <w:r w:rsidRPr="00A53924">
        <w:rPr>
          <w:rFonts w:ascii="Garamond" w:hAnsi="Garamond"/>
          <w:sz w:val="19"/>
        </w:rPr>
        <w:t xml:space="preserve">ORAL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 xml:space="preserve">ESPONSIBILITY OF </w:t>
      </w:r>
      <w:r w:rsidRPr="00A53924">
        <w:rPr>
          <w:rFonts w:ascii="Garamond" w:hAnsi="Garamond"/>
        </w:rPr>
        <w:t>F</w:t>
      </w:r>
      <w:r w:rsidRPr="00A53924">
        <w:rPr>
          <w:rFonts w:ascii="Garamond" w:hAnsi="Garamond"/>
          <w:sz w:val="19"/>
        </w:rPr>
        <w:t>IRMS</w:t>
      </w:r>
      <w:r w:rsidRPr="00A53924">
        <w:rPr>
          <w:rFonts w:ascii="Garamond" w:hAnsi="Garamond"/>
        </w:rPr>
        <w:t xml:space="preserve"> (Eric. W. Orts and N. Craig Smith eds., Oxford University Press, 2016)</w:t>
      </w:r>
      <w:r w:rsidRPr="00A53924">
        <w:rPr>
          <w:rFonts w:ascii="Garamond" w:hAnsi="Garamond"/>
          <w:i/>
        </w:rPr>
        <w:t xml:space="preserve">. </w:t>
      </w:r>
      <w:r w:rsidRPr="00A53924">
        <w:rPr>
          <w:rFonts w:ascii="Garamond" w:hAnsi="Garamond"/>
        </w:rPr>
        <w:t xml:space="preserve"> </w:t>
      </w:r>
    </w:p>
    <w:p w14:paraId="376FF6EC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 </w:t>
      </w:r>
    </w:p>
    <w:p w14:paraId="5D607FD8" w14:textId="77777777" w:rsidR="00561925" w:rsidRPr="00A53924" w:rsidRDefault="00D97165">
      <w:pPr>
        <w:numPr>
          <w:ilvl w:val="0"/>
          <w:numId w:val="3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 xml:space="preserve">Education by Corporation: The Merits and Perils of For-Profit Higher Education for a Democratic Citizenry, in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ORPORATIONS AND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>ITIZENSHIP</w:t>
      </w:r>
      <w:r w:rsidRPr="00A53924">
        <w:rPr>
          <w:rFonts w:ascii="Garamond" w:hAnsi="Garamond"/>
        </w:rPr>
        <w:t xml:space="preserve"> (Greg Urban ed., University of Pennsylvania Press, 2014)</w:t>
      </w:r>
      <w:r w:rsidRPr="00A53924">
        <w:rPr>
          <w:rFonts w:ascii="Garamond" w:hAnsi="Garamond"/>
          <w:i/>
        </w:rPr>
        <w:t>.</w:t>
      </w:r>
      <w:r w:rsidRPr="00A53924">
        <w:rPr>
          <w:rFonts w:ascii="Garamond" w:hAnsi="Garamond"/>
        </w:rPr>
        <w:t xml:space="preserve"> </w:t>
      </w:r>
    </w:p>
    <w:p w14:paraId="5A155F94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1009001" w14:textId="77777777" w:rsidR="00561925" w:rsidRPr="00A53924" w:rsidRDefault="00D97165">
      <w:pPr>
        <w:numPr>
          <w:ilvl w:val="0"/>
          <w:numId w:val="3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 xml:space="preserve">Citizen </w:t>
      </w:r>
      <w:proofErr w:type="gramStart"/>
      <w:r w:rsidRPr="00A53924">
        <w:rPr>
          <w:rFonts w:ascii="Garamond" w:hAnsi="Garamond"/>
          <w:i/>
        </w:rPr>
        <w:t>Responsibility</w:t>
      </w:r>
      <w:proofErr w:type="gramEnd"/>
      <w:r w:rsidRPr="00A53924">
        <w:rPr>
          <w:rFonts w:ascii="Garamond" w:hAnsi="Garamond"/>
          <w:i/>
        </w:rPr>
        <w:t xml:space="preserve"> and the Reactive Attitudes: Blaming Americans for War Crimes in Iraq</w:t>
      </w:r>
      <w:r w:rsidRPr="00A53924">
        <w:rPr>
          <w:rFonts w:ascii="Garamond" w:hAnsi="Garamond"/>
          <w:color w:val="373737"/>
        </w:rPr>
        <w:t xml:space="preserve">, </w:t>
      </w:r>
      <w:r w:rsidRPr="00A53924">
        <w:rPr>
          <w:rFonts w:ascii="Garamond" w:hAnsi="Garamond"/>
          <w:i/>
          <w:color w:val="373737"/>
        </w:rPr>
        <w:t>in</w:t>
      </w:r>
      <w:r w:rsidRPr="00A53924">
        <w:rPr>
          <w:rFonts w:ascii="Garamond" w:hAnsi="Garamond"/>
          <w:i/>
          <w:color w:val="373737"/>
          <w:sz w:val="19"/>
        </w:rPr>
        <w:t xml:space="preserve"> </w:t>
      </w:r>
      <w:r w:rsidRPr="00A53924">
        <w:rPr>
          <w:rFonts w:ascii="Garamond" w:hAnsi="Garamond"/>
          <w:color w:val="373737"/>
        </w:rPr>
        <w:t>A</w:t>
      </w:r>
      <w:r w:rsidRPr="00A53924">
        <w:rPr>
          <w:rFonts w:ascii="Garamond" w:hAnsi="Garamond"/>
          <w:color w:val="373737"/>
          <w:sz w:val="19"/>
        </w:rPr>
        <w:t xml:space="preserve">CCOUNTABILITY FOR </w:t>
      </w:r>
      <w:r w:rsidRPr="00A53924">
        <w:rPr>
          <w:rFonts w:ascii="Garamond" w:hAnsi="Garamond"/>
          <w:color w:val="373737"/>
        </w:rPr>
        <w:t>C</w:t>
      </w:r>
      <w:r w:rsidRPr="00A53924">
        <w:rPr>
          <w:rFonts w:ascii="Garamond" w:hAnsi="Garamond"/>
          <w:color w:val="373737"/>
          <w:sz w:val="19"/>
        </w:rPr>
        <w:t xml:space="preserve">OLLECTIVE </w:t>
      </w:r>
      <w:r w:rsidRPr="00A53924">
        <w:rPr>
          <w:rFonts w:ascii="Garamond" w:hAnsi="Garamond"/>
          <w:color w:val="373737"/>
        </w:rPr>
        <w:t>W</w:t>
      </w:r>
      <w:r w:rsidRPr="00A53924">
        <w:rPr>
          <w:rFonts w:ascii="Garamond" w:hAnsi="Garamond"/>
          <w:color w:val="373737"/>
          <w:sz w:val="19"/>
        </w:rPr>
        <w:t>RONGDOING</w:t>
      </w:r>
      <w:r w:rsidRPr="00A53924">
        <w:rPr>
          <w:rFonts w:ascii="Garamond" w:hAnsi="Garamond"/>
          <w:color w:val="373737"/>
        </w:rPr>
        <w:t xml:space="preserve"> (Richard Vernon and Tracy Isaacs eds., Cambridge University Press, 2011).</w:t>
      </w:r>
      <w:r w:rsidRPr="00A53924">
        <w:rPr>
          <w:rFonts w:ascii="Garamond" w:hAnsi="Garamond"/>
        </w:rPr>
        <w:t xml:space="preserve"> </w:t>
      </w:r>
    </w:p>
    <w:p w14:paraId="0DA124AC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A0897B3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6B0A2BB" w14:textId="77777777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C.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Other </w:t>
      </w:r>
    </w:p>
    <w:p w14:paraId="315FA2FF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3CFCD9EB" w14:textId="77777777" w:rsidR="00561925" w:rsidRPr="00A53924" w:rsidRDefault="00D97165">
      <w:pPr>
        <w:numPr>
          <w:ilvl w:val="0"/>
          <w:numId w:val="4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Sepinwall, </w:t>
      </w:r>
      <w:r w:rsidRPr="00A53924">
        <w:rPr>
          <w:rFonts w:ascii="Garamond" w:hAnsi="Garamond"/>
          <w:i/>
        </w:rPr>
        <w:t>The State of U.S. Democracy: Corporations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ENN </w:t>
      </w:r>
      <w:r w:rsidRPr="00A53924">
        <w:rPr>
          <w:rFonts w:ascii="Garamond" w:hAnsi="Garamond"/>
          <w:color w:val="0000FF"/>
          <w:u w:val="single" w:color="0000FF"/>
        </w:rPr>
        <w:t>T</w:t>
      </w:r>
      <w:r w:rsidRPr="00A53924">
        <w:rPr>
          <w:rFonts w:ascii="Garamond" w:hAnsi="Garamond"/>
          <w:color w:val="0000FF"/>
          <w:sz w:val="19"/>
          <w:u w:val="single" w:color="0000FF"/>
        </w:rPr>
        <w:t>ODAY</w:t>
      </w:r>
      <w:r w:rsidRPr="00A53924">
        <w:rPr>
          <w:rFonts w:ascii="Garamond" w:hAnsi="Garamond"/>
        </w:rPr>
        <w:t>, Jan. 19, 2021.</w:t>
      </w:r>
      <w:r w:rsidRPr="00A53924">
        <w:rPr>
          <w:rFonts w:ascii="Garamond" w:hAnsi="Garamond"/>
          <w:i/>
        </w:rPr>
        <w:t xml:space="preserve"> </w:t>
      </w:r>
    </w:p>
    <w:p w14:paraId="4B40D893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1C14ED4" w14:textId="77777777" w:rsidR="00561925" w:rsidRPr="00A53924" w:rsidRDefault="00D97165">
      <w:pPr>
        <w:numPr>
          <w:ilvl w:val="0"/>
          <w:numId w:val="4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Corporate Executives and Criminal Justice Reform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color w:val="0000FF"/>
          <w:u w:val="single" w:color="0000FF"/>
        </w:rPr>
        <w:t>C</w:t>
      </w:r>
      <w:r w:rsidRPr="00A53924">
        <w:rPr>
          <w:rFonts w:ascii="Garamond" w:hAnsi="Garamond"/>
          <w:color w:val="0000FF"/>
          <w:sz w:val="19"/>
          <w:u w:val="single" w:color="0000FF"/>
        </w:rPr>
        <w:t>OMPLIANCE</w:t>
      </w:r>
      <w:r w:rsidRPr="00A53924">
        <w:rPr>
          <w:rFonts w:ascii="Garamond" w:hAnsi="Garamond"/>
          <w:color w:val="0000FF"/>
          <w:sz w:val="19"/>
        </w:rPr>
        <w:t xml:space="preserve"> 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AND </w:t>
      </w:r>
      <w:r w:rsidRPr="00A53924">
        <w:rPr>
          <w:rFonts w:ascii="Garamond" w:hAnsi="Garamond"/>
          <w:color w:val="0000FF"/>
          <w:u w:val="single" w:color="0000FF"/>
        </w:rPr>
        <w:t>E</w:t>
      </w:r>
      <w:r w:rsidRPr="00A53924">
        <w:rPr>
          <w:rFonts w:ascii="Garamond" w:hAnsi="Garamond"/>
          <w:color w:val="0000FF"/>
          <w:sz w:val="19"/>
          <w:u w:val="single" w:color="0000FF"/>
        </w:rPr>
        <w:t>NFORCEMENT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Program on Corporate Compliance and Enforcement Blog, NYU Law School, Oct. 10, 2017.</w:t>
      </w:r>
      <w:r w:rsidRPr="00A53924">
        <w:rPr>
          <w:rFonts w:ascii="Garamond" w:hAnsi="Garamond"/>
          <w:i/>
        </w:rPr>
        <w:t xml:space="preserve"> </w:t>
      </w:r>
    </w:p>
    <w:p w14:paraId="3FF9E32C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708CE5C0" w14:textId="77777777" w:rsidR="00561925" w:rsidRPr="00A53924" w:rsidRDefault="00D97165">
      <w:pPr>
        <w:numPr>
          <w:ilvl w:val="0"/>
          <w:numId w:val="4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 xml:space="preserve">Can a Corporation Have a </w:t>
      </w:r>
      <w:proofErr w:type="gramStart"/>
      <w:r w:rsidRPr="00A53924">
        <w:rPr>
          <w:rFonts w:ascii="Garamond" w:hAnsi="Garamond"/>
          <w:i/>
        </w:rPr>
        <w:t>Conscience?,</w:t>
      </w:r>
      <w:proofErr w:type="gramEnd"/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W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ASHINGTON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>OST</w:t>
      </w:r>
      <w:r w:rsidRPr="00A53924">
        <w:rPr>
          <w:rFonts w:ascii="Garamond" w:hAnsi="Garamond"/>
        </w:rPr>
        <w:t>, March 21, 2014.</w:t>
      </w:r>
      <w:r w:rsidRPr="00A53924">
        <w:rPr>
          <w:rFonts w:ascii="Garamond" w:hAnsi="Garamond"/>
          <w:i/>
        </w:rPr>
        <w:t xml:space="preserve"> </w:t>
      </w:r>
    </w:p>
    <w:p w14:paraId="6856DDA0" w14:textId="77777777" w:rsidR="00561925" w:rsidRPr="00A53924" w:rsidRDefault="00D97165">
      <w:pPr>
        <w:spacing w:after="1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67812C19" w14:textId="77777777" w:rsidR="00561925" w:rsidRPr="00A53924" w:rsidRDefault="00D97165">
      <w:pPr>
        <w:numPr>
          <w:ilvl w:val="0"/>
          <w:numId w:val="4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Amy J. Sepinwall</w:t>
      </w:r>
      <w:r w:rsidRPr="00A53924">
        <w:rPr>
          <w:rFonts w:ascii="Garamond" w:hAnsi="Garamond"/>
          <w:i/>
        </w:rPr>
        <w:t>, The Unemotional Corporation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color w:val="0000FF"/>
          <w:u w:val="single" w:color="0000FF"/>
        </w:rPr>
        <w:t>I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NSEAD </w:t>
      </w:r>
      <w:r w:rsidRPr="00A53924">
        <w:rPr>
          <w:rFonts w:ascii="Garamond" w:hAnsi="Garamond"/>
          <w:color w:val="0000FF"/>
          <w:u w:val="single" w:color="0000FF"/>
        </w:rPr>
        <w:t>K</w:t>
      </w:r>
      <w:r w:rsidRPr="00A53924">
        <w:rPr>
          <w:rFonts w:ascii="Garamond" w:hAnsi="Garamond"/>
          <w:color w:val="0000FF"/>
          <w:sz w:val="19"/>
          <w:u w:val="single" w:color="0000FF"/>
        </w:rPr>
        <w:t>NOWLEDGE</w:t>
      </w:r>
      <w:r w:rsidRPr="00A53924">
        <w:rPr>
          <w:rFonts w:ascii="Garamond" w:hAnsi="Garamond"/>
        </w:rPr>
        <w:t>, March 21, 2014.</w:t>
      </w:r>
      <w:r w:rsidRPr="00A53924">
        <w:rPr>
          <w:rFonts w:ascii="Garamond" w:hAnsi="Garamond"/>
          <w:i/>
        </w:rPr>
        <w:t xml:space="preserve"> </w:t>
      </w:r>
    </w:p>
    <w:p w14:paraId="6185A747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5F6F33B8" w14:textId="77777777" w:rsidR="00561925" w:rsidRPr="00A53924" w:rsidRDefault="00D97165">
      <w:pPr>
        <w:numPr>
          <w:ilvl w:val="0"/>
          <w:numId w:val="4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Sepinwall, </w:t>
      </w:r>
      <w:r w:rsidRPr="00A53924">
        <w:rPr>
          <w:rFonts w:ascii="Garamond" w:hAnsi="Garamond"/>
          <w:i/>
        </w:rPr>
        <w:t>Criminal Enterprises and Culpable Leaders</w:t>
      </w:r>
      <w:r w:rsidRPr="00A53924">
        <w:rPr>
          <w:rFonts w:ascii="Garamond" w:hAnsi="Garamond"/>
        </w:rPr>
        <w:t>, O</w:t>
      </w:r>
      <w:r w:rsidRPr="00A53924">
        <w:rPr>
          <w:rFonts w:ascii="Garamond" w:hAnsi="Garamond"/>
          <w:sz w:val="19"/>
        </w:rPr>
        <w:t xml:space="preserve">N </w:t>
      </w:r>
      <w:r w:rsidRPr="00A53924">
        <w:rPr>
          <w:rFonts w:ascii="Garamond" w:hAnsi="Garamond"/>
        </w:rPr>
        <w:t>L</w:t>
      </w:r>
      <w:r w:rsidRPr="00A53924">
        <w:rPr>
          <w:rFonts w:ascii="Garamond" w:hAnsi="Garamond"/>
          <w:sz w:val="19"/>
        </w:rPr>
        <w:t>EADERSHIP</w:t>
      </w:r>
      <w:r w:rsidRPr="00A53924">
        <w:rPr>
          <w:rFonts w:ascii="Garamond" w:hAnsi="Garamond"/>
        </w:rPr>
        <w:t>: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W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ASHINGTON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>OST</w:t>
      </w:r>
      <w:r w:rsidRPr="00A53924">
        <w:rPr>
          <w:rFonts w:ascii="Garamond" w:hAnsi="Garamond"/>
        </w:rPr>
        <w:t>, Nov. 12, 2013.</w:t>
      </w:r>
      <w:r w:rsidRPr="00A53924">
        <w:rPr>
          <w:rFonts w:ascii="Garamond" w:hAnsi="Garamond"/>
          <w:i/>
        </w:rPr>
        <w:t xml:space="preserve"> </w:t>
      </w:r>
    </w:p>
    <w:p w14:paraId="48200D62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0AE45E4" w14:textId="77777777" w:rsidR="00561925" w:rsidRPr="00A53924" w:rsidRDefault="00D97165">
      <w:pPr>
        <w:numPr>
          <w:ilvl w:val="0"/>
          <w:numId w:val="4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Amy Sepinwall &amp; Scott Rosner,</w:t>
      </w:r>
      <w:r w:rsidRPr="00A53924">
        <w:rPr>
          <w:rFonts w:ascii="Garamond" w:hAnsi="Garamond"/>
          <w:i/>
        </w:rPr>
        <w:t xml:space="preserve"> Punishing Penn State, </w:t>
      </w:r>
      <w:r w:rsidRPr="00A53924">
        <w:rPr>
          <w:rFonts w:ascii="Garamond" w:hAnsi="Garamond"/>
          <w:color w:val="0000FF"/>
          <w:u w:val="single" w:color="0000FF"/>
        </w:rPr>
        <w:t>H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UFFINGTON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>OST</w:t>
      </w:r>
      <w:r w:rsidRPr="00A53924">
        <w:rPr>
          <w:rFonts w:ascii="Garamond" w:hAnsi="Garamond"/>
        </w:rPr>
        <w:t>, Jul. 30, 2012.</w:t>
      </w:r>
      <w:r w:rsidRPr="00A53924">
        <w:rPr>
          <w:rFonts w:ascii="Garamond" w:hAnsi="Garamond"/>
          <w:i/>
        </w:rPr>
        <w:t xml:space="preserve"> </w:t>
      </w:r>
    </w:p>
    <w:p w14:paraId="08BBF4C7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2DAA2B92" w14:textId="77777777" w:rsidR="00561925" w:rsidRPr="00A53924" w:rsidRDefault="00D97165">
      <w:pPr>
        <w:numPr>
          <w:ilvl w:val="0"/>
          <w:numId w:val="4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Sepinwall &amp; Scott Rosner, </w:t>
      </w:r>
      <w:r w:rsidRPr="00A53924">
        <w:rPr>
          <w:rFonts w:ascii="Garamond" w:hAnsi="Garamond"/>
          <w:i/>
        </w:rPr>
        <w:t>Penn State and the Blame Game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color w:val="0000FF"/>
          <w:u w:val="single" w:color="0000FF"/>
        </w:rPr>
        <w:t>H</w:t>
      </w:r>
      <w:r w:rsidRPr="00A53924">
        <w:rPr>
          <w:rFonts w:ascii="Garamond" w:hAnsi="Garamond"/>
          <w:color w:val="0000FF"/>
          <w:sz w:val="19"/>
          <w:u w:val="single" w:color="0000FF"/>
        </w:rPr>
        <w:t>UFFINGTON</w:t>
      </w:r>
      <w:r w:rsidRPr="00A53924">
        <w:rPr>
          <w:rFonts w:ascii="Garamond" w:hAnsi="Garamond"/>
          <w:color w:val="0000FF"/>
          <w:sz w:val="19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>OST</w:t>
      </w:r>
      <w:r w:rsidRPr="00A53924">
        <w:rPr>
          <w:rFonts w:ascii="Garamond" w:hAnsi="Garamond"/>
        </w:rPr>
        <w:t>, Jan. 7, 2012.</w:t>
      </w:r>
      <w:r w:rsidRPr="00A53924">
        <w:rPr>
          <w:rFonts w:ascii="Garamond" w:hAnsi="Garamond"/>
          <w:i/>
        </w:rPr>
        <w:t xml:space="preserve"> </w:t>
      </w:r>
    </w:p>
    <w:p w14:paraId="74563922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2ADAB6ED" w14:textId="77777777" w:rsidR="00561925" w:rsidRPr="00A53924" w:rsidRDefault="00D97165">
      <w:pPr>
        <w:numPr>
          <w:ilvl w:val="0"/>
          <w:numId w:val="4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Commentary, The Merits of a General Education in Bioethics</w:t>
      </w:r>
      <w:r w:rsidRPr="00A53924">
        <w:rPr>
          <w:rFonts w:ascii="Garamond" w:hAnsi="Garamond"/>
        </w:rPr>
        <w:t xml:space="preserve">, 2 </w:t>
      </w:r>
      <w:r w:rsidRPr="00A53924">
        <w:rPr>
          <w:rFonts w:ascii="Garamond" w:hAnsi="Garamond"/>
          <w:color w:val="0000FF"/>
          <w:u w:val="single" w:color="0000FF"/>
        </w:rPr>
        <w:t>A</w:t>
      </w:r>
      <w:r w:rsidRPr="00A53924">
        <w:rPr>
          <w:rFonts w:ascii="Garamond" w:hAnsi="Garamond"/>
          <w:color w:val="0000FF"/>
          <w:sz w:val="19"/>
          <w:u w:val="single" w:color="0000FF"/>
        </w:rPr>
        <w:t>M</w:t>
      </w:r>
      <w:r w:rsidRPr="00A53924">
        <w:rPr>
          <w:rFonts w:ascii="Garamond" w:hAnsi="Garamond"/>
          <w:color w:val="0000FF"/>
          <w:u w:val="single" w:color="0000FF"/>
        </w:rPr>
        <w:t>.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J.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B</w:t>
      </w:r>
      <w:r w:rsidRPr="00A53924">
        <w:rPr>
          <w:rFonts w:ascii="Garamond" w:hAnsi="Garamond"/>
          <w:color w:val="0000FF"/>
          <w:sz w:val="19"/>
          <w:u w:val="single" w:color="0000FF"/>
        </w:rPr>
        <w:t>IOETHICS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31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(2002).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  <w:i/>
        </w:rPr>
        <w:t xml:space="preserve"> </w:t>
      </w:r>
    </w:p>
    <w:p w14:paraId="23A87964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4AB89EE" w14:textId="77777777" w:rsidR="00A53924" w:rsidRDefault="00A53924">
      <w:pPr>
        <w:pStyle w:val="Heading2"/>
        <w:ind w:left="715"/>
        <w:rPr>
          <w:rFonts w:ascii="Garamond" w:hAnsi="Garamond"/>
        </w:rPr>
      </w:pPr>
    </w:p>
    <w:p w14:paraId="1145BC42" w14:textId="61B555DA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D.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Works in Progress  </w:t>
      </w:r>
    </w:p>
    <w:p w14:paraId="1FF88065" w14:textId="43D71AFF" w:rsidR="00561925" w:rsidRPr="00A53924" w:rsidRDefault="00D97165" w:rsidP="00A53924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 </w:t>
      </w:r>
    </w:p>
    <w:p w14:paraId="1B627318" w14:textId="77777777" w:rsidR="00561925" w:rsidRPr="00A53924" w:rsidRDefault="00D97165">
      <w:pPr>
        <w:numPr>
          <w:ilvl w:val="0"/>
          <w:numId w:val="5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Shared Responsibility Among Intimates (full draft) </w:t>
      </w:r>
    </w:p>
    <w:p w14:paraId="2AE60F60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6E89D6E" w14:textId="77777777" w:rsidR="00561925" w:rsidRPr="00A53924" w:rsidRDefault="00D97165">
      <w:pPr>
        <w:numPr>
          <w:ilvl w:val="0"/>
          <w:numId w:val="5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Corporate Manhood (full précis) </w:t>
      </w:r>
    </w:p>
    <w:p w14:paraId="34EC70B5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DACB13C" w14:textId="77777777" w:rsidR="00561925" w:rsidRPr="00A53924" w:rsidRDefault="00D97165">
      <w:pPr>
        <w:numPr>
          <w:ilvl w:val="0"/>
          <w:numId w:val="5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The Strange Career of Complicity (full précis) </w:t>
      </w:r>
    </w:p>
    <w:p w14:paraId="151830B4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C111E10" w14:textId="77777777" w:rsidR="00561925" w:rsidRPr="00A53924" w:rsidRDefault="00D97165">
      <w:pPr>
        <w:numPr>
          <w:ilvl w:val="0"/>
          <w:numId w:val="5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Amy J. Sepinwall, Boycotting Businesses (full draft) </w:t>
      </w:r>
    </w:p>
    <w:p w14:paraId="17BB4041" w14:textId="77777777" w:rsidR="00561925" w:rsidRPr="00A53924" w:rsidRDefault="00D97165">
      <w:pPr>
        <w:spacing w:after="26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59CBB6F" w14:textId="77777777" w:rsidR="00561925" w:rsidRPr="00A53924" w:rsidRDefault="00D97165">
      <w:pPr>
        <w:numPr>
          <w:ilvl w:val="0"/>
          <w:numId w:val="5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The Morality of Protests (in progress) </w:t>
      </w:r>
    </w:p>
    <w:p w14:paraId="68CF3F2E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1B7A7D7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DAEE508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29953C8C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INVITED TALKS</w:t>
      </w:r>
      <w:r w:rsidRPr="00A53924">
        <w:rPr>
          <w:rFonts w:ascii="Garamond" w:hAnsi="Garamond"/>
          <w:u w:val="none"/>
        </w:rPr>
        <w:t xml:space="preserve">  </w:t>
      </w:r>
    </w:p>
    <w:p w14:paraId="5D409C20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2B26C97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“Corporate Coverture” </w:t>
      </w:r>
    </w:p>
    <w:p w14:paraId="61FCA516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Georgetown University Law Center, Symposium, Oct. 22, 2021 </w:t>
      </w:r>
    </w:p>
    <w:p w14:paraId="34561ABB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64C3453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“The Morality of Boycotts” </w:t>
      </w:r>
    </w:p>
    <w:p w14:paraId="14803D6E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proofErr w:type="gramStart"/>
      <w:r w:rsidRPr="00A53924">
        <w:rPr>
          <w:rFonts w:ascii="Garamond" w:hAnsi="Garamond"/>
        </w:rPr>
        <w:t>R:ETRO</w:t>
      </w:r>
      <w:proofErr w:type="gramEnd"/>
      <w:r w:rsidRPr="00A53924">
        <w:rPr>
          <w:rFonts w:ascii="Garamond" w:hAnsi="Garamond"/>
        </w:rPr>
        <w:t xml:space="preserve"> series, Said School of Business, Oxford University, Dec. 3, 2020 </w:t>
      </w:r>
    </w:p>
    <w:p w14:paraId="16C1604F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39864C8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“Off-Label Rights”  </w:t>
      </w:r>
    </w:p>
    <w:p w14:paraId="585F1B54" w14:textId="77777777" w:rsidR="00561925" w:rsidRPr="00A53924" w:rsidRDefault="00D97165">
      <w:pPr>
        <w:numPr>
          <w:ilvl w:val="0"/>
          <w:numId w:val="6"/>
        </w:numPr>
        <w:spacing w:after="27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UC Irvine School of Law, Law and Philosophy Colloquium, Mar. 16, 2020 (cancelled due to pandemic) </w:t>
      </w:r>
    </w:p>
    <w:p w14:paraId="53A85B14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International Association for the Philosophy of Law and Social Philosophy, Special Workshop, </w:t>
      </w:r>
      <w:r w:rsidRPr="00A53924">
        <w:rPr>
          <w:rFonts w:ascii="Garamond" w:hAnsi="Garamond"/>
          <w:i/>
        </w:rPr>
        <w:t xml:space="preserve">Is Religious Liberty More than the Sum of its </w:t>
      </w:r>
      <w:proofErr w:type="gramStart"/>
      <w:r w:rsidRPr="00A53924">
        <w:rPr>
          <w:rFonts w:ascii="Garamond" w:hAnsi="Garamond"/>
          <w:i/>
        </w:rPr>
        <w:t>Parts?</w:t>
      </w:r>
      <w:r w:rsidRPr="00A53924">
        <w:rPr>
          <w:rFonts w:ascii="Garamond" w:hAnsi="Garamond"/>
        </w:rPr>
        <w:t>.</w:t>
      </w:r>
      <w:proofErr w:type="gramEnd"/>
      <w:r w:rsidRPr="00A53924">
        <w:rPr>
          <w:rFonts w:ascii="Garamond" w:hAnsi="Garamond"/>
        </w:rPr>
        <w:t xml:space="preserve"> July 12, 2019 </w:t>
      </w:r>
    </w:p>
    <w:p w14:paraId="7CBAE7E0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95E85DF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“Communicable Complicity”  </w:t>
      </w:r>
    </w:p>
    <w:p w14:paraId="2A427B7A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Duke University, March 18, 2019 </w:t>
      </w:r>
    </w:p>
    <w:p w14:paraId="5387CB64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Saint John’s Law School, November 2020 </w:t>
      </w:r>
    </w:p>
    <w:p w14:paraId="1B928D87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04C317C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 “Particularism and </w:t>
      </w:r>
      <w:proofErr w:type="spellStart"/>
      <w:r w:rsidRPr="00A53924">
        <w:rPr>
          <w:rFonts w:ascii="Garamond" w:hAnsi="Garamond"/>
        </w:rPr>
        <w:t>Halakhah</w:t>
      </w:r>
      <w:proofErr w:type="spellEnd"/>
      <w:r w:rsidRPr="00A53924">
        <w:rPr>
          <w:rFonts w:ascii="Garamond" w:hAnsi="Garamond"/>
        </w:rPr>
        <w:t xml:space="preserve">,” Villanova Law School, Feb. 15, 2019 </w:t>
      </w:r>
    </w:p>
    <w:p w14:paraId="661339C9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A9CC8C3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“Religious Exemptions and Harm to Third Parties,” AALS Hot Topics Panel, January 4, 2019, </w:t>
      </w:r>
    </w:p>
    <w:p w14:paraId="3BCE942B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Annual Meeting of the Association of American Law Schools </w:t>
      </w:r>
    </w:p>
    <w:p w14:paraId="7F16F95A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F68F9B1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“Free Speech and Off-Label Rights”  </w:t>
      </w:r>
    </w:p>
    <w:p w14:paraId="693FC8D9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Annual Analytic Legal Philosophy Conference (ALPC), Univ. of Toronto, April 27, </w:t>
      </w:r>
      <w:proofErr w:type="gramStart"/>
      <w:r w:rsidRPr="00A53924">
        <w:rPr>
          <w:rFonts w:ascii="Garamond" w:hAnsi="Garamond"/>
        </w:rPr>
        <w:t>2018</w:t>
      </w:r>
      <w:proofErr w:type="gramEnd"/>
      <w:r w:rsidRPr="00A53924">
        <w:rPr>
          <w:rFonts w:ascii="Garamond" w:hAnsi="Garamond"/>
        </w:rPr>
        <w:t xml:space="preserve"> </w:t>
      </w:r>
      <w:r w:rsidRPr="00A53924">
        <w:rPr>
          <w:rFonts w:ascii="Garamond" w:eastAsia="Segoe UI Symbol" w:hAnsi="Garamond" w:cs="Segoe UI Symbol"/>
        </w:rPr>
        <w:t>•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Annual Law and Religion Roundtable, University of Pennsylvania, June 21, 2018 “Hypocrisy and Complicity,” (with Nicolas Cornell) </w:t>
      </w:r>
    </w:p>
    <w:p w14:paraId="4F092CF5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Tulane Philosophy, in conjunction with </w:t>
      </w:r>
      <w:r w:rsidRPr="00A53924">
        <w:rPr>
          <w:rFonts w:ascii="Garamond" w:hAnsi="Garamond"/>
          <w:i/>
        </w:rPr>
        <w:t>Philosophy, Politics and Economics</w:t>
      </w:r>
      <w:r w:rsidRPr="00A53924">
        <w:rPr>
          <w:rFonts w:ascii="Garamond" w:hAnsi="Garamond"/>
        </w:rPr>
        <w:t>, Feb. 22, 2018</w:t>
      </w:r>
      <w:r w:rsidRPr="00A53924">
        <w:rPr>
          <w:rFonts w:ascii="Garamond" w:hAnsi="Garamond"/>
          <w:i/>
        </w:rPr>
        <w:t xml:space="preserve"> </w:t>
      </w:r>
    </w:p>
    <w:p w14:paraId="2E0EA412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Princeton University, May 8, 2018</w:t>
      </w:r>
      <w:r w:rsidRPr="00A53924">
        <w:rPr>
          <w:rFonts w:ascii="Garamond" w:hAnsi="Garamond"/>
          <w:i/>
        </w:rPr>
        <w:t xml:space="preserve"> </w:t>
      </w:r>
    </w:p>
    <w:p w14:paraId="02B9240E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3A8D494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“Commercial Complicity,” UCLA Legal Theory Workshop, February 8, 2018  </w:t>
      </w:r>
    </w:p>
    <w:p w14:paraId="4EEFDAAE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2A5166E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“Guilt by Craft: A Comment on Joseph Singer’s ‘Religious Liberty &amp; Public Accommodations: What Would </w:t>
      </w:r>
      <w:proofErr w:type="spellStart"/>
      <w:r w:rsidRPr="00A53924">
        <w:rPr>
          <w:rFonts w:ascii="Garamond" w:hAnsi="Garamond"/>
        </w:rPr>
        <w:t>Hohfeld</w:t>
      </w:r>
      <w:proofErr w:type="spellEnd"/>
      <w:r w:rsidRPr="00A53924">
        <w:rPr>
          <w:rFonts w:ascii="Garamond" w:hAnsi="Garamond"/>
        </w:rPr>
        <w:t xml:space="preserve"> Say,’” </w:t>
      </w:r>
      <w:r w:rsidRPr="00A53924">
        <w:rPr>
          <w:rFonts w:ascii="Garamond" w:hAnsi="Garamond"/>
          <w:i/>
        </w:rPr>
        <w:t xml:space="preserve">Centennial Workshop Commemorating the Work of Wesley Newcomb </w:t>
      </w:r>
      <w:proofErr w:type="spellStart"/>
      <w:r w:rsidRPr="00A53924">
        <w:rPr>
          <w:rFonts w:ascii="Garamond" w:hAnsi="Garamond"/>
          <w:i/>
        </w:rPr>
        <w:t>Hohfeld</w:t>
      </w:r>
      <w:proofErr w:type="spellEnd"/>
      <w:r w:rsidRPr="00A53924">
        <w:rPr>
          <w:rFonts w:ascii="Garamond" w:hAnsi="Garamond"/>
        </w:rPr>
        <w:t xml:space="preserve">, Yale Law School, October 15, 2016. </w:t>
      </w:r>
    </w:p>
    <w:p w14:paraId="725A7644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377F5A8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>“The Challenges of Conscience in a World of Compromise,” Petrie-</w:t>
      </w:r>
      <w:proofErr w:type="spellStart"/>
      <w:r w:rsidRPr="00A53924">
        <w:rPr>
          <w:rFonts w:ascii="Garamond" w:hAnsi="Garamond"/>
        </w:rPr>
        <w:t>Flom</w:t>
      </w:r>
      <w:proofErr w:type="spellEnd"/>
      <w:r w:rsidRPr="00A53924">
        <w:rPr>
          <w:rFonts w:ascii="Garamond" w:hAnsi="Garamond"/>
        </w:rPr>
        <w:t xml:space="preserve"> Seminar Series, Harvard Law School, Sept. 19, 2016.  </w:t>
      </w:r>
    </w:p>
    <w:p w14:paraId="7C17F7AF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 </w:t>
      </w:r>
    </w:p>
    <w:p w14:paraId="3E85E39E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“Freedom for Religion and Corporation,” </w:t>
      </w:r>
      <w:r w:rsidRPr="00A53924">
        <w:rPr>
          <w:rFonts w:ascii="Garamond" w:hAnsi="Garamond"/>
          <w:i/>
        </w:rPr>
        <w:t>Fourth Annual International Consortium for Law and Religion Conference</w:t>
      </w:r>
      <w:r w:rsidRPr="00A53924">
        <w:rPr>
          <w:rFonts w:ascii="Garamond" w:hAnsi="Garamond"/>
        </w:rPr>
        <w:t xml:space="preserve">, Oxford University, Sept. 10, 2016.  </w:t>
      </w:r>
    </w:p>
    <w:p w14:paraId="317A05BB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13AAEE7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“Faultless Guilt: Toward a Relationship-Based View of Criminal Liability,” Department of Philosophy, University of Pennsylvania, Nov. 13, 2015. </w:t>
      </w:r>
    </w:p>
    <w:p w14:paraId="335490D6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E452F11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“Taint: Money and Identity,” Kelley School of Business, University of Indiana, Nov. 6, 2015. </w:t>
      </w:r>
    </w:p>
    <w:p w14:paraId="4F2B8A66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469421F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 “Conscience and Complicity: Assessing Pleas for Religious Exemptions After</w:t>
      </w:r>
      <w:r w:rsidRPr="00A53924">
        <w:rPr>
          <w:rFonts w:ascii="Garamond" w:hAnsi="Garamond"/>
          <w:i/>
        </w:rPr>
        <w:t xml:space="preserve"> Hobby Lobby</w:t>
      </w:r>
      <w:r w:rsidRPr="00A53924">
        <w:rPr>
          <w:rFonts w:ascii="Garamond" w:hAnsi="Garamond"/>
        </w:rPr>
        <w:t xml:space="preserve">.” Presented at: </w:t>
      </w:r>
    </w:p>
    <w:p w14:paraId="651A7BA5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Columbia Law School, Mar. 25, 2015 </w:t>
      </w:r>
    </w:p>
    <w:p w14:paraId="440667B8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University of Michigan, Ross School of Business, Feb. 13, 2015 </w:t>
      </w:r>
    </w:p>
    <w:p w14:paraId="44C5E492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Johns Hopkins University, Berman Institute of Bioethics, Sept. 22, 2014 </w:t>
      </w:r>
    </w:p>
    <w:p w14:paraId="76DE9000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Georgetown University, McDonough School of Business, Sept.19, 2014 </w:t>
      </w:r>
    </w:p>
    <w:p w14:paraId="53473D78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 </w:t>
      </w:r>
    </w:p>
    <w:p w14:paraId="6F0E0CF7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“Faultless Wrongdoing.” Presented at: </w:t>
      </w:r>
    </w:p>
    <w:p w14:paraId="091460E9" w14:textId="77777777" w:rsidR="00561925" w:rsidRPr="00A53924" w:rsidRDefault="00D97165">
      <w:pPr>
        <w:numPr>
          <w:ilvl w:val="0"/>
          <w:numId w:val="7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New Voices in Criminal Law Theory</w:t>
      </w:r>
      <w:r w:rsidRPr="00A53924">
        <w:rPr>
          <w:rFonts w:ascii="Garamond" w:hAnsi="Garamond"/>
        </w:rPr>
        <w:t xml:space="preserve">, Death Valley, CA, Mar. 14, 2014. </w:t>
      </w:r>
    </w:p>
    <w:p w14:paraId="6DD683D0" w14:textId="77777777" w:rsidR="00561925" w:rsidRPr="00A53924" w:rsidRDefault="00D97165">
      <w:pPr>
        <w:numPr>
          <w:ilvl w:val="0"/>
          <w:numId w:val="7"/>
        </w:numPr>
        <w:spacing w:after="0" w:line="259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color w:val="1A1A1A"/>
        </w:rPr>
        <w:t>NYU Criminal Law Theory Workshop</w:t>
      </w:r>
      <w:r w:rsidRPr="00A53924">
        <w:rPr>
          <w:rFonts w:ascii="Garamond" w:hAnsi="Garamond"/>
          <w:i/>
          <w:color w:val="1A1A1A"/>
        </w:rPr>
        <w:t xml:space="preserve">, </w:t>
      </w:r>
      <w:r w:rsidRPr="00A53924">
        <w:rPr>
          <w:rFonts w:ascii="Garamond" w:hAnsi="Garamond"/>
          <w:color w:val="1A1A1A"/>
        </w:rPr>
        <w:t>Mar. 31, 2014</w:t>
      </w:r>
      <w:r w:rsidRPr="00A53924">
        <w:rPr>
          <w:rFonts w:ascii="Garamond" w:hAnsi="Garamond"/>
          <w:i/>
        </w:rPr>
        <w:t xml:space="preserve"> </w:t>
      </w:r>
    </w:p>
    <w:p w14:paraId="598BB31B" w14:textId="77777777" w:rsidR="00561925" w:rsidRPr="00A53924" w:rsidRDefault="00D97165">
      <w:pPr>
        <w:numPr>
          <w:ilvl w:val="0"/>
          <w:numId w:val="7"/>
        </w:numPr>
        <w:spacing w:after="0" w:line="259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  <w:color w:val="1A1A1A"/>
        </w:rPr>
        <w:t xml:space="preserve">Buffalo Criminal Law Center Conference on Causation and Culpability, </w:t>
      </w:r>
      <w:r w:rsidRPr="00A53924">
        <w:rPr>
          <w:rFonts w:ascii="Garamond" w:hAnsi="Garamond"/>
          <w:color w:val="1A1A1A"/>
        </w:rPr>
        <w:t>May 2, 2014</w:t>
      </w:r>
      <w:r w:rsidRPr="00A53924">
        <w:rPr>
          <w:rFonts w:ascii="Garamond" w:hAnsi="Garamond"/>
          <w:i/>
        </w:rPr>
        <w:t xml:space="preserve"> </w:t>
      </w:r>
    </w:p>
    <w:p w14:paraId="5F62E60D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Law and Philosophy Workshop, Georgetown University Law Center, Feb. 2, 2015 </w:t>
      </w:r>
    </w:p>
    <w:p w14:paraId="7020795B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8DC82D5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“Compromise and Complicity: A Response to Michele Moody-Adams.” Presented at: </w:t>
      </w:r>
    </w:p>
    <w:p w14:paraId="2E93F913" w14:textId="77777777" w:rsidR="00561925" w:rsidRPr="00A53924" w:rsidRDefault="00D97165">
      <w:pPr>
        <w:numPr>
          <w:ilvl w:val="0"/>
          <w:numId w:val="7"/>
        </w:numPr>
        <w:spacing w:after="3" w:line="254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Nomos Symposium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 xml:space="preserve">American Society for Political and Legal Philosophy, American Philosophical Association (Central Division) meeting, Chicago, IL, Feb. 28, 2014.  </w:t>
      </w:r>
    </w:p>
    <w:p w14:paraId="7DC7239E" w14:textId="77777777" w:rsidR="00561925" w:rsidRPr="00A53924" w:rsidRDefault="00D97165">
      <w:pPr>
        <w:spacing w:after="0" w:line="259" w:lineRule="auto"/>
        <w:ind w:left="1307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BAE5CCF" w14:textId="77777777" w:rsidR="00561925" w:rsidRPr="00A53924" w:rsidRDefault="00D97165">
      <w:pPr>
        <w:spacing w:after="27"/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“Monsters, Incorporated: Why Corporations Aren’t Persons and Why We Shouldn’t Care Anyway.” Presented at: </w:t>
      </w:r>
    </w:p>
    <w:p w14:paraId="4B2B4724" w14:textId="77777777" w:rsidR="00561925" w:rsidRPr="00A53924" w:rsidRDefault="00D97165">
      <w:pPr>
        <w:numPr>
          <w:ilvl w:val="0"/>
          <w:numId w:val="7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Wharton-INSEAD Alliance Conference on the Moral Responsibility of Firms</w:t>
      </w:r>
      <w:r w:rsidRPr="00A53924">
        <w:rPr>
          <w:rFonts w:ascii="Garamond" w:hAnsi="Garamond"/>
        </w:rPr>
        <w:t xml:space="preserve">, Fontainebleau, France, Dec. 13, 2013. </w:t>
      </w:r>
    </w:p>
    <w:p w14:paraId="56551707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961576A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“Shared Responsibility for Corporate Crime.” Presented at: </w:t>
      </w:r>
    </w:p>
    <w:p w14:paraId="46633840" w14:textId="77777777" w:rsidR="00561925" w:rsidRPr="00A53924" w:rsidRDefault="00D97165">
      <w:pPr>
        <w:numPr>
          <w:ilvl w:val="0"/>
          <w:numId w:val="7"/>
        </w:numPr>
        <w:spacing w:after="1" w:line="24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Law &amp; Humanities Junior Scholars Workshop</w:t>
      </w:r>
      <w:r w:rsidRPr="00A53924">
        <w:rPr>
          <w:rFonts w:ascii="Garamond" w:hAnsi="Garamond"/>
        </w:rPr>
        <w:t xml:space="preserve">, co-organized by </w:t>
      </w:r>
      <w:r w:rsidRPr="00A53924">
        <w:rPr>
          <w:rFonts w:ascii="Garamond" w:hAnsi="Garamond"/>
          <w:color w:val="252525"/>
        </w:rPr>
        <w:t>Columbia Law School, Georgetown University Law School, University of Southern California Center for Law, History &amp; Culture, UCLA School of Law, Georgetown University, Washington, D.C., June 3, 2013.</w:t>
      </w:r>
      <w:r w:rsidRPr="00A53924">
        <w:rPr>
          <w:rFonts w:ascii="Garamond" w:hAnsi="Garamond"/>
        </w:rPr>
        <w:t xml:space="preserve"> </w:t>
      </w:r>
    </w:p>
    <w:p w14:paraId="6771D8AC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5922E21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 “Corporate Political Accountability and Business Ethics Education.” Presented at: </w:t>
      </w:r>
    </w:p>
    <w:p w14:paraId="24007431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Corporate Political Accountability Initiative Roundtable</w:t>
      </w:r>
      <w:r w:rsidRPr="00A53924">
        <w:rPr>
          <w:rFonts w:ascii="Garamond" w:hAnsi="Garamond"/>
        </w:rPr>
        <w:t xml:space="preserve">, NYU Stern School of Business, New York, NY, Feb. 15, 2013. </w:t>
      </w:r>
    </w:p>
    <w:p w14:paraId="40764B3A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530B83B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“Citizens United and Corporate Citizenship.” Presented at: </w:t>
      </w:r>
    </w:p>
    <w:p w14:paraId="09185FD7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Good Business – Ethics and the Corporation</w:t>
      </w:r>
      <w:r w:rsidRPr="00A53924">
        <w:rPr>
          <w:rFonts w:ascii="Garamond" w:hAnsi="Garamond"/>
        </w:rPr>
        <w:t xml:space="preserve">, Business Law Program of University of Maryland Law School and Network 2000, May 23, 2013. </w:t>
      </w:r>
    </w:p>
    <w:p w14:paraId="07217B9F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lastRenderedPageBreak/>
        <w:t>University of Pennsylvania Journal of Business Law Symposium</w:t>
      </w:r>
      <w:r w:rsidRPr="00A53924">
        <w:rPr>
          <w:rFonts w:ascii="Garamond" w:hAnsi="Garamond"/>
        </w:rPr>
        <w:t xml:space="preserve">, University of Pennsylvania Law School, Philadelphia, PA, Feb. 8, 2013. </w:t>
      </w:r>
    </w:p>
    <w:p w14:paraId="2A90454D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BBF59D6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“Responsibility, Repair and Redistribution in the Wake of the Financial Crisis.” Presented at: </w:t>
      </w:r>
    </w:p>
    <w:p w14:paraId="76E64FCA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Inaugural Symposium, </w:t>
      </w:r>
      <w:r w:rsidRPr="00A53924">
        <w:rPr>
          <w:rFonts w:ascii="Garamond" w:hAnsi="Garamond"/>
        </w:rPr>
        <w:t xml:space="preserve">Georgetown Institute for the Study of Markets and Ethics, McDonough School of Business, Georgetown University, Nov. 30, 2012. </w:t>
      </w:r>
    </w:p>
    <w:p w14:paraId="7C8FEBB2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851FA7C" w14:textId="77777777" w:rsidR="00561925" w:rsidRPr="00A53924" w:rsidRDefault="00D97165">
      <w:pPr>
        <w:spacing w:after="27"/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“Righting Others’ Wrongs: A Critical Look at </w:t>
      </w:r>
      <w:proofErr w:type="spellStart"/>
      <w:r w:rsidRPr="00A53924">
        <w:rPr>
          <w:rFonts w:ascii="Garamond" w:hAnsi="Garamond"/>
        </w:rPr>
        <w:t>Clawback</w:t>
      </w:r>
      <w:proofErr w:type="spellEnd"/>
      <w:r w:rsidRPr="00A53924">
        <w:rPr>
          <w:rFonts w:ascii="Garamond" w:hAnsi="Garamond"/>
        </w:rPr>
        <w:t xml:space="preserve"> Suits in the Wake of Ponzi Schemes.” Presented at: </w:t>
      </w:r>
    </w:p>
    <w:p w14:paraId="3C033366" w14:textId="77777777" w:rsidR="00561925" w:rsidRPr="00A53924" w:rsidRDefault="00D97165">
      <w:pPr>
        <w:numPr>
          <w:ilvl w:val="0"/>
          <w:numId w:val="7"/>
        </w:numPr>
        <w:spacing w:after="27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FH Wien, University of Applied Sciences for Management and Communications, Vienna, May 19, 2015 </w:t>
      </w:r>
    </w:p>
    <w:p w14:paraId="61D7AD6A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Huber Hurst Research Seminar in Business Law</w:t>
      </w:r>
      <w:r w:rsidRPr="00A53924">
        <w:rPr>
          <w:rFonts w:ascii="Garamond" w:hAnsi="Garamond"/>
        </w:rPr>
        <w:t xml:space="preserve">, Legal Studies and Ethics, Warrington College of Business Administration, University of Florida, Feb. 4, 2012. </w:t>
      </w:r>
    </w:p>
    <w:p w14:paraId="2A24A1C9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A5F7389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 “Collective Responsibility for Corporate Crime.” Presented at:  </w:t>
      </w:r>
    </w:p>
    <w:p w14:paraId="1AE02E9B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University of North Carolina Law School Faculty Speaker Series, Oct. 14, 2010. </w:t>
      </w:r>
    </w:p>
    <w:p w14:paraId="2568B000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C34B29D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“Shared Responsibility for the Financial Crisis.” Presented at:  </w:t>
      </w:r>
    </w:p>
    <w:p w14:paraId="4CB4F6DE" w14:textId="77777777" w:rsidR="00561925" w:rsidRPr="00A53924" w:rsidRDefault="00D97165">
      <w:pPr>
        <w:numPr>
          <w:ilvl w:val="0"/>
          <w:numId w:val="7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Accountability for the Financial Crisis</w:t>
      </w:r>
      <w:r w:rsidRPr="00A53924">
        <w:rPr>
          <w:rFonts w:ascii="Garamond" w:hAnsi="Garamond"/>
        </w:rPr>
        <w:t xml:space="preserve">, The Wharton School, Dec. 7, 2009. </w:t>
      </w:r>
    </w:p>
    <w:p w14:paraId="556F8793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2B105F1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“Collective Sanctions and Member Responsibility.” Presented at:  </w:t>
      </w:r>
    </w:p>
    <w:p w14:paraId="4C3DCBD6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Conference on Collective Punishment</w:t>
      </w:r>
      <w:r w:rsidRPr="00A53924">
        <w:rPr>
          <w:rFonts w:ascii="Garamond" w:hAnsi="Garamond"/>
        </w:rPr>
        <w:t xml:space="preserve">, University of Western Ontario, Apr. 18, 2009. </w:t>
      </w:r>
    </w:p>
    <w:p w14:paraId="79C1B00C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68BBE5D" w14:textId="77777777" w:rsidR="00561925" w:rsidRPr="00A53924" w:rsidRDefault="00D97165">
      <w:pPr>
        <w:spacing w:after="27"/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“Failures To Punish: Command Responsibility in Domestic and International Criminal Law.” Presented at: </w:t>
      </w:r>
    </w:p>
    <w:p w14:paraId="0A12AEF6" w14:textId="77777777" w:rsidR="00561925" w:rsidRPr="00A53924" w:rsidRDefault="00D97165">
      <w:pPr>
        <w:numPr>
          <w:ilvl w:val="0"/>
          <w:numId w:val="7"/>
        </w:numPr>
        <w:spacing w:after="27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University of Southern California Law School Speaker Series, Los Angeles, CA, Jan. 2009. </w:t>
      </w:r>
    </w:p>
    <w:p w14:paraId="09CEB730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Georgetown University Law Center Speaker Series, Washington, D.C., Jan. 2009.</w:t>
      </w:r>
      <w:r w:rsidRPr="00A53924">
        <w:rPr>
          <w:rFonts w:ascii="Garamond" w:hAnsi="Garamond"/>
          <w:b/>
        </w:rPr>
        <w:t xml:space="preserve"> </w:t>
      </w:r>
    </w:p>
    <w:p w14:paraId="5A56592B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DA7B152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654A6370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SELECTED CONFERENCE PRESENTATIONS</w:t>
      </w:r>
      <w:r w:rsidRPr="00A53924">
        <w:rPr>
          <w:rFonts w:ascii="Garamond" w:hAnsi="Garamond"/>
          <w:b w:val="0"/>
          <w:u w:val="none"/>
        </w:rPr>
        <w:t xml:space="preserve"> </w:t>
      </w:r>
    </w:p>
    <w:p w14:paraId="71D5B8EB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F240B87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“The Morality of Boycotts” </w:t>
      </w:r>
    </w:p>
    <w:p w14:paraId="14DB1323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Society for Business Ethics, August 2021 </w:t>
      </w:r>
    </w:p>
    <w:p w14:paraId="3379D811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Philosophy of Activism Conference, September 2020 </w:t>
      </w:r>
    </w:p>
    <w:p w14:paraId="6462E069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0480CFD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“Corporate Manhood” </w:t>
      </w:r>
    </w:p>
    <w:p w14:paraId="27270E84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MANCEPT (Manchester Political Theory Conference), August 2020 </w:t>
      </w:r>
    </w:p>
    <w:p w14:paraId="2064B82B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2FA17C5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“Conscience in Commerce” </w:t>
      </w:r>
    </w:p>
    <w:p w14:paraId="5F6ECBB6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Society for Business Ethics, August 2020 </w:t>
      </w:r>
    </w:p>
    <w:p w14:paraId="3889FB94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Association for Legal Studies in Business, August 2020 </w:t>
      </w:r>
    </w:p>
    <w:p w14:paraId="20853D47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Annual Law and Religion Roundtable, June 2020 </w:t>
      </w:r>
    </w:p>
    <w:p w14:paraId="328C7E79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2DCABD7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“Corrective and Distributive Justice Concerns in Restoring Stolen Art” </w:t>
      </w:r>
    </w:p>
    <w:p w14:paraId="76B946AC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Applied Philosophy and Professional Ethics Conference, March 1, 2019 </w:t>
      </w:r>
    </w:p>
    <w:p w14:paraId="3CD92015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Philosophy, Politics and Economics Conference, March 30, 2019 </w:t>
      </w:r>
    </w:p>
    <w:p w14:paraId="70B0992C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1F11B21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“Complicity in the Provision of Healthcare,” Central American Philosophical Association Annual Meeting, Feb. 23, 2019 </w:t>
      </w:r>
    </w:p>
    <w:p w14:paraId="59AA9B6D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11987A8" w14:textId="77777777" w:rsidR="00561925" w:rsidRPr="00A53924" w:rsidRDefault="00D97165">
      <w:pPr>
        <w:spacing w:line="255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“Cakes and Complicity,” </w:t>
      </w:r>
      <w:r w:rsidRPr="00A53924">
        <w:rPr>
          <w:rFonts w:ascii="Garamond" w:hAnsi="Garamond"/>
          <w:i/>
        </w:rPr>
        <w:t>The Social Philosophy and Business Ethics of the American Wedding</w:t>
      </w:r>
      <w:r w:rsidRPr="00A53924">
        <w:rPr>
          <w:rFonts w:ascii="Garamond" w:hAnsi="Garamond"/>
        </w:rPr>
        <w:t xml:space="preserve">, The </w:t>
      </w:r>
    </w:p>
    <w:p w14:paraId="4B75F074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Wharton School, Nov. 5, 2017 </w:t>
      </w:r>
    </w:p>
    <w:p w14:paraId="0696635E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26EC831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“The Strange Career of Complicity,” </w:t>
      </w:r>
      <w:proofErr w:type="spellStart"/>
      <w:r w:rsidRPr="00A53924">
        <w:rPr>
          <w:rFonts w:ascii="Garamond" w:hAnsi="Garamond"/>
          <w:i/>
        </w:rPr>
        <w:t>Crimfest</w:t>
      </w:r>
      <w:proofErr w:type="spellEnd"/>
      <w:r w:rsidRPr="00A53924">
        <w:rPr>
          <w:rFonts w:ascii="Garamond" w:hAnsi="Garamond"/>
          <w:i/>
        </w:rPr>
        <w:t>! 2016</w:t>
      </w:r>
      <w:r w:rsidRPr="00A53924">
        <w:rPr>
          <w:rFonts w:ascii="Garamond" w:hAnsi="Garamond"/>
        </w:rPr>
        <w:t xml:space="preserve">, Cardozo Law School, July 11, 2016. </w:t>
      </w:r>
    </w:p>
    <w:p w14:paraId="7F02DEBB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C27B175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“Burdening ‘Substantial Burdens.’” Presented at: </w:t>
      </w:r>
    </w:p>
    <w:p w14:paraId="09CFA35C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Academy of Legal Studies in Business, San Juan, August 10, 2016. </w:t>
      </w:r>
    </w:p>
    <w:p w14:paraId="7DBAA954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CFF0275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“Conscience and Complicity: Assessing Pleas for Religious Exemptions After </w:t>
      </w:r>
      <w:r w:rsidRPr="00A53924">
        <w:rPr>
          <w:rFonts w:ascii="Garamond" w:hAnsi="Garamond"/>
          <w:i/>
        </w:rPr>
        <w:t>Hobby Lobby</w:t>
      </w:r>
      <w:r w:rsidRPr="00A53924">
        <w:rPr>
          <w:rFonts w:ascii="Garamond" w:hAnsi="Garamond"/>
        </w:rPr>
        <w:t xml:space="preserve">.” Presented at: </w:t>
      </w:r>
    </w:p>
    <w:p w14:paraId="5E0E47F3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Law, Religion, and Health in America</w:t>
      </w:r>
      <w:r w:rsidRPr="00A53924">
        <w:rPr>
          <w:rFonts w:ascii="Garamond" w:hAnsi="Garamond"/>
        </w:rPr>
        <w:t>, Petrie-</w:t>
      </w:r>
      <w:proofErr w:type="spellStart"/>
      <w:r w:rsidRPr="00A53924">
        <w:rPr>
          <w:rFonts w:ascii="Garamond" w:hAnsi="Garamond"/>
        </w:rPr>
        <w:t>Flom</w:t>
      </w:r>
      <w:proofErr w:type="spellEnd"/>
      <w:r w:rsidRPr="00A53924">
        <w:rPr>
          <w:rFonts w:ascii="Garamond" w:hAnsi="Garamond"/>
        </w:rPr>
        <w:t xml:space="preserve"> Annual Conference, Harvard Law School, May 9, 2015. </w:t>
      </w:r>
    </w:p>
    <w:p w14:paraId="64EB2272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B956235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“Corporate Piety and Impropriety.” Presented at: </w:t>
      </w:r>
    </w:p>
    <w:p w14:paraId="1CE54939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Academy of Legal Studies in Business Annual Meeting</w:t>
      </w:r>
      <w:r w:rsidRPr="00A53924">
        <w:rPr>
          <w:rFonts w:ascii="Garamond" w:hAnsi="Garamond"/>
        </w:rPr>
        <w:t xml:space="preserve">, Seattle, WA, Aug. 8, 2014. </w:t>
      </w:r>
    </w:p>
    <w:p w14:paraId="2336CB80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Society for Business Ethics Annual Meeting</w:t>
      </w:r>
      <w:r w:rsidRPr="00A53924">
        <w:rPr>
          <w:rFonts w:ascii="Garamond" w:hAnsi="Garamond"/>
        </w:rPr>
        <w:t>, Philadelphia, PA, Aug. 2, 2014.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 xml:space="preserve"> </w:t>
      </w:r>
    </w:p>
    <w:p w14:paraId="0829C565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58669A4" w14:textId="77777777" w:rsidR="00561925" w:rsidRPr="00A53924" w:rsidRDefault="00D97165">
      <w:pPr>
        <w:spacing w:after="27"/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“Monsters, Incorporated: Why Corporations Aren’t Persons and Why We Shouldn’t Care Anyway.” Presented at: </w:t>
      </w:r>
    </w:p>
    <w:p w14:paraId="508F8A06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Academy of Legal Studies in Business Annual Meeting, </w:t>
      </w:r>
      <w:r w:rsidRPr="00A53924">
        <w:rPr>
          <w:rFonts w:ascii="Garamond" w:hAnsi="Garamond"/>
        </w:rPr>
        <w:t xml:space="preserve">Boston, MA, Aug. 7, 2013.  </w:t>
      </w:r>
    </w:p>
    <w:p w14:paraId="2DAEF307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Society for Business Ethics Annual Meeting</w:t>
      </w:r>
      <w:r w:rsidRPr="00A53924">
        <w:rPr>
          <w:rFonts w:ascii="Garamond" w:hAnsi="Garamond"/>
        </w:rPr>
        <w:t xml:space="preserve">, Orlando, Florida, Aug. 11, 2013. </w:t>
      </w:r>
    </w:p>
    <w:p w14:paraId="2BAE2E22" w14:textId="77777777" w:rsidR="00561925" w:rsidRPr="00A53924" w:rsidRDefault="00D97165">
      <w:pPr>
        <w:spacing w:after="0" w:line="259" w:lineRule="auto"/>
        <w:ind w:left="36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42C98FB" w14:textId="77777777" w:rsidR="00561925" w:rsidRPr="00A53924" w:rsidRDefault="00D97165">
      <w:pPr>
        <w:spacing w:after="33" w:line="245" w:lineRule="auto"/>
        <w:ind w:left="-15" w:firstLine="0"/>
        <w:jc w:val="both"/>
        <w:rPr>
          <w:rFonts w:ascii="Garamond" w:hAnsi="Garamond"/>
        </w:rPr>
      </w:pPr>
      <w:r w:rsidRPr="00A53924">
        <w:rPr>
          <w:rFonts w:ascii="Garamond" w:hAnsi="Garamond"/>
          <w:color w:val="252525"/>
        </w:rPr>
        <w:t>“Bailing and Flailing: Why We Must Pay for the Excesses of the Well-Off and the Needs of the Poor.”</w:t>
      </w:r>
      <w:r w:rsidRPr="00A53924">
        <w:rPr>
          <w:rFonts w:ascii="Garamond" w:hAnsi="Garamond"/>
        </w:rPr>
        <w:t xml:space="preserve"> Presented at: </w:t>
      </w:r>
    </w:p>
    <w:p w14:paraId="4DF5ABBA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Association for Legal and Social Philosophy Annual Conference</w:t>
      </w:r>
      <w:r w:rsidRPr="00A53924">
        <w:rPr>
          <w:rFonts w:ascii="Garamond" w:hAnsi="Garamond"/>
        </w:rPr>
        <w:t xml:space="preserve">, Stirling, Scotland, June 24, 2013. </w:t>
      </w:r>
    </w:p>
    <w:p w14:paraId="64C9D08A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D523366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“Bribery: A Victimless and Causeless Crime?” Presented at: </w:t>
      </w:r>
    </w:p>
    <w:p w14:paraId="458A8DCC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2013 Wharton Workshop on Decision-making and Bribery</w:t>
      </w:r>
      <w:r w:rsidRPr="00A53924">
        <w:rPr>
          <w:rFonts w:ascii="Garamond" w:hAnsi="Garamond"/>
        </w:rPr>
        <w:t>, Philadelphia, PA, June 3, 2013.</w:t>
      </w:r>
      <w:r w:rsidRPr="00A53924">
        <w:rPr>
          <w:rFonts w:ascii="Garamond" w:hAnsi="Garamond"/>
          <w:b/>
        </w:rPr>
        <w:t xml:space="preserve"> </w:t>
      </w:r>
    </w:p>
    <w:p w14:paraId="6F6E985C" w14:textId="77777777" w:rsidR="00561925" w:rsidRPr="00A53924" w:rsidRDefault="00D97165">
      <w:pPr>
        <w:spacing w:after="0" w:line="259" w:lineRule="auto"/>
        <w:ind w:left="36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00D7E5AE" w14:textId="77777777" w:rsidR="00561925" w:rsidRPr="00A53924" w:rsidRDefault="00D97165">
      <w:pPr>
        <w:spacing w:after="27"/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“Responsible Shares and Shared Responsibility: In Defense of Responsible Corporate Officer Liability.” Presented at: </w:t>
      </w:r>
    </w:p>
    <w:p w14:paraId="7592F92F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Inaugural meeting of the Mid-Atlantic Chapter of the Law and Society Association</w:t>
      </w:r>
      <w:r w:rsidRPr="00A53924">
        <w:rPr>
          <w:rFonts w:ascii="Garamond" w:hAnsi="Garamond"/>
        </w:rPr>
        <w:t xml:space="preserve">, Drexel Law School, Philadelphia, PA, Oct. 20, 2012. </w:t>
      </w:r>
    </w:p>
    <w:p w14:paraId="226E6A07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0E6476B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“Responsibility for Bailing Us Out.” Presented at: </w:t>
      </w:r>
    </w:p>
    <w:p w14:paraId="1D4E822E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lastRenderedPageBreak/>
        <w:t>Annual Meeting of the Mid-Atlantic Chapter of the Academy of Legal Studies</w:t>
      </w:r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  <w:i/>
        </w:rPr>
        <w:t>in Business</w:t>
      </w:r>
      <w:r w:rsidRPr="00A53924">
        <w:rPr>
          <w:rFonts w:ascii="Garamond" w:hAnsi="Garamond"/>
        </w:rPr>
        <w:t xml:space="preserve">, Pierce College, Philadelphia, PA, Mar. 22, 2013. </w:t>
      </w:r>
    </w:p>
    <w:p w14:paraId="67E4DBED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1D607CC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“Righting Others’ Wrongs: A Critical Look at </w:t>
      </w:r>
      <w:proofErr w:type="spellStart"/>
      <w:r w:rsidRPr="00A53924">
        <w:rPr>
          <w:rFonts w:ascii="Garamond" w:hAnsi="Garamond"/>
        </w:rPr>
        <w:t>Clawback</w:t>
      </w:r>
      <w:proofErr w:type="spellEnd"/>
      <w:r w:rsidRPr="00A53924">
        <w:rPr>
          <w:rFonts w:ascii="Garamond" w:hAnsi="Garamond"/>
        </w:rPr>
        <w:t xml:space="preserve"> Suits in the Wake of Ponzi Schemes.” Presented at: </w:t>
      </w:r>
    </w:p>
    <w:p w14:paraId="1AF60676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Academy of Legal Studies in Business Annual meeting</w:t>
      </w:r>
      <w:r w:rsidRPr="00A53924">
        <w:rPr>
          <w:rFonts w:ascii="Garamond" w:hAnsi="Garamond"/>
        </w:rPr>
        <w:t xml:space="preserve">, Kansas City, MO, August 13, </w:t>
      </w:r>
      <w:proofErr w:type="gramStart"/>
      <w:r w:rsidRPr="00A53924">
        <w:rPr>
          <w:rFonts w:ascii="Garamond" w:hAnsi="Garamond"/>
        </w:rPr>
        <w:t>2012;</w:t>
      </w:r>
      <w:proofErr w:type="gramEnd"/>
      <w:r w:rsidRPr="00A53924">
        <w:rPr>
          <w:rFonts w:ascii="Garamond" w:hAnsi="Garamond"/>
        </w:rPr>
        <w:t xml:space="preserve">  </w:t>
      </w:r>
    </w:p>
    <w:p w14:paraId="6B629F2D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Society for Business Ethics Annual Meeting</w:t>
      </w:r>
      <w:r w:rsidRPr="00A53924">
        <w:rPr>
          <w:rFonts w:ascii="Garamond" w:hAnsi="Garamond"/>
        </w:rPr>
        <w:t xml:space="preserve">, Boston, MA, Aug. 6, 2012. </w:t>
      </w:r>
    </w:p>
    <w:p w14:paraId="41817809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EE6C052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“Commitment and Shared Responsibility,” Presented at:  </w:t>
      </w:r>
    </w:p>
    <w:p w14:paraId="156CD578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Annual meeting for the Association for Social and Legal Philosophy</w:t>
      </w:r>
      <w:r w:rsidRPr="00A53924">
        <w:rPr>
          <w:rFonts w:ascii="Garamond" w:hAnsi="Garamond"/>
        </w:rPr>
        <w:t xml:space="preserve">, Trinity University, Belfast, UK, June 24, 2012. </w:t>
      </w:r>
    </w:p>
    <w:p w14:paraId="0B46219B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C83F5F3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“Responsible Corporate Officer Liability,” Presented at: </w:t>
      </w:r>
    </w:p>
    <w:p w14:paraId="0D7F3F6D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NYU Law School Criminal Law Theory Workshop, New York, NY, Apr. 23, 2012. </w:t>
      </w:r>
    </w:p>
    <w:p w14:paraId="65B0EB66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F4387BD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>“</w:t>
      </w:r>
      <w:r w:rsidRPr="00A53924">
        <w:rPr>
          <w:rFonts w:ascii="Garamond" w:hAnsi="Garamond"/>
          <w:i/>
        </w:rPr>
        <w:t xml:space="preserve">Citizens United </w:t>
      </w:r>
      <w:r w:rsidRPr="00A53924">
        <w:rPr>
          <w:rFonts w:ascii="Garamond" w:hAnsi="Garamond"/>
        </w:rPr>
        <w:t xml:space="preserve">and the Ineluctable Question of Corporate Citizenship,” Presented at: </w:t>
      </w:r>
    </w:p>
    <w:p w14:paraId="6CBB35C6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Society for Business Ethics Annual Meeting</w:t>
      </w:r>
      <w:r w:rsidRPr="00A53924">
        <w:rPr>
          <w:rFonts w:ascii="Garamond" w:hAnsi="Garamond"/>
        </w:rPr>
        <w:t xml:space="preserve">, San Antonio, TX, Aug. 11, </w:t>
      </w:r>
      <w:proofErr w:type="gramStart"/>
      <w:r w:rsidRPr="00A53924">
        <w:rPr>
          <w:rFonts w:ascii="Garamond" w:hAnsi="Garamond"/>
        </w:rPr>
        <w:t>2011;</w:t>
      </w:r>
      <w:proofErr w:type="gramEnd"/>
      <w:r w:rsidRPr="00A53924">
        <w:rPr>
          <w:rFonts w:ascii="Garamond" w:hAnsi="Garamond"/>
        </w:rPr>
        <w:t xml:space="preserve"> </w:t>
      </w:r>
    </w:p>
    <w:p w14:paraId="650ADE25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Academy for Legal Studies in Business Annual Meeting</w:t>
      </w:r>
      <w:r w:rsidRPr="00A53924">
        <w:rPr>
          <w:rFonts w:ascii="Garamond" w:hAnsi="Garamond"/>
        </w:rPr>
        <w:t xml:space="preserve">, New Orleans, LA, Aug. 9, 2011. </w:t>
      </w:r>
    </w:p>
    <w:p w14:paraId="6CF91CF6" w14:textId="77777777" w:rsidR="00561925" w:rsidRPr="00A53924" w:rsidRDefault="00D97165">
      <w:pPr>
        <w:spacing w:after="0" w:line="259" w:lineRule="auto"/>
        <w:ind w:left="36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BD8FC4F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 “Guilty by Proxy: Expanding the Boundaries of Responsibility for Corporate Crime.” Presented at:  </w:t>
      </w:r>
    </w:p>
    <w:p w14:paraId="3E542EC0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University of Pennsylvania Law School Ad Hoc Speaker Series, Jul. 12, 2011.  </w:t>
      </w:r>
    </w:p>
    <w:p w14:paraId="3E92639A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103DB59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“Righting Others’ Wrongs: Restitution in the Bernie Madoff Ponzi Scheme and Transitional Justice.” Presented at: </w:t>
      </w:r>
    </w:p>
    <w:p w14:paraId="5C0294FC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Law and Society Association Annual Meeting</w:t>
      </w:r>
      <w:r w:rsidRPr="00A53924">
        <w:rPr>
          <w:rFonts w:ascii="Garamond" w:hAnsi="Garamond"/>
        </w:rPr>
        <w:t xml:space="preserve">, San Francisco, CA, Jun. 4, 2011. </w:t>
      </w:r>
    </w:p>
    <w:p w14:paraId="6A1A7577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41941FB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“Restituting Others’ Injustices: </w:t>
      </w:r>
      <w:proofErr w:type="spellStart"/>
      <w:r w:rsidRPr="00A53924">
        <w:rPr>
          <w:rFonts w:ascii="Garamond" w:hAnsi="Garamond"/>
        </w:rPr>
        <w:t>Clawbacks</w:t>
      </w:r>
      <w:proofErr w:type="spellEnd"/>
      <w:r w:rsidRPr="00A53924">
        <w:rPr>
          <w:rFonts w:ascii="Garamond" w:hAnsi="Garamond"/>
        </w:rPr>
        <w:t xml:space="preserve"> and the Madoff Ponzi Scheme.” Presented at: </w:t>
      </w:r>
    </w:p>
    <w:p w14:paraId="2804F54E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Department of Legal Studies and Business Ethics Faculty Speaker Series</w:t>
      </w:r>
      <w:r w:rsidRPr="00A53924">
        <w:rPr>
          <w:rFonts w:ascii="Garamond" w:hAnsi="Garamond"/>
        </w:rPr>
        <w:t xml:space="preserve">, The Wharton School, May 3, 2011. </w:t>
      </w:r>
    </w:p>
    <w:p w14:paraId="614370E0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34E1C69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“Collective Responsibility for Corporate Crime.” Presented at:  </w:t>
      </w:r>
    </w:p>
    <w:p w14:paraId="16A4DC96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Albany Law School Faculty Development Conference</w:t>
      </w:r>
      <w:r w:rsidRPr="00A53924">
        <w:rPr>
          <w:rFonts w:ascii="Garamond" w:hAnsi="Garamond"/>
        </w:rPr>
        <w:t xml:space="preserve">, Feb. 3, 2011. </w:t>
      </w:r>
    </w:p>
    <w:p w14:paraId="4DAF2475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3167EA9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2105F14A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INVITED ROUNDTABLES/CONFERENCES</w:t>
      </w:r>
      <w:r w:rsidRPr="00A53924">
        <w:rPr>
          <w:rFonts w:ascii="Garamond" w:hAnsi="Garamond"/>
          <w:u w:val="none"/>
        </w:rPr>
        <w:t xml:space="preserve"> </w:t>
      </w:r>
    </w:p>
    <w:p w14:paraId="7C0659D4" w14:textId="77777777" w:rsidR="00561925" w:rsidRPr="00A53924" w:rsidRDefault="00D97165">
      <w:pPr>
        <w:numPr>
          <w:ilvl w:val="0"/>
          <w:numId w:val="9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Annual Law and Religion Roundtable, 2017, 2018, 2020 </w:t>
      </w:r>
    </w:p>
    <w:p w14:paraId="1AB111D4" w14:textId="77777777" w:rsidR="00561925" w:rsidRPr="00A53924" w:rsidRDefault="00D97165">
      <w:pPr>
        <w:spacing w:after="15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605B694" w14:textId="77777777" w:rsidR="00561925" w:rsidRPr="00A53924" w:rsidRDefault="00D97165">
      <w:pPr>
        <w:numPr>
          <w:ilvl w:val="0"/>
          <w:numId w:val="9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Analytical Legal Philosophy Conference, 2017-2020 </w:t>
      </w:r>
    </w:p>
    <w:p w14:paraId="743A06F5" w14:textId="77777777" w:rsidR="00561925" w:rsidRPr="00A53924" w:rsidRDefault="00D97165">
      <w:pPr>
        <w:spacing w:after="16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129D1DF" w14:textId="77777777" w:rsidR="00561925" w:rsidRPr="00A53924" w:rsidRDefault="00D97165">
      <w:pPr>
        <w:numPr>
          <w:ilvl w:val="0"/>
          <w:numId w:val="9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Racial Justice and Religious Liberty Convening, Columbia Law School, March 3, 2017 </w:t>
      </w:r>
    </w:p>
    <w:p w14:paraId="6C65555D" w14:textId="77777777" w:rsidR="00561925" w:rsidRPr="00A53924" w:rsidRDefault="00D97165">
      <w:pPr>
        <w:spacing w:after="16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688CCA5" w14:textId="77777777" w:rsidR="00561925" w:rsidRPr="00A53924" w:rsidRDefault="00D97165">
      <w:pPr>
        <w:numPr>
          <w:ilvl w:val="0"/>
          <w:numId w:val="9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lastRenderedPageBreak/>
        <w:t>New Voices Workshop on the Purpose of the Corporation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>Aspen Institute</w:t>
      </w:r>
      <w:r w:rsidRPr="00A53924">
        <w:rPr>
          <w:rFonts w:ascii="Garamond" w:eastAsia="Cambria" w:hAnsi="Garamond" w:cs="Cambria"/>
        </w:rPr>
        <w:tab/>
      </w:r>
      <w:r w:rsidRPr="00A53924">
        <w:rPr>
          <w:rFonts w:ascii="Garamond" w:hAnsi="Garamond"/>
        </w:rPr>
        <w:t>Business and Society Program</w:t>
      </w:r>
      <w:r w:rsidRPr="00A53924">
        <w:rPr>
          <w:rFonts w:ascii="Garamond" w:eastAsia="Cambria" w:hAnsi="Garamond" w:cs="Cambria"/>
        </w:rPr>
        <w:tab/>
      </w:r>
      <w:r w:rsidRPr="00A53924">
        <w:rPr>
          <w:rFonts w:ascii="Garamond" w:hAnsi="Garamond"/>
        </w:rPr>
        <w:t xml:space="preserve">and the Cornell Law School Clarke Business Law Institute, New York, NY, Mar. 28, 2014. </w:t>
      </w:r>
    </w:p>
    <w:p w14:paraId="491F9328" w14:textId="77777777" w:rsidR="00561925" w:rsidRPr="00A53924" w:rsidRDefault="00D97165">
      <w:pPr>
        <w:spacing w:after="16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B5D4EBB" w14:textId="77777777" w:rsidR="00561925" w:rsidRPr="00A53924" w:rsidRDefault="00D97165">
      <w:pPr>
        <w:numPr>
          <w:ilvl w:val="0"/>
          <w:numId w:val="9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Aspen Academic-Practitioner Roundtable “Rethinking ‘Shareholder Value’ and The Purpose (s) of the Firm II,”</w:t>
      </w:r>
      <w:r w:rsidRPr="00A53924">
        <w:rPr>
          <w:rFonts w:ascii="Garamond" w:hAnsi="Garamond"/>
        </w:rPr>
        <w:t xml:space="preserve"> NYU Stern School of Business, New York, NY, </w:t>
      </w:r>
      <w:proofErr w:type="gramStart"/>
      <w:r w:rsidRPr="00A53924">
        <w:rPr>
          <w:rFonts w:ascii="Garamond" w:hAnsi="Garamond"/>
        </w:rPr>
        <w:t>Mar,</w:t>
      </w:r>
      <w:proofErr w:type="gramEnd"/>
      <w:r w:rsidRPr="00A53924">
        <w:rPr>
          <w:rFonts w:ascii="Garamond" w:hAnsi="Garamond"/>
        </w:rPr>
        <w:t xml:space="preserve"> 1-2, 2012. </w:t>
      </w:r>
    </w:p>
    <w:p w14:paraId="25A236AC" w14:textId="77777777" w:rsidR="00561925" w:rsidRPr="00A53924" w:rsidRDefault="00D97165">
      <w:pPr>
        <w:spacing w:after="11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B183D0C" w14:textId="77777777" w:rsidR="00561925" w:rsidRPr="00A53924" w:rsidRDefault="00D97165">
      <w:pPr>
        <w:numPr>
          <w:ilvl w:val="0"/>
          <w:numId w:val="9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Corporate Responsibility and Liberty</w:t>
      </w:r>
      <w:r w:rsidRPr="00A53924">
        <w:rPr>
          <w:rFonts w:ascii="Garamond" w:hAnsi="Garamond"/>
        </w:rPr>
        <w:t xml:space="preserve">, Liberty Fund, Indianapolis, IN, Oct. 20-23, 2011. </w:t>
      </w:r>
    </w:p>
    <w:p w14:paraId="4BEAEA06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0E20BAE7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CONFERENCES AND WORKSHOPS ORGANIZED</w:t>
      </w:r>
      <w:r w:rsidRPr="00A53924">
        <w:rPr>
          <w:rFonts w:ascii="Garamond" w:hAnsi="Garamond"/>
          <w:u w:val="none"/>
        </w:rPr>
        <w:t xml:space="preserve"> </w:t>
      </w:r>
    </w:p>
    <w:p w14:paraId="18AEF7C7" w14:textId="77777777" w:rsidR="00561925" w:rsidRPr="00A53924" w:rsidRDefault="00D97165">
      <w:pPr>
        <w:tabs>
          <w:tab w:val="right" w:pos="9360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2022 </w:t>
      </w:r>
      <w:r w:rsidRPr="00A53924">
        <w:rPr>
          <w:rFonts w:ascii="Garamond" w:hAnsi="Garamond"/>
        </w:rPr>
        <w:tab/>
        <w:t xml:space="preserve">The Normative Foundations of Markets, Wharton (co-sponsored by the </w:t>
      </w:r>
    </w:p>
    <w:p w14:paraId="0B644831" w14:textId="77777777" w:rsidR="00561925" w:rsidRPr="00A53924" w:rsidRDefault="00D97165">
      <w:pPr>
        <w:ind w:left="2170" w:right="12"/>
        <w:rPr>
          <w:rFonts w:ascii="Garamond" w:hAnsi="Garamond"/>
        </w:rPr>
      </w:pPr>
      <w:proofErr w:type="spellStart"/>
      <w:r w:rsidRPr="00A53924">
        <w:rPr>
          <w:rFonts w:ascii="Garamond" w:hAnsi="Garamond"/>
        </w:rPr>
        <w:t>Safra</w:t>
      </w:r>
      <w:proofErr w:type="spellEnd"/>
      <w:r w:rsidRPr="00A53924">
        <w:rPr>
          <w:rFonts w:ascii="Garamond" w:hAnsi="Garamond"/>
        </w:rPr>
        <w:t xml:space="preserve"> Center, Tel Aviv University) </w:t>
      </w:r>
    </w:p>
    <w:p w14:paraId="21322A70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2020 </w:t>
      </w:r>
      <w:r w:rsidRPr="00A53924">
        <w:rPr>
          <w:rFonts w:ascii="Garamond" w:hAnsi="Garamond"/>
        </w:rPr>
        <w:tab/>
        <w:t xml:space="preserve">Andrea Mitchell Center for Democracy, UPenn, panel on Boycotts and Anti-BDS Statutes </w:t>
      </w:r>
    </w:p>
    <w:p w14:paraId="1C92CBBA" w14:textId="77777777" w:rsidR="00561925" w:rsidRPr="00A53924" w:rsidRDefault="00D97165">
      <w:pPr>
        <w:tabs>
          <w:tab w:val="center" w:pos="5350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2020 </w:t>
      </w:r>
      <w:r w:rsidRPr="00A53924">
        <w:rPr>
          <w:rFonts w:ascii="Garamond" w:hAnsi="Garamond"/>
        </w:rPr>
        <w:tab/>
        <w:t xml:space="preserve">Wharton-CUNY Conference on Boycotts and Anti-BDS Statutes </w:t>
      </w:r>
    </w:p>
    <w:p w14:paraId="469E6B86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2019 </w:t>
      </w:r>
      <w:r w:rsidRPr="00A53924">
        <w:rPr>
          <w:rFonts w:ascii="Garamond" w:hAnsi="Garamond"/>
        </w:rPr>
        <w:tab/>
        <w:t xml:space="preserve">Inaugural Thomas W. </w:t>
      </w:r>
      <w:proofErr w:type="spellStart"/>
      <w:r w:rsidRPr="00A53924">
        <w:rPr>
          <w:rFonts w:ascii="Garamond" w:hAnsi="Garamond"/>
        </w:rPr>
        <w:t>Dunfee</w:t>
      </w:r>
      <w:proofErr w:type="spellEnd"/>
      <w:r w:rsidRPr="00A53924">
        <w:rPr>
          <w:rFonts w:ascii="Garamond" w:hAnsi="Garamond"/>
        </w:rPr>
        <w:t xml:space="preserve"> Memorial Lecture, featuring Elizabeth Anderson </w:t>
      </w:r>
    </w:p>
    <w:p w14:paraId="468FBC0F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2019 </w:t>
      </w:r>
      <w:r w:rsidRPr="00A53924">
        <w:rPr>
          <w:rFonts w:ascii="Garamond" w:hAnsi="Garamond"/>
        </w:rPr>
        <w:tab/>
        <w:t xml:space="preserve">Legal Norms and Intimate Relationships, International Association for the Philosophy of Law and Social Philosophy, Switzerland </w:t>
      </w:r>
    </w:p>
    <w:p w14:paraId="132E7720" w14:textId="77777777" w:rsidR="00561925" w:rsidRPr="00A53924" w:rsidRDefault="00D97165">
      <w:pPr>
        <w:tabs>
          <w:tab w:val="right" w:pos="9360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2018 </w:t>
      </w:r>
      <w:r w:rsidRPr="00A53924">
        <w:rPr>
          <w:rFonts w:ascii="Garamond" w:hAnsi="Garamond"/>
        </w:rPr>
        <w:tab/>
        <w:t xml:space="preserve">Wedding vendors, Religion, and Equality, University Center for Human </w:t>
      </w:r>
    </w:p>
    <w:p w14:paraId="789CBAC6" w14:textId="77777777" w:rsidR="00561925" w:rsidRPr="00A53924" w:rsidRDefault="00D97165">
      <w:pPr>
        <w:ind w:left="2170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Values, Princeton University </w:t>
      </w:r>
    </w:p>
    <w:p w14:paraId="2FB627F4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2017 </w:t>
      </w:r>
      <w:r w:rsidRPr="00A53924">
        <w:rPr>
          <w:rFonts w:ascii="Garamond" w:hAnsi="Garamond"/>
        </w:rPr>
        <w:tab/>
        <w:t xml:space="preserve">Transatlantic Normative Business Ethics Conference, Paris (with Sandrine Blanc) </w:t>
      </w:r>
    </w:p>
    <w:p w14:paraId="7A279660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2017 </w:t>
      </w:r>
      <w:r w:rsidRPr="00A53924">
        <w:rPr>
          <w:rFonts w:ascii="Garamond" w:hAnsi="Garamond"/>
        </w:rPr>
        <w:tab/>
        <w:t xml:space="preserve">Wharton-CUNY Conference on Business and Religious Accommodation </w:t>
      </w:r>
    </w:p>
    <w:p w14:paraId="5BC0DFCD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2013-2020 </w:t>
      </w:r>
      <w:r w:rsidRPr="00A53924">
        <w:rPr>
          <w:rFonts w:ascii="Garamond" w:hAnsi="Garamond"/>
        </w:rPr>
        <w:tab/>
        <w:t xml:space="preserve">Normative Business Ethics Works-in-Progress Series, </w:t>
      </w:r>
      <w:proofErr w:type="spellStart"/>
      <w:r w:rsidRPr="00A53924">
        <w:rPr>
          <w:rFonts w:ascii="Garamond" w:hAnsi="Garamond"/>
        </w:rPr>
        <w:t>Zicklin</w:t>
      </w:r>
      <w:proofErr w:type="spellEnd"/>
      <w:r w:rsidRPr="00A53924">
        <w:rPr>
          <w:rFonts w:ascii="Garamond" w:hAnsi="Garamond"/>
        </w:rPr>
        <w:t xml:space="preserve"> Center for Business Ethics Research, Wharton (roughly 5 meetings per academic year) </w:t>
      </w:r>
    </w:p>
    <w:p w14:paraId="1156B04A" w14:textId="77777777" w:rsidR="00561925" w:rsidRPr="00A53924" w:rsidRDefault="00D97165">
      <w:pPr>
        <w:tabs>
          <w:tab w:val="center" w:pos="5484"/>
        </w:tabs>
        <w:spacing w:line="255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>2013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eastAsia="Arial" w:hAnsi="Garamond" w:cs="Arial"/>
        </w:rPr>
        <w:tab/>
      </w:r>
      <w:r w:rsidRPr="00A53924">
        <w:rPr>
          <w:rFonts w:ascii="Garamond" w:hAnsi="Garamond"/>
          <w:i/>
        </w:rPr>
        <w:t xml:space="preserve">Corporate and Constitutional Law Scholars Convene for Hobby Lobby v. </w:t>
      </w:r>
    </w:p>
    <w:p w14:paraId="45B5C12D" w14:textId="77777777" w:rsidR="00561925" w:rsidRPr="00A53924" w:rsidRDefault="00D97165">
      <w:pPr>
        <w:ind w:left="2170" w:right="12"/>
        <w:rPr>
          <w:rFonts w:ascii="Garamond" w:hAnsi="Garamond"/>
        </w:rPr>
      </w:pPr>
      <w:r w:rsidRPr="00A53924">
        <w:rPr>
          <w:rFonts w:ascii="Garamond" w:hAnsi="Garamond"/>
          <w:i/>
        </w:rPr>
        <w:t>Burwell</w:t>
      </w:r>
      <w:r w:rsidRPr="00A53924">
        <w:rPr>
          <w:rFonts w:ascii="Garamond" w:hAnsi="Garamond"/>
        </w:rPr>
        <w:t xml:space="preserve">, </w:t>
      </w:r>
      <w:proofErr w:type="spellStart"/>
      <w:r w:rsidRPr="00A53924">
        <w:rPr>
          <w:rFonts w:ascii="Garamond" w:hAnsi="Garamond"/>
        </w:rPr>
        <w:t>Zicklin</w:t>
      </w:r>
      <w:proofErr w:type="spellEnd"/>
      <w:r w:rsidRPr="00A53924">
        <w:rPr>
          <w:rFonts w:ascii="Garamond" w:hAnsi="Garamond"/>
        </w:rPr>
        <w:t xml:space="preserve"> Center for Business Ethics Research, Wharton, Dec. 12, 2014 </w:t>
      </w:r>
    </w:p>
    <w:p w14:paraId="68C0C153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>2010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eastAsia="Arial" w:hAnsi="Garamond" w:cs="Arial"/>
        </w:rPr>
        <w:tab/>
      </w:r>
      <w:r w:rsidRPr="00A53924">
        <w:rPr>
          <w:rFonts w:ascii="Garamond" w:hAnsi="Garamond"/>
          <w:i/>
        </w:rPr>
        <w:t>Citizens United and the Changing Political Role of the Corporation</w:t>
      </w:r>
      <w:r w:rsidRPr="00A53924">
        <w:rPr>
          <w:rFonts w:ascii="Garamond" w:hAnsi="Garamond"/>
        </w:rPr>
        <w:t xml:space="preserve">, </w:t>
      </w:r>
      <w:proofErr w:type="spellStart"/>
      <w:r w:rsidRPr="00A53924">
        <w:rPr>
          <w:rFonts w:ascii="Garamond" w:hAnsi="Garamond"/>
        </w:rPr>
        <w:t>Coorganized</w:t>
      </w:r>
      <w:proofErr w:type="spellEnd"/>
      <w:r w:rsidRPr="00A53924">
        <w:rPr>
          <w:rFonts w:ascii="Garamond" w:hAnsi="Garamond"/>
        </w:rPr>
        <w:t xml:space="preserve"> by the Center for Political Accountability, UCLA Law School and the </w:t>
      </w:r>
      <w:proofErr w:type="spellStart"/>
      <w:r w:rsidRPr="00A53924">
        <w:rPr>
          <w:rFonts w:ascii="Garamond" w:hAnsi="Garamond"/>
        </w:rPr>
        <w:t>Zicklin</w:t>
      </w:r>
      <w:proofErr w:type="spellEnd"/>
      <w:r w:rsidRPr="00A53924">
        <w:rPr>
          <w:rFonts w:ascii="Garamond" w:hAnsi="Garamond"/>
        </w:rPr>
        <w:t xml:space="preserve"> Center for Business Ethics Research, Wharton, Oct. 1, 2010. </w:t>
      </w:r>
    </w:p>
    <w:p w14:paraId="45C56F29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24641D9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C590663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E56D4AA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429494A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PROFESSIONAL SERVICE</w:t>
      </w:r>
      <w:r w:rsidRPr="00A53924">
        <w:rPr>
          <w:rFonts w:ascii="Garamond" w:hAnsi="Garamond"/>
          <w:u w:val="none"/>
        </w:rPr>
        <w:t xml:space="preserve"> </w:t>
      </w:r>
    </w:p>
    <w:p w14:paraId="3EED52F5" w14:textId="77777777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A.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University Service </w:t>
      </w:r>
    </w:p>
    <w:p w14:paraId="319447E3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b/>
          <w:i/>
        </w:rPr>
        <w:t xml:space="preserve"> </w:t>
      </w:r>
    </w:p>
    <w:p w14:paraId="2096A2DD" w14:textId="77777777" w:rsidR="00561925" w:rsidRPr="00A53924" w:rsidRDefault="00D97165">
      <w:pPr>
        <w:tabs>
          <w:tab w:val="center" w:pos="4131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2021 to date </w:t>
      </w:r>
      <w:r w:rsidRPr="00A53924">
        <w:rPr>
          <w:rFonts w:ascii="Garamond" w:hAnsi="Garamond"/>
        </w:rPr>
        <w:tab/>
        <w:t xml:space="preserve">Departmental Diversity Search Advisor </w:t>
      </w:r>
    </w:p>
    <w:p w14:paraId="4DF2B221" w14:textId="77777777" w:rsidR="00561925" w:rsidRPr="00A53924" w:rsidRDefault="00D97165">
      <w:pPr>
        <w:numPr>
          <w:ilvl w:val="0"/>
          <w:numId w:val="10"/>
        </w:numPr>
        <w:ind w:right="12" w:hanging="476"/>
        <w:rPr>
          <w:rFonts w:ascii="Garamond" w:hAnsi="Garamond"/>
        </w:rPr>
      </w:pPr>
      <w:r w:rsidRPr="00A53924">
        <w:rPr>
          <w:rFonts w:ascii="Garamond" w:hAnsi="Garamond"/>
        </w:rPr>
        <w:t xml:space="preserve">to date </w:t>
      </w:r>
      <w:r w:rsidRPr="00A53924">
        <w:rPr>
          <w:rFonts w:ascii="Garamond" w:hAnsi="Garamond"/>
        </w:rPr>
        <w:tab/>
        <w:t xml:space="preserve">Doctoral Coordinator, Legal Studies and Business Ethics </w:t>
      </w:r>
    </w:p>
    <w:p w14:paraId="72A87E84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2019-2021 </w:t>
      </w:r>
      <w:r w:rsidRPr="00A53924">
        <w:rPr>
          <w:rFonts w:ascii="Garamond" w:hAnsi="Garamond"/>
        </w:rPr>
        <w:tab/>
        <w:t xml:space="preserve">Member, Senate Committee on Faculty Development, Diversity, and Equity, University of Pennsylvania Faculty Senate </w:t>
      </w:r>
    </w:p>
    <w:p w14:paraId="450A88B0" w14:textId="77777777" w:rsidR="00561925" w:rsidRPr="00A53924" w:rsidRDefault="00D97165">
      <w:pPr>
        <w:tabs>
          <w:tab w:val="right" w:pos="9360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2019-2021 </w:t>
      </w:r>
      <w:r w:rsidRPr="00A53924">
        <w:rPr>
          <w:rFonts w:ascii="Garamond" w:hAnsi="Garamond"/>
        </w:rPr>
        <w:tab/>
        <w:t xml:space="preserve">Member, Planning and Execution Committee, Andrea Mitchell Center </w:t>
      </w:r>
    </w:p>
    <w:p w14:paraId="402A8FCB" w14:textId="77777777" w:rsidR="00561925" w:rsidRPr="00A53924" w:rsidRDefault="00D97165">
      <w:pPr>
        <w:spacing w:after="0" w:line="259" w:lineRule="auto"/>
        <w:ind w:right="5"/>
        <w:jc w:val="right"/>
        <w:rPr>
          <w:rFonts w:ascii="Garamond" w:hAnsi="Garamond"/>
        </w:rPr>
      </w:pPr>
      <w:r w:rsidRPr="00A53924">
        <w:rPr>
          <w:rFonts w:ascii="Garamond" w:hAnsi="Garamond"/>
        </w:rPr>
        <w:t xml:space="preserve">for Democracy, “Free Speech Battles” yearlong speaker and event series </w:t>
      </w:r>
    </w:p>
    <w:p w14:paraId="3BDB4001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2016-2017 </w:t>
      </w:r>
      <w:r w:rsidRPr="00A53924">
        <w:rPr>
          <w:rFonts w:ascii="Garamond" w:hAnsi="Garamond"/>
        </w:rPr>
        <w:tab/>
        <w:t xml:space="preserve">Chair, Senate Committee on Faculty and the Academic Mission, University of Pennsylvania Faculty Senate </w:t>
      </w:r>
    </w:p>
    <w:p w14:paraId="6533375C" w14:textId="77777777" w:rsidR="00561925" w:rsidRPr="00A53924" w:rsidRDefault="00D97165">
      <w:pPr>
        <w:tabs>
          <w:tab w:val="center" w:pos="5154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2014-2017 </w:t>
      </w:r>
      <w:r w:rsidRPr="00A53924">
        <w:rPr>
          <w:rFonts w:ascii="Garamond" w:hAnsi="Garamond"/>
        </w:rPr>
        <w:tab/>
        <w:t xml:space="preserve">Coordinator, LGST Junior Faculty Works-in-Progress Series </w:t>
      </w:r>
    </w:p>
    <w:p w14:paraId="78DFABD2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2013 to date </w:t>
      </w:r>
      <w:r w:rsidRPr="00A53924">
        <w:rPr>
          <w:rFonts w:ascii="Garamond" w:hAnsi="Garamond"/>
        </w:rPr>
        <w:tab/>
        <w:t xml:space="preserve">Co-coordinator, Normative Business Ethics Initiatives, Carol and Lawrence </w:t>
      </w:r>
      <w:proofErr w:type="spellStart"/>
      <w:r w:rsidRPr="00A53924">
        <w:rPr>
          <w:rFonts w:ascii="Garamond" w:hAnsi="Garamond"/>
        </w:rPr>
        <w:t>Zicklin</w:t>
      </w:r>
      <w:proofErr w:type="spellEnd"/>
      <w:r w:rsidRPr="00A53924">
        <w:rPr>
          <w:rFonts w:ascii="Garamond" w:hAnsi="Garamond"/>
        </w:rPr>
        <w:t xml:space="preserve"> Center for Business Ethics Research, Wharton </w:t>
      </w:r>
    </w:p>
    <w:p w14:paraId="37CF8A9B" w14:textId="77777777" w:rsidR="00561925" w:rsidRPr="00A53924" w:rsidRDefault="00D97165">
      <w:pPr>
        <w:tabs>
          <w:tab w:val="center" w:pos="4527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2012-2017 </w:t>
      </w:r>
      <w:r w:rsidRPr="00A53924">
        <w:rPr>
          <w:rFonts w:ascii="Garamond" w:hAnsi="Garamond"/>
        </w:rPr>
        <w:tab/>
        <w:t xml:space="preserve">Faculty designee, Law Without Walls, Wharton </w:t>
      </w:r>
    </w:p>
    <w:p w14:paraId="300524C4" w14:textId="77777777" w:rsidR="00561925" w:rsidRPr="00A53924" w:rsidRDefault="00D97165">
      <w:pPr>
        <w:numPr>
          <w:ilvl w:val="0"/>
          <w:numId w:val="11"/>
        </w:numPr>
        <w:ind w:right="12" w:hanging="465"/>
        <w:rPr>
          <w:rFonts w:ascii="Garamond" w:hAnsi="Garamond"/>
        </w:rPr>
      </w:pPr>
      <w:r w:rsidRPr="00A53924">
        <w:rPr>
          <w:rFonts w:ascii="Garamond" w:hAnsi="Garamond"/>
        </w:rPr>
        <w:t xml:space="preserve">&amp; 2016               </w:t>
      </w:r>
      <w:r w:rsidRPr="00A53924">
        <w:rPr>
          <w:rFonts w:ascii="Garamond" w:hAnsi="Garamond"/>
        </w:rPr>
        <w:tab/>
        <w:t xml:space="preserve">Member, LGST Department Search Committee </w:t>
      </w:r>
    </w:p>
    <w:p w14:paraId="50603F7B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2011-2019 </w:t>
      </w:r>
      <w:r w:rsidRPr="00A53924">
        <w:rPr>
          <w:rFonts w:ascii="Garamond" w:hAnsi="Garamond"/>
        </w:rPr>
        <w:tab/>
        <w:t xml:space="preserve">Member, Senate Committee on Faculty and the Academic Mission, University of Pennsylvania Faculty Senate </w:t>
      </w:r>
    </w:p>
    <w:p w14:paraId="17702814" w14:textId="77777777" w:rsidR="00561925" w:rsidRPr="00A53924" w:rsidRDefault="00D97165">
      <w:pPr>
        <w:tabs>
          <w:tab w:val="center" w:pos="5299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2014-2015 </w:t>
      </w:r>
      <w:r w:rsidRPr="00A53924">
        <w:rPr>
          <w:rFonts w:ascii="Garamond" w:hAnsi="Garamond"/>
        </w:rPr>
        <w:tab/>
        <w:t xml:space="preserve">Member, Faculty Committee on Student Evaluations, Wharton </w:t>
      </w:r>
    </w:p>
    <w:p w14:paraId="44BE4B4D" w14:textId="77777777" w:rsidR="00561925" w:rsidRPr="00A53924" w:rsidRDefault="00D97165">
      <w:pPr>
        <w:tabs>
          <w:tab w:val="center" w:pos="5130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2013-2014 </w:t>
      </w:r>
      <w:r w:rsidRPr="00A53924">
        <w:rPr>
          <w:rFonts w:ascii="Garamond" w:hAnsi="Garamond"/>
        </w:rPr>
        <w:tab/>
        <w:t xml:space="preserve">Member, Wharton 2013 Faculty Survey Steering Committee </w:t>
      </w:r>
    </w:p>
    <w:p w14:paraId="535BA01D" w14:textId="77777777" w:rsidR="00561925" w:rsidRPr="00A53924" w:rsidRDefault="00D97165">
      <w:pPr>
        <w:tabs>
          <w:tab w:val="center" w:pos="1440"/>
          <w:tab w:val="center" w:pos="4528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2012-2013 </w:t>
      </w:r>
      <w:r w:rsidRPr="00A53924">
        <w:rPr>
          <w:rFonts w:ascii="Garamond" w:hAnsi="Garamond"/>
        </w:rPr>
        <w:tab/>
        <w:t xml:space="preserve"> </w:t>
      </w:r>
      <w:r w:rsidRPr="00A53924">
        <w:rPr>
          <w:rFonts w:ascii="Garamond" w:hAnsi="Garamond"/>
        </w:rPr>
        <w:tab/>
        <w:t xml:space="preserve">Member, Wharton Dean’s Advisory Committee </w:t>
      </w:r>
    </w:p>
    <w:p w14:paraId="7D1A5BE3" w14:textId="77777777" w:rsidR="00561925" w:rsidRPr="00A53924" w:rsidRDefault="00D97165">
      <w:pPr>
        <w:tabs>
          <w:tab w:val="center" w:pos="5141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2011-2013                 </w:t>
      </w:r>
      <w:r w:rsidRPr="00A53924">
        <w:rPr>
          <w:rFonts w:ascii="Garamond" w:hAnsi="Garamond"/>
        </w:rPr>
        <w:tab/>
        <w:t xml:space="preserve">Member, LGST Department Doctoral Executive Committee </w:t>
      </w:r>
    </w:p>
    <w:p w14:paraId="77440E1F" w14:textId="77777777" w:rsidR="00561925" w:rsidRPr="00A53924" w:rsidRDefault="00D97165">
      <w:pPr>
        <w:tabs>
          <w:tab w:val="center" w:pos="5402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>2010-</w:t>
      </w:r>
      <w:proofErr w:type="gramStart"/>
      <w:r w:rsidRPr="00A53924">
        <w:rPr>
          <w:rFonts w:ascii="Garamond" w:hAnsi="Garamond"/>
        </w:rPr>
        <w:t xml:space="preserve">2012  </w:t>
      </w:r>
      <w:r w:rsidRPr="00A53924">
        <w:rPr>
          <w:rFonts w:ascii="Garamond" w:hAnsi="Garamond"/>
        </w:rPr>
        <w:tab/>
      </w:r>
      <w:proofErr w:type="gramEnd"/>
      <w:r w:rsidRPr="00A53924">
        <w:rPr>
          <w:rFonts w:ascii="Garamond" w:hAnsi="Garamond"/>
        </w:rPr>
        <w:t xml:space="preserve">Member, Planning and Execution Committee, “Corporations and </w:t>
      </w:r>
    </w:p>
    <w:p w14:paraId="08DEA271" w14:textId="77777777" w:rsidR="00561925" w:rsidRPr="00A53924" w:rsidRDefault="00D97165">
      <w:pPr>
        <w:ind w:left="2170" w:right="12"/>
        <w:rPr>
          <w:rFonts w:ascii="Garamond" w:hAnsi="Garamond"/>
        </w:rPr>
      </w:pPr>
      <w:r w:rsidRPr="00A53924">
        <w:rPr>
          <w:rFonts w:ascii="Garamond" w:hAnsi="Garamond"/>
        </w:rPr>
        <w:t>Citizenship” Speaker Series, Program on Democracy, Citizenship and Constitutionalism, University of Pennsylvania</w:t>
      </w:r>
      <w:r w:rsidRPr="00A53924">
        <w:rPr>
          <w:rFonts w:ascii="Garamond" w:hAnsi="Garamond"/>
          <w:b/>
          <w:i/>
        </w:rPr>
        <w:t xml:space="preserve"> </w:t>
      </w:r>
    </w:p>
    <w:p w14:paraId="600A812C" w14:textId="77777777" w:rsidR="00561925" w:rsidRPr="00A53924" w:rsidRDefault="00D97165">
      <w:pPr>
        <w:spacing w:after="11" w:line="244" w:lineRule="auto"/>
        <w:ind w:left="0" w:right="823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  <w:b/>
          <w:i/>
        </w:rPr>
        <w:t xml:space="preserve"> </w:t>
      </w:r>
    </w:p>
    <w:p w14:paraId="0E0A50B3" w14:textId="77777777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B.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Editorial Work </w:t>
      </w:r>
    </w:p>
    <w:p w14:paraId="3CC6A317" w14:textId="77777777" w:rsidR="00561925" w:rsidRPr="00A53924" w:rsidRDefault="00D97165">
      <w:pPr>
        <w:spacing w:after="0" w:line="259" w:lineRule="auto"/>
        <w:ind w:left="1080" w:firstLine="0"/>
        <w:rPr>
          <w:rFonts w:ascii="Garamond" w:hAnsi="Garamond"/>
        </w:rPr>
      </w:pPr>
      <w:r w:rsidRPr="00A53924">
        <w:rPr>
          <w:rFonts w:ascii="Garamond" w:hAnsi="Garamond"/>
          <w:b/>
          <w:i/>
        </w:rPr>
        <w:t xml:space="preserve"> </w:t>
      </w:r>
    </w:p>
    <w:p w14:paraId="2B6B8ECF" w14:textId="77777777" w:rsidR="00561925" w:rsidRPr="00A53924" w:rsidRDefault="00D97165">
      <w:pPr>
        <w:tabs>
          <w:tab w:val="center" w:pos="1440"/>
          <w:tab w:val="center" w:pos="4923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2018 to date </w:t>
      </w:r>
      <w:r w:rsidRPr="00A53924">
        <w:rPr>
          <w:rFonts w:ascii="Garamond" w:hAnsi="Garamond"/>
        </w:rPr>
        <w:tab/>
        <w:t xml:space="preserve"> </w:t>
      </w:r>
      <w:r w:rsidRPr="00A53924">
        <w:rPr>
          <w:rFonts w:ascii="Garamond" w:hAnsi="Garamond"/>
        </w:rPr>
        <w:tab/>
        <w:t xml:space="preserve">Member of the Editorial Board, </w:t>
      </w:r>
      <w:r w:rsidRPr="00A53924">
        <w:rPr>
          <w:rFonts w:ascii="Garamond" w:hAnsi="Garamond"/>
          <w:i/>
        </w:rPr>
        <w:t>Business Ethics Quarterly</w:t>
      </w:r>
      <w:r w:rsidRPr="00A53924">
        <w:rPr>
          <w:rFonts w:ascii="Garamond" w:hAnsi="Garamond"/>
        </w:rPr>
        <w:t xml:space="preserve"> </w:t>
      </w:r>
    </w:p>
    <w:p w14:paraId="585272CA" w14:textId="77777777" w:rsidR="00561925" w:rsidRPr="00A53924" w:rsidRDefault="00D97165">
      <w:pPr>
        <w:tabs>
          <w:tab w:val="center" w:pos="1440"/>
          <w:tab w:val="center" w:pos="3770"/>
        </w:tabs>
        <w:spacing w:line="255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2017-2018 </w:t>
      </w:r>
      <w:r w:rsidRPr="00A53924">
        <w:rPr>
          <w:rFonts w:ascii="Garamond" w:hAnsi="Garamond"/>
        </w:rPr>
        <w:tab/>
        <w:t xml:space="preserve"> </w:t>
      </w:r>
      <w:r w:rsidRPr="00A53924">
        <w:rPr>
          <w:rFonts w:ascii="Garamond" w:hAnsi="Garamond"/>
        </w:rPr>
        <w:tab/>
        <w:t xml:space="preserve">Reviewer, </w:t>
      </w:r>
      <w:r w:rsidRPr="00A53924">
        <w:rPr>
          <w:rFonts w:ascii="Garamond" w:hAnsi="Garamond"/>
          <w:i/>
        </w:rPr>
        <w:t>Philosophical Quarterly</w:t>
      </w:r>
      <w:r w:rsidRPr="00A53924">
        <w:rPr>
          <w:rFonts w:ascii="Garamond" w:hAnsi="Garamond"/>
        </w:rPr>
        <w:t xml:space="preserve"> </w:t>
      </w:r>
    </w:p>
    <w:p w14:paraId="6E0A962F" w14:textId="77777777" w:rsidR="00561925" w:rsidRPr="00A53924" w:rsidRDefault="00D97165">
      <w:pPr>
        <w:tabs>
          <w:tab w:val="center" w:pos="1440"/>
          <w:tab w:val="center" w:pos="3909"/>
        </w:tabs>
        <w:spacing w:line="255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2016-2017 </w:t>
      </w:r>
      <w:r w:rsidRPr="00A53924">
        <w:rPr>
          <w:rFonts w:ascii="Garamond" w:hAnsi="Garamond"/>
        </w:rPr>
        <w:tab/>
        <w:t xml:space="preserve"> </w:t>
      </w:r>
      <w:r w:rsidRPr="00A53924">
        <w:rPr>
          <w:rFonts w:ascii="Garamond" w:hAnsi="Garamond"/>
        </w:rPr>
        <w:tab/>
        <w:t xml:space="preserve">Reviewer, </w:t>
      </w:r>
      <w:r w:rsidRPr="00A53924">
        <w:rPr>
          <w:rFonts w:ascii="Garamond" w:hAnsi="Garamond"/>
          <w:i/>
        </w:rPr>
        <w:t xml:space="preserve">Social Theory and Practice </w:t>
      </w:r>
    </w:p>
    <w:tbl>
      <w:tblPr>
        <w:tblStyle w:val="TableGrid"/>
        <w:tblW w:w="6175" w:type="dxa"/>
        <w:tblInd w:w="0" w:type="dxa"/>
        <w:tblLook w:val="04A0" w:firstRow="1" w:lastRow="0" w:firstColumn="1" w:lastColumn="0" w:noHBand="0" w:noVBand="1"/>
      </w:tblPr>
      <w:tblGrid>
        <w:gridCol w:w="1440"/>
        <w:gridCol w:w="720"/>
        <w:gridCol w:w="4015"/>
      </w:tblGrid>
      <w:tr w:rsidR="00561925" w:rsidRPr="00A53924" w14:paraId="38BC39F6" w14:textId="77777777">
        <w:trPr>
          <w:trHeight w:val="28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306B02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2016-2018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85EECB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82684AA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Reviewer, </w:t>
            </w:r>
            <w:r w:rsidRPr="00A53924">
              <w:rPr>
                <w:rFonts w:ascii="Garamond" w:hAnsi="Garamond"/>
                <w:i/>
              </w:rPr>
              <w:t xml:space="preserve">Journal of Business Ethics </w:t>
            </w:r>
          </w:p>
        </w:tc>
      </w:tr>
      <w:tr w:rsidR="00561925" w:rsidRPr="00A53924" w14:paraId="14203474" w14:textId="7777777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0861CB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2009 to date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9C70E6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0A424AF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Reviewer, </w:t>
            </w:r>
            <w:r w:rsidRPr="00A53924">
              <w:rPr>
                <w:rFonts w:ascii="Garamond" w:hAnsi="Garamond"/>
                <w:i/>
              </w:rPr>
              <w:t xml:space="preserve">Business Ethics Quarterly </w:t>
            </w:r>
          </w:p>
        </w:tc>
      </w:tr>
      <w:tr w:rsidR="00561925" w:rsidRPr="00A53924" w14:paraId="12028472" w14:textId="7777777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8908AE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2010-2016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1EBA13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BD553F5" w14:textId="77777777" w:rsidR="00561925" w:rsidRPr="00A53924" w:rsidRDefault="00D97165">
            <w:pPr>
              <w:spacing w:after="0" w:line="259" w:lineRule="auto"/>
              <w:ind w:left="0" w:firstLine="0"/>
              <w:jc w:val="both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Reviewer, </w:t>
            </w:r>
            <w:r w:rsidRPr="00A53924">
              <w:rPr>
                <w:rFonts w:ascii="Garamond" w:hAnsi="Garamond"/>
                <w:i/>
              </w:rPr>
              <w:t xml:space="preserve">American Business Law Journal </w:t>
            </w:r>
          </w:p>
        </w:tc>
      </w:tr>
      <w:tr w:rsidR="00561925" w:rsidRPr="00A53924" w14:paraId="50832EE9" w14:textId="7777777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9FC3DD" w14:textId="77777777" w:rsidR="00561925" w:rsidRPr="00A53924" w:rsidRDefault="00D97165">
            <w:pPr>
              <w:tabs>
                <w:tab w:val="center" w:pos="720"/>
              </w:tabs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2012 </w:t>
            </w:r>
            <w:r w:rsidRPr="00A53924">
              <w:rPr>
                <w:rFonts w:ascii="Garamond" w:hAnsi="Garamond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299C79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2064A7B9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Reviewer, </w:t>
            </w:r>
            <w:r w:rsidRPr="00A53924">
              <w:rPr>
                <w:rFonts w:ascii="Garamond" w:hAnsi="Garamond"/>
                <w:i/>
              </w:rPr>
              <w:t xml:space="preserve">Criminal Law and Philosophy </w:t>
            </w:r>
          </w:p>
        </w:tc>
      </w:tr>
      <w:tr w:rsidR="00561925" w:rsidRPr="00A53924" w14:paraId="5606DA1B" w14:textId="77777777">
        <w:trPr>
          <w:trHeight w:val="28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AB7E27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2011 to date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139261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AE388E1" w14:textId="77777777" w:rsidR="00561925" w:rsidRPr="00A53924" w:rsidRDefault="00D97165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Reviewer, </w:t>
            </w:r>
            <w:r w:rsidRPr="00A53924">
              <w:rPr>
                <w:rFonts w:ascii="Garamond" w:hAnsi="Garamond"/>
                <w:i/>
              </w:rPr>
              <w:t xml:space="preserve">Law and Philosophy </w:t>
            </w:r>
          </w:p>
        </w:tc>
      </w:tr>
    </w:tbl>
    <w:p w14:paraId="5FEA2AC1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35770C00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33142654" w14:textId="77777777" w:rsidR="00561925" w:rsidRPr="00A53924" w:rsidRDefault="00D97165">
      <w:pPr>
        <w:spacing w:after="0" w:line="259" w:lineRule="auto"/>
        <w:ind w:left="-5"/>
        <w:rPr>
          <w:rFonts w:ascii="Garamond" w:hAnsi="Garamond"/>
        </w:rPr>
      </w:pPr>
      <w:r w:rsidRPr="00A53924">
        <w:rPr>
          <w:rFonts w:ascii="Garamond" w:hAnsi="Garamond"/>
          <w:b/>
          <w:u w:val="single" w:color="000000"/>
        </w:rPr>
        <w:t>RESEARCH AND TEACHING AREAS:</w:t>
      </w:r>
      <w:r w:rsidRPr="00A53924">
        <w:rPr>
          <w:rFonts w:ascii="Garamond" w:hAnsi="Garamond"/>
          <w:b/>
        </w:rPr>
        <w:t xml:space="preserve"> </w:t>
      </w:r>
    </w:p>
    <w:p w14:paraId="270F458D" w14:textId="77777777" w:rsidR="00561925" w:rsidRPr="00A53924" w:rsidRDefault="00D97165">
      <w:pPr>
        <w:spacing w:after="11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0FEBEE52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Moral Philosophy, especially responsibility; business ethics </w:t>
      </w:r>
    </w:p>
    <w:p w14:paraId="692266D3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Constitutional law, especially businesses and the First Amendment </w:t>
      </w:r>
    </w:p>
    <w:p w14:paraId="67CF9ED7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Law and religion </w:t>
      </w:r>
    </w:p>
    <w:p w14:paraId="230D976B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Discrimination in employment; discrimination in the retail sphere </w:t>
      </w:r>
    </w:p>
    <w:p w14:paraId="5B769A45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Corporate responsibility and corporate governance </w:t>
      </w:r>
    </w:p>
    <w:p w14:paraId="70091DF5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Employment and labor law </w:t>
      </w:r>
    </w:p>
    <w:p w14:paraId="28CF387E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Civil Rights and Civil Liberties </w:t>
      </w:r>
    </w:p>
    <w:p w14:paraId="30B6F03F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White collar crime </w:t>
      </w:r>
    </w:p>
    <w:p w14:paraId="752B7CBF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Criminal Law </w:t>
      </w:r>
    </w:p>
    <w:p w14:paraId="205D9FC1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Jurisprudence  </w:t>
      </w:r>
    </w:p>
    <w:p w14:paraId="42C66609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Bioethics and the Law </w:t>
      </w:r>
    </w:p>
    <w:p w14:paraId="50454694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International Criminal Law </w:t>
      </w:r>
    </w:p>
    <w:p w14:paraId="0CB17768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lastRenderedPageBreak/>
        <w:t xml:space="preserve"> </w:t>
      </w:r>
    </w:p>
    <w:p w14:paraId="0F3E89E1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6D3C3FF2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SELECTED MEDIA APPEARANCES AND PRESS MENTIONS</w:t>
      </w:r>
      <w:r w:rsidRPr="00A53924">
        <w:rPr>
          <w:rFonts w:ascii="Garamond" w:hAnsi="Garamond"/>
          <w:u w:val="none"/>
        </w:rPr>
        <w:t xml:space="preserve"> </w:t>
      </w:r>
    </w:p>
    <w:p w14:paraId="3B6E247F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B7AE01A" w14:textId="77777777" w:rsidR="00561925" w:rsidRPr="00A53924" w:rsidRDefault="00D97165">
      <w:pPr>
        <w:ind w:left="-15" w:right="12" w:firstLine="720"/>
        <w:rPr>
          <w:rFonts w:ascii="Garamond" w:hAnsi="Garamond"/>
        </w:rPr>
      </w:pPr>
      <w:r w:rsidRPr="00A53924">
        <w:rPr>
          <w:rFonts w:ascii="Garamond" w:hAnsi="Garamond"/>
        </w:rPr>
        <w:t xml:space="preserve">Podcast, </w:t>
      </w:r>
      <w:r w:rsidRPr="00A53924">
        <w:rPr>
          <w:rFonts w:ascii="Garamond" w:hAnsi="Garamond"/>
          <w:i/>
        </w:rPr>
        <w:t xml:space="preserve">Should a Business Reflect the Values of Its </w:t>
      </w:r>
      <w:proofErr w:type="gramStart"/>
      <w:r w:rsidRPr="00A53924">
        <w:rPr>
          <w:rFonts w:ascii="Garamond" w:hAnsi="Garamond"/>
          <w:i/>
        </w:rPr>
        <w:t>Owner?</w:t>
      </w:r>
      <w:r w:rsidRPr="00A53924">
        <w:rPr>
          <w:rFonts w:ascii="Garamond" w:hAnsi="Garamond"/>
        </w:rPr>
        <w:t>,</w:t>
      </w:r>
      <w:proofErr w:type="gramEnd"/>
      <w:r w:rsidRPr="00A53924">
        <w:rPr>
          <w:rFonts w:ascii="Garamond" w:hAnsi="Garamond"/>
        </w:rPr>
        <w:t xml:space="preserve">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 xml:space="preserve">HARTON </w:t>
      </w:r>
      <w:r w:rsidRPr="00A53924">
        <w:rPr>
          <w:rFonts w:ascii="Garamond" w:hAnsi="Garamond"/>
        </w:rPr>
        <w:t>S</w:t>
      </w:r>
      <w:r w:rsidRPr="00A53924">
        <w:rPr>
          <w:rFonts w:ascii="Garamond" w:hAnsi="Garamond"/>
          <w:sz w:val="19"/>
        </w:rPr>
        <w:t xml:space="preserve">IRIUS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ADIO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Aug. 9, 2016,</w:t>
      </w:r>
      <w:r w:rsidRPr="00A53924">
        <w:rPr>
          <w:rFonts w:ascii="Garamond" w:hAnsi="Garamond"/>
          <w:i/>
        </w:rPr>
        <w:t xml:space="preserve"> transcript available at </w:t>
      </w:r>
      <w:r w:rsidRPr="00A53924">
        <w:rPr>
          <w:rFonts w:ascii="Garamond" w:hAnsi="Garamond"/>
        </w:rPr>
        <w:t xml:space="preserve">http://knowledge.wharton.upenn.edu/article/should-a-business-reflect-the-values-of-itsowner/. </w:t>
      </w:r>
    </w:p>
    <w:p w14:paraId="03F3EF42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02E7817" w14:textId="77777777" w:rsidR="00561925" w:rsidRPr="00A53924" w:rsidRDefault="00D97165">
      <w:pPr>
        <w:spacing w:line="255" w:lineRule="auto"/>
        <w:ind w:left="0" w:firstLine="720"/>
        <w:rPr>
          <w:rFonts w:ascii="Garamond" w:hAnsi="Garamond"/>
        </w:rPr>
      </w:pPr>
      <w:r w:rsidRPr="00A53924">
        <w:rPr>
          <w:rFonts w:ascii="Garamond" w:hAnsi="Garamond"/>
        </w:rPr>
        <w:t xml:space="preserve">Podcast, </w:t>
      </w:r>
      <w:r w:rsidRPr="00A53924">
        <w:rPr>
          <w:rFonts w:ascii="Garamond" w:hAnsi="Garamond"/>
          <w:i/>
        </w:rPr>
        <w:t>Apple v. the FBI: What It Could Mean for Privacy and Security</w:t>
      </w:r>
      <w:r w:rsidRPr="00A53924">
        <w:rPr>
          <w:rFonts w:ascii="Garamond" w:hAnsi="Garamond"/>
        </w:rPr>
        <w:t>,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 xml:space="preserve">HARTON </w:t>
      </w:r>
      <w:r w:rsidRPr="00A53924">
        <w:rPr>
          <w:rFonts w:ascii="Garamond" w:hAnsi="Garamond"/>
        </w:rPr>
        <w:t>S</w:t>
      </w:r>
      <w:r w:rsidRPr="00A53924">
        <w:rPr>
          <w:rFonts w:ascii="Garamond" w:hAnsi="Garamond"/>
          <w:sz w:val="19"/>
        </w:rPr>
        <w:t xml:space="preserve">IRIUS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ADIO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Mar. 9, 2016,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  <w:i/>
        </w:rPr>
        <w:t xml:space="preserve">transcript available at </w:t>
      </w:r>
    </w:p>
    <w:p w14:paraId="51C1DE46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>http://knowledge.wharton.upenn.edu/article/apple-vs-the-fbi-what-it-means-for-privacy-andsecurity/.</w:t>
      </w:r>
      <w:r w:rsidRPr="00A53924">
        <w:rPr>
          <w:rFonts w:ascii="Garamond" w:hAnsi="Garamond"/>
          <w:i/>
        </w:rPr>
        <w:t xml:space="preserve">  </w:t>
      </w:r>
    </w:p>
    <w:p w14:paraId="15790E0E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01CF4C5" w14:textId="77777777" w:rsidR="00561925" w:rsidRPr="00A53924" w:rsidRDefault="00D97165">
      <w:pPr>
        <w:ind w:left="-15" w:right="12" w:firstLine="720"/>
        <w:rPr>
          <w:rFonts w:ascii="Garamond" w:hAnsi="Garamond"/>
        </w:rPr>
      </w:pPr>
      <w:r w:rsidRPr="00A53924">
        <w:rPr>
          <w:rFonts w:ascii="Garamond" w:hAnsi="Garamond"/>
        </w:rPr>
        <w:t xml:space="preserve">Sarah Green, </w:t>
      </w:r>
      <w:r w:rsidRPr="00A53924">
        <w:rPr>
          <w:rFonts w:ascii="Garamond" w:hAnsi="Garamond"/>
          <w:i/>
        </w:rPr>
        <w:t>The Hobby Lobby Decision: How Business Got Here</w:t>
      </w:r>
      <w:r w:rsidRPr="00A53924">
        <w:rPr>
          <w:rFonts w:ascii="Garamond" w:hAnsi="Garamond"/>
        </w:rPr>
        <w:t>, H</w:t>
      </w:r>
      <w:r w:rsidRPr="00A53924">
        <w:rPr>
          <w:rFonts w:ascii="Garamond" w:hAnsi="Garamond"/>
          <w:sz w:val="19"/>
        </w:rPr>
        <w:t xml:space="preserve">ARVARD </w:t>
      </w:r>
      <w:r w:rsidRPr="00A53924">
        <w:rPr>
          <w:rFonts w:ascii="Garamond" w:hAnsi="Garamond"/>
        </w:rPr>
        <w:t>B</w:t>
      </w:r>
      <w:r w:rsidRPr="00A53924">
        <w:rPr>
          <w:rFonts w:ascii="Garamond" w:hAnsi="Garamond"/>
          <w:sz w:val="19"/>
        </w:rPr>
        <w:t xml:space="preserve">USINESS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EVIEW</w:t>
      </w:r>
      <w:r w:rsidRPr="00A53924">
        <w:rPr>
          <w:rFonts w:ascii="Garamond" w:hAnsi="Garamond"/>
        </w:rPr>
        <w:t xml:space="preserve">, Jul. 3, 2014, http://blogs.hbr.org/2014/07/the-hobby-lobby-decision-how-business-gothere/. </w:t>
      </w:r>
    </w:p>
    <w:p w14:paraId="51E7008F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60D435F" w14:textId="77777777" w:rsidR="00561925" w:rsidRPr="00A53924" w:rsidRDefault="00D97165">
      <w:pPr>
        <w:ind w:left="-15" w:right="12" w:firstLine="720"/>
        <w:rPr>
          <w:rFonts w:ascii="Garamond" w:hAnsi="Garamond"/>
        </w:rPr>
      </w:pPr>
      <w:r w:rsidRPr="00A53924">
        <w:rPr>
          <w:rFonts w:ascii="Garamond" w:hAnsi="Garamond"/>
        </w:rPr>
        <w:t xml:space="preserve">Podcast, </w:t>
      </w:r>
      <w:r w:rsidRPr="00A53924">
        <w:rPr>
          <w:rFonts w:ascii="Garamond" w:hAnsi="Garamond"/>
          <w:i/>
        </w:rPr>
        <w:t xml:space="preserve">Could the Hobby Lobby Case Unleash a “Parade of </w:t>
      </w:r>
      <w:proofErr w:type="spellStart"/>
      <w:r w:rsidRPr="00A53924">
        <w:rPr>
          <w:rFonts w:ascii="Garamond" w:hAnsi="Garamond"/>
          <w:i/>
        </w:rPr>
        <w:t>Horribles</w:t>
      </w:r>
      <w:proofErr w:type="spellEnd"/>
      <w:proofErr w:type="gramStart"/>
      <w:r w:rsidRPr="00A53924">
        <w:rPr>
          <w:rFonts w:ascii="Garamond" w:hAnsi="Garamond"/>
          <w:i/>
        </w:rPr>
        <w:t>”?</w:t>
      </w:r>
      <w:r w:rsidRPr="00A53924">
        <w:rPr>
          <w:rFonts w:ascii="Garamond" w:hAnsi="Garamond"/>
        </w:rPr>
        <w:t>,</w:t>
      </w:r>
      <w:proofErr w:type="gramEnd"/>
      <w:r w:rsidRPr="00A53924">
        <w:rPr>
          <w:rFonts w:ascii="Garamond" w:hAnsi="Garamond"/>
        </w:rPr>
        <w:t xml:space="preserve">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 xml:space="preserve">HARTON </w:t>
      </w:r>
      <w:r w:rsidRPr="00A53924">
        <w:rPr>
          <w:rFonts w:ascii="Garamond" w:hAnsi="Garamond"/>
        </w:rPr>
        <w:t>S</w:t>
      </w:r>
      <w:r w:rsidRPr="00A53924">
        <w:rPr>
          <w:rFonts w:ascii="Garamond" w:hAnsi="Garamond"/>
          <w:sz w:val="19"/>
        </w:rPr>
        <w:t xml:space="preserve">IRIUS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ADIO</w:t>
      </w:r>
      <w:r w:rsidRPr="00A53924">
        <w:rPr>
          <w:rFonts w:ascii="Garamond" w:hAnsi="Garamond"/>
        </w:rPr>
        <w:t xml:space="preserve">, Jul. 2, 2014, </w:t>
      </w:r>
      <w:r w:rsidRPr="00A53924">
        <w:rPr>
          <w:rFonts w:ascii="Garamond" w:hAnsi="Garamond"/>
          <w:i/>
        </w:rPr>
        <w:t>transcript available at</w:t>
      </w:r>
      <w:r w:rsidRPr="00A53924">
        <w:rPr>
          <w:rFonts w:ascii="Garamond" w:hAnsi="Garamond"/>
        </w:rPr>
        <w:t xml:space="preserve"> http://knowledge.wharton.upenn.edu/article/hobby-lobby-case/. </w:t>
      </w:r>
    </w:p>
    <w:p w14:paraId="65DE49AF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BBDA4EE" w14:textId="77777777" w:rsidR="00561925" w:rsidRPr="00A53924" w:rsidRDefault="00D97165">
      <w:pPr>
        <w:spacing w:line="255" w:lineRule="auto"/>
        <w:ind w:left="0" w:firstLine="720"/>
        <w:rPr>
          <w:rFonts w:ascii="Garamond" w:hAnsi="Garamond"/>
        </w:rPr>
      </w:pPr>
      <w:r w:rsidRPr="00A53924">
        <w:rPr>
          <w:rFonts w:ascii="Garamond" w:hAnsi="Garamond"/>
          <w:i/>
        </w:rPr>
        <w:t>The Price of the GM Recalls: Advice for Mary Barra,</w:t>
      </w:r>
      <w:r w:rsidRPr="00A53924">
        <w:rPr>
          <w:rFonts w:ascii="Garamond" w:hAnsi="Garamond"/>
        </w:rPr>
        <w:t xml:space="preserve">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>HARTON</w:t>
      </w:r>
      <w:r w:rsidRPr="00A53924">
        <w:rPr>
          <w:rFonts w:ascii="Garamond" w:hAnsi="Garamond"/>
        </w:rPr>
        <w:t xml:space="preserve">, April. 9, 2014. </w:t>
      </w:r>
    </w:p>
    <w:p w14:paraId="556CF695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03C8DD7" w14:textId="77777777" w:rsidR="00561925" w:rsidRPr="00A53924" w:rsidRDefault="00D97165">
      <w:pPr>
        <w:spacing w:line="255" w:lineRule="auto"/>
        <w:ind w:left="705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>It’s Complicated: When a CEO’s Personal Position Becomes Public</w:t>
      </w:r>
      <w:r w:rsidRPr="00A53924">
        <w:rPr>
          <w:rFonts w:ascii="Garamond" w:hAnsi="Garamond"/>
        </w:rPr>
        <w:t xml:space="preserve">. NPR, April 4, 2014.  </w:t>
      </w:r>
    </w:p>
    <w:p w14:paraId="3E1A5788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39CE1DD" w14:textId="77777777" w:rsidR="00561925" w:rsidRPr="00A53924" w:rsidRDefault="00D97165">
      <w:pPr>
        <w:spacing w:line="255" w:lineRule="auto"/>
        <w:ind w:left="0" w:firstLine="720"/>
        <w:rPr>
          <w:rFonts w:ascii="Garamond" w:hAnsi="Garamond"/>
        </w:rPr>
      </w:pPr>
      <w:r w:rsidRPr="00A53924">
        <w:rPr>
          <w:rFonts w:ascii="Garamond" w:hAnsi="Garamond"/>
          <w:i/>
        </w:rPr>
        <w:t>Conscientious Objectors: Local Ethicists Lead the Way to Better Behavior</w:t>
      </w:r>
      <w:r w:rsidRPr="00A53924">
        <w:rPr>
          <w:rFonts w:ascii="Garamond" w:hAnsi="Garamond"/>
        </w:rPr>
        <w:t>, J</w:t>
      </w:r>
      <w:r w:rsidRPr="00A53924">
        <w:rPr>
          <w:rFonts w:ascii="Garamond" w:hAnsi="Garamond"/>
          <w:sz w:val="19"/>
        </w:rPr>
        <w:t xml:space="preserve">EWISH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>XPONENT</w:t>
      </w:r>
      <w:r w:rsidRPr="00A53924">
        <w:rPr>
          <w:rFonts w:ascii="Garamond" w:hAnsi="Garamond"/>
        </w:rPr>
        <w:t xml:space="preserve">, Nov. 19, 2013. </w:t>
      </w:r>
    </w:p>
    <w:p w14:paraId="04918C84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EC86464" w14:textId="77777777" w:rsidR="00561925" w:rsidRPr="00A53924" w:rsidRDefault="00D97165">
      <w:pPr>
        <w:spacing w:line="255" w:lineRule="auto"/>
        <w:ind w:left="705" w:firstLine="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Wal-Mart Women: In a Class by </w:t>
      </w:r>
      <w:proofErr w:type="gramStart"/>
      <w:r w:rsidRPr="00A53924">
        <w:rPr>
          <w:rFonts w:ascii="Garamond" w:hAnsi="Garamond"/>
          <w:i/>
        </w:rPr>
        <w:t>Themselves?</w:t>
      </w:r>
      <w:r w:rsidRPr="00A53924">
        <w:rPr>
          <w:rFonts w:ascii="Garamond" w:hAnsi="Garamond"/>
        </w:rPr>
        <w:t>,</w:t>
      </w:r>
      <w:proofErr w:type="gramEnd"/>
      <w:r w:rsidRPr="00A53924">
        <w:rPr>
          <w:rFonts w:ascii="Garamond" w:hAnsi="Garamond"/>
        </w:rPr>
        <w:t xml:space="preserve">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>HARTON</w:t>
      </w:r>
      <w:r w:rsidRPr="00A53924">
        <w:rPr>
          <w:rFonts w:ascii="Garamond" w:hAnsi="Garamond"/>
        </w:rPr>
        <w:t xml:space="preserve">, March 28, 2011. </w:t>
      </w:r>
    </w:p>
    <w:p w14:paraId="48C03242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054F754" w14:textId="77777777" w:rsidR="00561925" w:rsidRPr="00A53924" w:rsidRDefault="00D97165">
      <w:pPr>
        <w:spacing w:line="255" w:lineRule="auto"/>
        <w:ind w:left="0" w:firstLine="720"/>
        <w:rPr>
          <w:rFonts w:ascii="Garamond" w:hAnsi="Garamond"/>
        </w:rPr>
      </w:pPr>
      <w:r w:rsidRPr="00A53924">
        <w:rPr>
          <w:rFonts w:ascii="Garamond" w:hAnsi="Garamond"/>
          <w:i/>
        </w:rPr>
        <w:t>Citizens ‘Dis-united’: How a Recent Supreme Court Case Sounds the Alarm about the Political Role of Corporations</w:t>
      </w:r>
      <w:r w:rsidRPr="00A53924">
        <w:rPr>
          <w:rFonts w:ascii="Garamond" w:hAnsi="Garamond"/>
        </w:rPr>
        <w:t>,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>HARTON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Oct. 27, 2010. </w:t>
      </w:r>
    </w:p>
    <w:p w14:paraId="26A113D4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C827C58" w14:textId="77777777" w:rsidR="00561925" w:rsidRPr="00A53924" w:rsidRDefault="00D97165">
      <w:pPr>
        <w:spacing w:line="255" w:lineRule="auto"/>
        <w:ind w:left="0" w:firstLine="72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Financial Industry Overhaul: Will the New Law Avert Another </w:t>
      </w:r>
      <w:proofErr w:type="gramStart"/>
      <w:r w:rsidRPr="00A53924">
        <w:rPr>
          <w:rFonts w:ascii="Garamond" w:hAnsi="Garamond"/>
          <w:i/>
        </w:rPr>
        <w:t>Crisis?</w:t>
      </w:r>
      <w:r w:rsidRPr="00A53924">
        <w:rPr>
          <w:rFonts w:ascii="Garamond" w:hAnsi="Garamond"/>
        </w:rPr>
        <w:t>,</w:t>
      </w:r>
      <w:proofErr w:type="gramEnd"/>
      <w:r w:rsidRPr="00A53924">
        <w:rPr>
          <w:rFonts w:ascii="Garamond" w:hAnsi="Garamond"/>
        </w:rPr>
        <w:t xml:space="preserve"> 20 C.Q.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ESEARCHER</w:t>
      </w:r>
      <w:r w:rsidRPr="00A53924">
        <w:rPr>
          <w:rFonts w:ascii="Garamond" w:hAnsi="Garamond"/>
        </w:rPr>
        <w:t xml:space="preserve"> 629 (2010). </w:t>
      </w:r>
    </w:p>
    <w:p w14:paraId="04E8E4A9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598CCB5" w14:textId="77777777" w:rsidR="00561925" w:rsidRPr="00A53924" w:rsidRDefault="00D97165">
      <w:pPr>
        <w:spacing w:line="255" w:lineRule="auto"/>
        <w:ind w:left="0" w:firstLine="720"/>
        <w:rPr>
          <w:rFonts w:ascii="Garamond" w:hAnsi="Garamond"/>
        </w:rPr>
      </w:pPr>
      <w:r w:rsidRPr="00A53924">
        <w:rPr>
          <w:rFonts w:ascii="Garamond" w:hAnsi="Garamond"/>
          <w:i/>
        </w:rPr>
        <w:t>A Race to the Bottom: Assigning Responsibility for the Financial Crisis</w:t>
      </w:r>
      <w:r w:rsidRPr="00A53924">
        <w:rPr>
          <w:rFonts w:ascii="Garamond" w:hAnsi="Garamond"/>
        </w:rPr>
        <w:t>,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>HARTON</w:t>
      </w:r>
      <w:r w:rsidRPr="00A53924">
        <w:rPr>
          <w:rFonts w:ascii="Garamond" w:hAnsi="Garamond"/>
        </w:rPr>
        <w:t xml:space="preserve">, Jan. 6, 2010.  </w:t>
      </w:r>
    </w:p>
    <w:p w14:paraId="01F22721" w14:textId="77777777" w:rsidR="00561925" w:rsidRPr="00A53924" w:rsidRDefault="00D97165">
      <w:pPr>
        <w:spacing w:after="0" w:line="259" w:lineRule="auto"/>
        <w:ind w:left="72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1D3DBB4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77A06381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5F1637E9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AWARDS</w:t>
      </w:r>
      <w:r w:rsidRPr="00A53924">
        <w:rPr>
          <w:rFonts w:ascii="Garamond" w:hAnsi="Garamond"/>
          <w:u w:val="none"/>
        </w:rPr>
        <w:t xml:space="preserve"> </w:t>
      </w:r>
    </w:p>
    <w:p w14:paraId="726BBCC9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2A364E60" w14:textId="77777777" w:rsidR="00561925" w:rsidRPr="00A53924" w:rsidRDefault="00D97165">
      <w:pPr>
        <w:tabs>
          <w:tab w:val="center" w:pos="3301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2020 </w:t>
      </w:r>
      <w:r w:rsidRPr="00A53924">
        <w:rPr>
          <w:rFonts w:ascii="Garamond" w:hAnsi="Garamond"/>
        </w:rPr>
        <w:tab/>
        <w:t xml:space="preserve">Wharton Teaching Award for academic year </w:t>
      </w:r>
    </w:p>
    <w:p w14:paraId="00698D53" w14:textId="77777777" w:rsidR="00561925" w:rsidRPr="00A53924" w:rsidRDefault="00D97165">
      <w:pPr>
        <w:tabs>
          <w:tab w:val="center" w:pos="3301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2019 </w:t>
      </w:r>
      <w:r w:rsidRPr="00A53924">
        <w:rPr>
          <w:rFonts w:ascii="Garamond" w:hAnsi="Garamond"/>
        </w:rPr>
        <w:tab/>
        <w:t xml:space="preserve">Wharton Teaching Award for academic year </w:t>
      </w:r>
    </w:p>
    <w:p w14:paraId="6C5F5176" w14:textId="77777777" w:rsidR="00561925" w:rsidRPr="00A53924" w:rsidRDefault="00D97165">
      <w:pPr>
        <w:ind w:left="1065" w:right="12" w:hanging="1080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2013 </w:t>
      </w:r>
      <w:r w:rsidRPr="00A53924">
        <w:rPr>
          <w:rFonts w:ascii="Garamond" w:hAnsi="Garamond"/>
        </w:rPr>
        <w:tab/>
        <w:t xml:space="preserve">Wharton Public Policy Initiative Summer Research Program funding (covered expenses for a full-time R.A. over summer 2013). </w:t>
      </w:r>
    </w:p>
    <w:p w14:paraId="1FC5116F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2010-2020 Dean’s Research Fund awards  </w:t>
      </w:r>
    </w:p>
    <w:p w14:paraId="663A9109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>2010-</w:t>
      </w:r>
      <w:proofErr w:type="gramStart"/>
      <w:r w:rsidRPr="00A53924">
        <w:rPr>
          <w:rFonts w:ascii="Garamond" w:hAnsi="Garamond"/>
        </w:rPr>
        <w:t xml:space="preserve">2014  </w:t>
      </w:r>
      <w:proofErr w:type="spellStart"/>
      <w:r w:rsidRPr="00A53924">
        <w:rPr>
          <w:rFonts w:ascii="Garamond" w:hAnsi="Garamond"/>
        </w:rPr>
        <w:t>Zicklin</w:t>
      </w:r>
      <w:proofErr w:type="spellEnd"/>
      <w:proofErr w:type="gramEnd"/>
      <w:r w:rsidRPr="00A53924">
        <w:rPr>
          <w:rFonts w:ascii="Garamond" w:hAnsi="Garamond"/>
        </w:rPr>
        <w:t xml:space="preserve"> Center research award  </w:t>
      </w:r>
    </w:p>
    <w:p w14:paraId="6FDAEB92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C8C300F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91C7834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COMMUNITY SERVICE</w:t>
      </w:r>
      <w:r w:rsidRPr="00A53924">
        <w:rPr>
          <w:rFonts w:ascii="Garamond" w:hAnsi="Garamond"/>
          <w:u w:val="none"/>
        </w:rPr>
        <w:t xml:space="preserve"> </w:t>
      </w:r>
    </w:p>
    <w:p w14:paraId="043C4B0C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817AAE8" w14:textId="77777777" w:rsidR="00561925" w:rsidRPr="00A53924" w:rsidRDefault="00D97165">
      <w:pPr>
        <w:tabs>
          <w:tab w:val="center" w:pos="1440"/>
          <w:tab w:val="center" w:pos="5137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2019-2020 </w:t>
      </w:r>
      <w:r w:rsidRPr="00A53924">
        <w:rPr>
          <w:rFonts w:ascii="Garamond" w:hAnsi="Garamond"/>
        </w:rPr>
        <w:tab/>
        <w:t xml:space="preserve"> </w:t>
      </w:r>
      <w:r w:rsidRPr="00A53924">
        <w:rPr>
          <w:rFonts w:ascii="Garamond" w:hAnsi="Garamond"/>
        </w:rPr>
        <w:tab/>
        <w:t xml:space="preserve">Weekly tutoring with immigrant children through HIAS PA </w:t>
      </w:r>
    </w:p>
    <w:p w14:paraId="5F044BD0" w14:textId="77777777" w:rsidR="00561925" w:rsidRPr="00A53924" w:rsidRDefault="00D97165">
      <w:pPr>
        <w:tabs>
          <w:tab w:val="center" w:pos="1440"/>
          <w:tab w:val="center" w:pos="4436"/>
        </w:tabs>
        <w:ind w:left="-15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2012 to </w:t>
      </w:r>
      <w:proofErr w:type="gramStart"/>
      <w:r w:rsidRPr="00A53924">
        <w:rPr>
          <w:rFonts w:ascii="Garamond" w:hAnsi="Garamond"/>
        </w:rPr>
        <w:t xml:space="preserve">date  </w:t>
      </w:r>
      <w:r w:rsidRPr="00A53924">
        <w:rPr>
          <w:rFonts w:ascii="Garamond" w:hAnsi="Garamond"/>
        </w:rPr>
        <w:tab/>
      </w:r>
      <w:proofErr w:type="gramEnd"/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</w:rPr>
        <w:tab/>
        <w:t xml:space="preserve">Organizer, monthly French conversation club </w:t>
      </w:r>
    </w:p>
    <w:p w14:paraId="42DD59FB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0D1CFD8" w14:textId="77777777" w:rsidR="00561925" w:rsidRPr="00A53924" w:rsidRDefault="00D97165">
      <w:pPr>
        <w:spacing w:after="0" w:line="259" w:lineRule="auto"/>
        <w:ind w:left="0" w:firstLine="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sectPr w:rsidR="00561925" w:rsidRPr="00A53924">
      <w:footerReference w:type="even" r:id="rId7"/>
      <w:footerReference w:type="default" r:id="rId8"/>
      <w:footerReference w:type="first" r:id="rId9"/>
      <w:pgSz w:w="12240" w:h="15840"/>
      <w:pgMar w:top="1480" w:right="1428" w:bottom="1433" w:left="1452" w:header="720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9804" w14:textId="77777777" w:rsidR="00A47E31" w:rsidRDefault="00A47E31">
      <w:pPr>
        <w:spacing w:after="0" w:line="240" w:lineRule="auto"/>
      </w:pPr>
      <w:r>
        <w:separator/>
      </w:r>
    </w:p>
  </w:endnote>
  <w:endnote w:type="continuationSeparator" w:id="0">
    <w:p w14:paraId="4F8D27B6" w14:textId="77777777" w:rsidR="00A47E31" w:rsidRDefault="00A4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82C1" w14:textId="77777777" w:rsidR="00561925" w:rsidRDefault="00D97165">
    <w:pPr>
      <w:tabs>
        <w:tab w:val="right" w:pos="9360"/>
      </w:tabs>
      <w:spacing w:after="0" w:line="259" w:lineRule="auto"/>
      <w:ind w:left="0" w:right="-1" w:firstLine="0"/>
    </w:pPr>
    <w:r>
      <w:rPr>
        <w:rFonts w:ascii="Garamond" w:eastAsia="Garamond" w:hAnsi="Garamond" w:cs="Garamond"/>
        <w:sz w:val="20"/>
      </w:rPr>
      <w:t xml:space="preserve">Last updated January 31, </w:t>
    </w:r>
    <w:proofErr w:type="gramStart"/>
    <w:r>
      <w:rPr>
        <w:rFonts w:ascii="Garamond" w:eastAsia="Garamond" w:hAnsi="Garamond" w:cs="Garamond"/>
        <w:sz w:val="20"/>
      </w:rPr>
      <w:t>2022</w:t>
    </w:r>
    <w:proofErr w:type="gramEnd"/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0265" w14:textId="7DC4CAB9" w:rsidR="00561925" w:rsidRDefault="00D97165">
    <w:pPr>
      <w:tabs>
        <w:tab w:val="right" w:pos="9360"/>
      </w:tabs>
      <w:spacing w:after="0" w:line="259" w:lineRule="auto"/>
      <w:ind w:left="0" w:right="-1" w:firstLine="0"/>
    </w:pPr>
    <w:r>
      <w:rPr>
        <w:rFonts w:ascii="Garamond" w:eastAsia="Garamond" w:hAnsi="Garamond" w:cs="Garamond"/>
        <w:sz w:val="20"/>
      </w:rPr>
      <w:t>Last updated J</w:t>
    </w:r>
    <w:r w:rsidR="00A53924">
      <w:rPr>
        <w:rFonts w:ascii="Garamond" w:eastAsia="Garamond" w:hAnsi="Garamond" w:cs="Garamond"/>
        <w:sz w:val="20"/>
      </w:rPr>
      <w:t>uly</w:t>
    </w:r>
    <w:r>
      <w:rPr>
        <w:rFonts w:ascii="Garamond" w:eastAsia="Garamond" w:hAnsi="Garamond" w:cs="Garamond"/>
        <w:sz w:val="20"/>
      </w:rPr>
      <w:t xml:space="preserve"> </w:t>
    </w:r>
    <w:r w:rsidR="00A53924">
      <w:rPr>
        <w:rFonts w:ascii="Garamond" w:eastAsia="Garamond" w:hAnsi="Garamond" w:cs="Garamond"/>
        <w:sz w:val="20"/>
      </w:rPr>
      <w:t>8</w:t>
    </w:r>
    <w:r>
      <w:rPr>
        <w:rFonts w:ascii="Garamond" w:eastAsia="Garamond" w:hAnsi="Garamond" w:cs="Garamond"/>
        <w:sz w:val="20"/>
      </w:rPr>
      <w:t xml:space="preserve">, </w:t>
    </w:r>
    <w:proofErr w:type="gramStart"/>
    <w:r>
      <w:rPr>
        <w:rFonts w:ascii="Garamond" w:eastAsia="Garamond" w:hAnsi="Garamond" w:cs="Garamond"/>
        <w:sz w:val="20"/>
      </w:rPr>
      <w:t>2022</w:t>
    </w:r>
    <w:proofErr w:type="gramEnd"/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8E4A" w14:textId="77777777" w:rsidR="00561925" w:rsidRDefault="00D97165">
    <w:pPr>
      <w:tabs>
        <w:tab w:val="right" w:pos="9360"/>
      </w:tabs>
      <w:spacing w:after="0" w:line="259" w:lineRule="auto"/>
      <w:ind w:left="0" w:right="-1" w:firstLine="0"/>
    </w:pPr>
    <w:r>
      <w:rPr>
        <w:rFonts w:ascii="Garamond" w:eastAsia="Garamond" w:hAnsi="Garamond" w:cs="Garamond"/>
        <w:sz w:val="20"/>
      </w:rPr>
      <w:t xml:space="preserve">Last updated January 31, </w:t>
    </w:r>
    <w:proofErr w:type="gramStart"/>
    <w:r>
      <w:rPr>
        <w:rFonts w:ascii="Garamond" w:eastAsia="Garamond" w:hAnsi="Garamond" w:cs="Garamond"/>
        <w:sz w:val="20"/>
      </w:rPr>
      <w:t>2022</w:t>
    </w:r>
    <w:proofErr w:type="gramEnd"/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ABF3" w14:textId="77777777" w:rsidR="00A47E31" w:rsidRDefault="00A47E31">
      <w:pPr>
        <w:spacing w:after="0" w:line="240" w:lineRule="auto"/>
      </w:pPr>
      <w:r>
        <w:separator/>
      </w:r>
    </w:p>
  </w:footnote>
  <w:footnote w:type="continuationSeparator" w:id="0">
    <w:p w14:paraId="0A46A0C7" w14:textId="77777777" w:rsidR="00A47E31" w:rsidRDefault="00A4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0FA"/>
    <w:multiLevelType w:val="hybridMultilevel"/>
    <w:tmpl w:val="25E29A38"/>
    <w:lvl w:ilvl="0" w:tplc="CEB44464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4BE5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E7EA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AC60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AA81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0FA4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EF59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AE68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8981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E0DF1"/>
    <w:multiLevelType w:val="hybridMultilevel"/>
    <w:tmpl w:val="000E9ACE"/>
    <w:lvl w:ilvl="0" w:tplc="58564ABA">
      <w:start w:val="1"/>
      <w:numFmt w:val="bullet"/>
      <w:lvlText w:val="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8EE50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3AF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4FC9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8CE2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6038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8A820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C19EA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A5E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84044"/>
    <w:multiLevelType w:val="hybridMultilevel"/>
    <w:tmpl w:val="4F38AA4A"/>
    <w:lvl w:ilvl="0" w:tplc="4E661EA6">
      <w:start w:val="2019"/>
      <w:numFmt w:val="decimal"/>
      <w:lvlText w:val="%1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411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05A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CD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8EA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011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D9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633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2F4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152775"/>
    <w:multiLevelType w:val="hybridMultilevel"/>
    <w:tmpl w:val="BAC6B600"/>
    <w:lvl w:ilvl="0" w:tplc="D2A496FE">
      <w:start w:val="43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EBB2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0E2A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057F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C5A2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23C2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416D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8355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825F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441763"/>
    <w:multiLevelType w:val="hybridMultilevel"/>
    <w:tmpl w:val="E9D2DFA4"/>
    <w:lvl w:ilvl="0" w:tplc="1A6278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CCE2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0E8E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049C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EC8A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EE7C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4116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C1CD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C5BC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7664AF"/>
    <w:multiLevelType w:val="hybridMultilevel"/>
    <w:tmpl w:val="B6820F1E"/>
    <w:lvl w:ilvl="0" w:tplc="35A08896">
      <w:start w:val="35"/>
      <w:numFmt w:val="decimal"/>
      <w:lvlText w:val="%1."/>
      <w:lvlJc w:val="left"/>
      <w:pPr>
        <w:ind w:left="107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ACD0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4C1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675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4C5A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01DE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E3CB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92C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2FAF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F66275"/>
    <w:multiLevelType w:val="hybridMultilevel"/>
    <w:tmpl w:val="DE702296"/>
    <w:lvl w:ilvl="0" w:tplc="2F4E1A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47A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8F2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29E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6A1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4CF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62D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8EB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2B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372EF5"/>
    <w:multiLevelType w:val="hybridMultilevel"/>
    <w:tmpl w:val="2FF097C0"/>
    <w:lvl w:ilvl="0" w:tplc="0BD2C2C4">
      <w:start w:val="26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4DC0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8552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C56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E723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8C7E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4B6C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882F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AF23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165C6"/>
    <w:multiLevelType w:val="hybridMultilevel"/>
    <w:tmpl w:val="33244890"/>
    <w:lvl w:ilvl="0" w:tplc="08B6A1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E01F4">
      <w:start w:val="1"/>
      <w:numFmt w:val="bullet"/>
      <w:lvlText w:val="o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24DA">
      <w:start w:val="1"/>
      <w:numFmt w:val="bullet"/>
      <w:lvlText w:val="▪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CC96A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4ADB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A4DF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032B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A13A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C920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4F4FE8"/>
    <w:multiLevelType w:val="hybridMultilevel"/>
    <w:tmpl w:val="5EEE5768"/>
    <w:lvl w:ilvl="0" w:tplc="AF76CE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EF122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CDE0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08538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A942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0DBD6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23CF8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4B37C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EE2C2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B16141"/>
    <w:multiLevelType w:val="hybridMultilevel"/>
    <w:tmpl w:val="912E1EDA"/>
    <w:lvl w:ilvl="0" w:tplc="E270A3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004BE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0AD6C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0DCF2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C295A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AC65C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28312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8E61E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A6A70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0D327D"/>
    <w:multiLevelType w:val="hybridMultilevel"/>
    <w:tmpl w:val="3E56F02A"/>
    <w:lvl w:ilvl="0" w:tplc="10EA23E6">
      <w:start w:val="2012"/>
      <w:numFmt w:val="decimal"/>
      <w:lvlText w:val="%1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E32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0ED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A18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0B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8D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423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2D0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661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467C75"/>
    <w:multiLevelType w:val="hybridMultilevel"/>
    <w:tmpl w:val="CF52F7C6"/>
    <w:lvl w:ilvl="0" w:tplc="173A56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CB4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66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6F0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010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0E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C9F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67F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07F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25"/>
    <w:rsid w:val="00376507"/>
    <w:rsid w:val="00561925"/>
    <w:rsid w:val="00A47E31"/>
    <w:rsid w:val="00A53924"/>
    <w:rsid w:val="00D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8EFD6"/>
  <w15:docId w15:val="{9FF11AE0-3DFF-A14F-BEEF-112F807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9" w:lineRule="auto"/>
      <w:ind w:left="730" w:hanging="10"/>
      <w:outlineLvl w:val="1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3757</Words>
  <Characters>21417</Characters>
  <Application>Microsoft Office Word</Application>
  <DocSecurity>0</DocSecurity>
  <Lines>178</Lines>
  <Paragraphs>50</Paragraphs>
  <ScaleCrop>false</ScaleCrop>
  <Company/>
  <LinksUpToDate>false</LinksUpToDate>
  <CharactersWithSpaces>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sepinwall-cv-jan2022.doc</dc:title>
  <dc:subject/>
  <dc:creator>Sepinwall, Amy J.</dc:creator>
  <cp:keywords/>
  <cp:lastModifiedBy>Sepinwall, Amy J.</cp:lastModifiedBy>
  <cp:revision>2</cp:revision>
  <dcterms:created xsi:type="dcterms:W3CDTF">2022-07-08T23:53:00Z</dcterms:created>
  <dcterms:modified xsi:type="dcterms:W3CDTF">2022-07-08T23:53:00Z</dcterms:modified>
</cp:coreProperties>
</file>