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A898" w14:textId="77777777" w:rsidR="002A7A91" w:rsidRDefault="002A7A91" w:rsidP="002A7A91">
      <w:pPr>
        <w:jc w:val="center"/>
        <w:rPr>
          <w:rFonts w:ascii="Times New Roman" w:hAnsi="Times New Roman" w:cs="Times New Roman"/>
          <w:b/>
          <w:bCs/>
        </w:rPr>
      </w:pPr>
    </w:p>
    <w:p w14:paraId="30274DC6" w14:textId="77777777" w:rsidR="002A7A91" w:rsidRDefault="002A7A91" w:rsidP="002A7A91">
      <w:pPr>
        <w:jc w:val="center"/>
        <w:rPr>
          <w:rFonts w:ascii="Times New Roman" w:hAnsi="Times New Roman" w:cs="Times New Roman"/>
          <w:b/>
          <w:bCs/>
        </w:rPr>
      </w:pPr>
    </w:p>
    <w:p w14:paraId="0C070029" w14:textId="77777777" w:rsidR="002A7A91" w:rsidRDefault="002A7A91" w:rsidP="002A7A91">
      <w:pPr>
        <w:jc w:val="center"/>
        <w:rPr>
          <w:rFonts w:ascii="Times New Roman" w:hAnsi="Times New Roman" w:cs="Times New Roman"/>
          <w:b/>
          <w:bCs/>
        </w:rPr>
      </w:pPr>
    </w:p>
    <w:p w14:paraId="597706B3" w14:textId="77777777" w:rsidR="002A7A91" w:rsidRDefault="002A7A91" w:rsidP="002A7A91">
      <w:pPr>
        <w:jc w:val="center"/>
        <w:rPr>
          <w:rFonts w:ascii="Times New Roman" w:hAnsi="Times New Roman" w:cs="Times New Roman"/>
          <w:b/>
          <w:bCs/>
        </w:rPr>
      </w:pPr>
    </w:p>
    <w:p w14:paraId="76686CA4" w14:textId="77777777" w:rsidR="002A7A91" w:rsidRDefault="002A7A91" w:rsidP="002A7A91">
      <w:pPr>
        <w:jc w:val="center"/>
        <w:rPr>
          <w:rFonts w:ascii="Times New Roman" w:hAnsi="Times New Roman" w:cs="Times New Roman"/>
          <w:b/>
          <w:bCs/>
        </w:rPr>
      </w:pPr>
    </w:p>
    <w:p w14:paraId="2F5BFD68" w14:textId="77777777" w:rsidR="002A7A91" w:rsidRDefault="002A7A91" w:rsidP="002A7A91">
      <w:pPr>
        <w:jc w:val="center"/>
        <w:rPr>
          <w:rFonts w:ascii="Times New Roman" w:hAnsi="Times New Roman" w:cs="Times New Roman"/>
          <w:b/>
          <w:bCs/>
        </w:rPr>
      </w:pPr>
    </w:p>
    <w:p w14:paraId="042FF467" w14:textId="77777777" w:rsidR="002A7A91" w:rsidRDefault="002A7A91" w:rsidP="002A7A91">
      <w:pPr>
        <w:jc w:val="center"/>
        <w:rPr>
          <w:rFonts w:ascii="Times New Roman" w:hAnsi="Times New Roman" w:cs="Times New Roman"/>
          <w:b/>
          <w:bCs/>
        </w:rPr>
      </w:pPr>
    </w:p>
    <w:p w14:paraId="5C32E866" w14:textId="77777777" w:rsidR="002A7A91" w:rsidRDefault="002A7A91" w:rsidP="002A7A91">
      <w:pPr>
        <w:jc w:val="center"/>
        <w:rPr>
          <w:rFonts w:ascii="Times New Roman" w:hAnsi="Times New Roman" w:cs="Times New Roman"/>
          <w:b/>
          <w:bCs/>
        </w:rPr>
      </w:pPr>
    </w:p>
    <w:p w14:paraId="35CD012C" w14:textId="77777777" w:rsidR="002A7A91" w:rsidRDefault="002A7A91" w:rsidP="002A7A91">
      <w:pPr>
        <w:jc w:val="center"/>
        <w:rPr>
          <w:rFonts w:ascii="Times New Roman" w:hAnsi="Times New Roman" w:cs="Times New Roman"/>
          <w:b/>
          <w:bCs/>
        </w:rPr>
      </w:pPr>
    </w:p>
    <w:p w14:paraId="26E9B20A" w14:textId="77777777" w:rsidR="002A7A91" w:rsidRDefault="002A7A91" w:rsidP="002A7A91">
      <w:pPr>
        <w:jc w:val="center"/>
        <w:rPr>
          <w:rFonts w:ascii="Times New Roman" w:hAnsi="Times New Roman" w:cs="Times New Roman"/>
          <w:b/>
          <w:bCs/>
        </w:rPr>
      </w:pPr>
    </w:p>
    <w:p w14:paraId="7067392F" w14:textId="77777777" w:rsidR="002A7A91" w:rsidRDefault="002A7A91" w:rsidP="002A7A91">
      <w:pPr>
        <w:jc w:val="center"/>
        <w:rPr>
          <w:rFonts w:ascii="Times New Roman" w:hAnsi="Times New Roman" w:cs="Times New Roman"/>
          <w:b/>
          <w:bCs/>
        </w:rPr>
      </w:pPr>
    </w:p>
    <w:p w14:paraId="6633CBC8" w14:textId="77777777" w:rsidR="002A7A91" w:rsidRDefault="002A7A91" w:rsidP="002A7A91">
      <w:pPr>
        <w:jc w:val="center"/>
        <w:rPr>
          <w:rFonts w:ascii="Times New Roman" w:hAnsi="Times New Roman" w:cs="Times New Roman"/>
          <w:b/>
          <w:bCs/>
        </w:rPr>
      </w:pPr>
    </w:p>
    <w:p w14:paraId="491AFC00" w14:textId="77777777" w:rsidR="002A7A91" w:rsidRDefault="002A7A91" w:rsidP="002A7A91">
      <w:pPr>
        <w:jc w:val="center"/>
        <w:rPr>
          <w:rFonts w:ascii="Times New Roman" w:hAnsi="Times New Roman" w:cs="Times New Roman"/>
          <w:b/>
          <w:bCs/>
        </w:rPr>
      </w:pPr>
    </w:p>
    <w:p w14:paraId="2FC7DE11" w14:textId="77777777" w:rsidR="002A7A91" w:rsidRDefault="002A7A91" w:rsidP="002A7A91">
      <w:pPr>
        <w:jc w:val="center"/>
        <w:rPr>
          <w:rFonts w:ascii="Times New Roman" w:hAnsi="Times New Roman" w:cs="Times New Roman"/>
          <w:b/>
          <w:bCs/>
        </w:rPr>
      </w:pPr>
    </w:p>
    <w:p w14:paraId="6E6BBDD0" w14:textId="77777777" w:rsidR="002A7A91" w:rsidRDefault="002A7A91" w:rsidP="002A7A91">
      <w:pPr>
        <w:jc w:val="center"/>
        <w:rPr>
          <w:rFonts w:ascii="Times New Roman" w:hAnsi="Times New Roman" w:cs="Times New Roman"/>
          <w:b/>
          <w:bCs/>
        </w:rPr>
      </w:pPr>
    </w:p>
    <w:p w14:paraId="446E265A" w14:textId="77777777" w:rsidR="002A7A91" w:rsidRDefault="002A7A91" w:rsidP="002A7A91">
      <w:pPr>
        <w:jc w:val="center"/>
        <w:rPr>
          <w:rFonts w:ascii="Times New Roman" w:hAnsi="Times New Roman" w:cs="Times New Roman"/>
          <w:b/>
          <w:bCs/>
        </w:rPr>
      </w:pPr>
    </w:p>
    <w:p w14:paraId="442E3FDD" w14:textId="77777777" w:rsidR="002A7A91" w:rsidRDefault="002A7A91" w:rsidP="002A7A91">
      <w:pPr>
        <w:jc w:val="center"/>
        <w:rPr>
          <w:rFonts w:ascii="Times New Roman" w:hAnsi="Times New Roman" w:cs="Times New Roman"/>
          <w:b/>
          <w:bCs/>
        </w:rPr>
      </w:pPr>
    </w:p>
    <w:p w14:paraId="79BADF90" w14:textId="77777777" w:rsidR="002A7A91" w:rsidRDefault="002A7A91" w:rsidP="002A7A91">
      <w:pPr>
        <w:jc w:val="center"/>
        <w:rPr>
          <w:rFonts w:ascii="Times New Roman" w:hAnsi="Times New Roman" w:cs="Times New Roman"/>
          <w:b/>
          <w:bCs/>
        </w:rPr>
      </w:pPr>
    </w:p>
    <w:p w14:paraId="03FBD504" w14:textId="77777777" w:rsidR="002A7A91" w:rsidRDefault="002A7A91" w:rsidP="002A7A91">
      <w:pPr>
        <w:jc w:val="center"/>
        <w:rPr>
          <w:rFonts w:ascii="Times New Roman" w:hAnsi="Times New Roman" w:cs="Times New Roman"/>
          <w:b/>
          <w:bCs/>
        </w:rPr>
      </w:pPr>
    </w:p>
    <w:p w14:paraId="36079202" w14:textId="72C8F00D" w:rsidR="00825975" w:rsidRDefault="008F1032" w:rsidP="002A7A91">
      <w:pPr>
        <w:jc w:val="center"/>
        <w:rPr>
          <w:rFonts w:ascii="Times New Roman" w:hAnsi="Times New Roman" w:cs="Times New Roman"/>
          <w:b/>
          <w:bCs/>
        </w:rPr>
      </w:pPr>
      <w:r w:rsidRPr="00951727">
        <w:rPr>
          <w:rFonts w:ascii="Times New Roman" w:hAnsi="Times New Roman" w:cs="Times New Roman"/>
          <w:b/>
          <w:bCs/>
        </w:rPr>
        <w:t>How Hedge</w:t>
      </w:r>
      <w:r w:rsidR="00825975">
        <w:rPr>
          <w:rFonts w:ascii="Times New Roman" w:hAnsi="Times New Roman" w:cs="Times New Roman"/>
          <w:b/>
          <w:bCs/>
        </w:rPr>
        <w:t>s</w:t>
      </w:r>
      <w:r w:rsidRPr="00951727">
        <w:rPr>
          <w:rFonts w:ascii="Times New Roman" w:hAnsi="Times New Roman" w:cs="Times New Roman"/>
          <w:b/>
          <w:bCs/>
        </w:rPr>
        <w:t xml:space="preserve"> Impact Persuasion</w:t>
      </w:r>
    </w:p>
    <w:p w14:paraId="21AE0B79" w14:textId="77777777" w:rsidR="002B2C19" w:rsidRDefault="002B2C19" w:rsidP="002A7A91">
      <w:pPr>
        <w:jc w:val="center"/>
        <w:rPr>
          <w:rFonts w:ascii="Times New Roman" w:hAnsi="Times New Roman" w:cs="Times New Roman"/>
          <w:b/>
          <w:bCs/>
        </w:rPr>
      </w:pPr>
    </w:p>
    <w:p w14:paraId="0631320A" w14:textId="522B1812" w:rsidR="00CC7B38" w:rsidRPr="00D96489" w:rsidRDefault="00CC7B38" w:rsidP="000E67F5">
      <w:pPr>
        <w:spacing w:line="480" w:lineRule="auto"/>
        <w:jc w:val="center"/>
        <w:rPr>
          <w:rFonts w:ascii="Times New Roman" w:hAnsi="Times New Roman" w:cs="Times New Roman"/>
        </w:rPr>
      </w:pPr>
      <w:r w:rsidRPr="00D96489">
        <w:rPr>
          <w:rFonts w:ascii="Times New Roman" w:hAnsi="Times New Roman" w:cs="Times New Roman"/>
        </w:rPr>
        <w:t>Demi Oba</w:t>
      </w:r>
    </w:p>
    <w:p w14:paraId="409A6C6D" w14:textId="77777777" w:rsidR="000E67F5" w:rsidRPr="00D96489" w:rsidRDefault="00CC7B38" w:rsidP="000E67F5">
      <w:pPr>
        <w:spacing w:line="480" w:lineRule="auto"/>
        <w:jc w:val="center"/>
        <w:rPr>
          <w:rFonts w:ascii="Times New Roman" w:hAnsi="Times New Roman" w:cs="Times New Roman"/>
        </w:rPr>
      </w:pPr>
      <w:r w:rsidRPr="00D96489">
        <w:rPr>
          <w:rFonts w:ascii="Times New Roman" w:hAnsi="Times New Roman" w:cs="Times New Roman"/>
        </w:rPr>
        <w:t>Jonah Berger</w:t>
      </w:r>
    </w:p>
    <w:p w14:paraId="19A0CE5F" w14:textId="77777777" w:rsidR="000E67F5" w:rsidRDefault="000E67F5" w:rsidP="000E67F5">
      <w:pPr>
        <w:spacing w:line="480" w:lineRule="auto"/>
        <w:jc w:val="center"/>
        <w:rPr>
          <w:rFonts w:ascii="Times New Roman" w:hAnsi="Times New Roman" w:cs="Times New Roman"/>
          <w:b/>
          <w:bCs/>
        </w:rPr>
      </w:pPr>
    </w:p>
    <w:p w14:paraId="7BFE55E4" w14:textId="77777777" w:rsidR="000E67F5" w:rsidRDefault="000E67F5" w:rsidP="000E67F5">
      <w:pPr>
        <w:spacing w:line="480" w:lineRule="auto"/>
        <w:jc w:val="center"/>
        <w:rPr>
          <w:rFonts w:ascii="Times New Roman" w:hAnsi="Times New Roman" w:cs="Times New Roman"/>
          <w:b/>
          <w:bCs/>
        </w:rPr>
      </w:pPr>
    </w:p>
    <w:p w14:paraId="046C3305" w14:textId="77777777" w:rsidR="000E67F5" w:rsidRDefault="000E67F5" w:rsidP="000E67F5">
      <w:pPr>
        <w:spacing w:line="480" w:lineRule="auto"/>
        <w:jc w:val="center"/>
        <w:rPr>
          <w:rFonts w:ascii="Times New Roman" w:hAnsi="Times New Roman" w:cs="Times New Roman"/>
          <w:b/>
          <w:bCs/>
        </w:rPr>
      </w:pPr>
    </w:p>
    <w:p w14:paraId="5817A4DA" w14:textId="77777777" w:rsidR="000E67F5" w:rsidRDefault="000E67F5" w:rsidP="000E67F5">
      <w:pPr>
        <w:spacing w:line="480" w:lineRule="auto"/>
        <w:jc w:val="center"/>
        <w:rPr>
          <w:rFonts w:ascii="Times New Roman" w:hAnsi="Times New Roman" w:cs="Times New Roman"/>
          <w:b/>
          <w:bCs/>
        </w:rPr>
      </w:pPr>
    </w:p>
    <w:p w14:paraId="3ADEB311" w14:textId="77777777" w:rsidR="000E67F5" w:rsidRDefault="000E67F5" w:rsidP="000E67F5">
      <w:pPr>
        <w:spacing w:line="480" w:lineRule="auto"/>
        <w:jc w:val="center"/>
        <w:rPr>
          <w:rFonts w:ascii="Times New Roman" w:hAnsi="Times New Roman" w:cs="Times New Roman"/>
          <w:b/>
          <w:bCs/>
        </w:rPr>
      </w:pPr>
    </w:p>
    <w:p w14:paraId="67247722" w14:textId="77777777" w:rsidR="000E67F5" w:rsidRDefault="000E67F5" w:rsidP="000E67F5">
      <w:pPr>
        <w:spacing w:line="480" w:lineRule="auto"/>
        <w:jc w:val="center"/>
        <w:rPr>
          <w:rFonts w:ascii="Times New Roman" w:hAnsi="Times New Roman" w:cs="Times New Roman"/>
          <w:b/>
          <w:bCs/>
        </w:rPr>
      </w:pPr>
    </w:p>
    <w:p w14:paraId="1BA23EE2" w14:textId="4CAF189D" w:rsidR="002A7A91" w:rsidRDefault="00CC7B38" w:rsidP="000E67F5">
      <w:pPr>
        <w:spacing w:line="480" w:lineRule="auto"/>
        <w:rPr>
          <w:rFonts w:ascii="Times New Roman" w:hAnsi="Times New Roman" w:cs="Times New Roman"/>
        </w:rPr>
      </w:pPr>
      <w:r w:rsidRPr="000E67F5">
        <w:rPr>
          <w:rFonts w:ascii="Times New Roman" w:hAnsi="Times New Roman" w:cs="Times New Roman"/>
        </w:rPr>
        <w:t xml:space="preserve">Demi Oba (demi.oba@duke.edu) is a marketing PhD student, Fuqua School of Business, Duke University, Durham, NC 27708-0120. Jonah Berger (jberger@wharton.upenn.edu) is an Associate Professor of Marketing, The Wharton School, University of Pennsylvania, Philadelphia, PA 19104.6340. The authors thank </w:t>
      </w:r>
      <w:r w:rsidRPr="000B18AC">
        <w:rPr>
          <w:rFonts w:ascii="Times New Roman" w:hAnsi="Times New Roman" w:cs="Times New Roman"/>
        </w:rPr>
        <w:t xml:space="preserve">Grant Packard, Jordan Etkin, and </w:t>
      </w:r>
      <w:r w:rsidR="005F46B4">
        <w:rPr>
          <w:rFonts w:ascii="Times New Roman" w:hAnsi="Times New Roman" w:cs="Times New Roman"/>
        </w:rPr>
        <w:t>Gavan Fitzsimons</w:t>
      </w:r>
      <w:r w:rsidRPr="000E67F5">
        <w:rPr>
          <w:rFonts w:ascii="Times New Roman" w:hAnsi="Times New Roman" w:cs="Times New Roman"/>
        </w:rPr>
        <w:t>, for their helpful comments in developing the manuscript.</w:t>
      </w:r>
    </w:p>
    <w:p w14:paraId="5ABD305E" w14:textId="34CD9B4D" w:rsidR="003C4CDF" w:rsidRDefault="003C4CDF" w:rsidP="003C4CDF">
      <w:pPr>
        <w:spacing w:line="480" w:lineRule="auto"/>
        <w:jc w:val="center"/>
        <w:rPr>
          <w:rFonts w:ascii="Times New Roman" w:hAnsi="Times New Roman" w:cs="Times New Roman"/>
          <w:b/>
          <w:bCs/>
        </w:rPr>
      </w:pPr>
      <w:r>
        <w:rPr>
          <w:rFonts w:ascii="Times New Roman" w:hAnsi="Times New Roman" w:cs="Times New Roman"/>
          <w:b/>
          <w:bCs/>
        </w:rPr>
        <w:lastRenderedPageBreak/>
        <w:t>CONSUMER RELEVANCE AND CONTRIBUTION STATEMENT</w:t>
      </w:r>
    </w:p>
    <w:p w14:paraId="48333ADF" w14:textId="0D412E0E" w:rsidR="003C4CDF" w:rsidRDefault="003C4CDF" w:rsidP="00EB41DB">
      <w:pPr>
        <w:spacing w:line="480" w:lineRule="auto"/>
        <w:ind w:firstLine="720"/>
        <w:rPr>
          <w:rFonts w:ascii="Times New Roman" w:hAnsi="Times New Roman" w:cs="Times New Roman"/>
        </w:rPr>
      </w:pPr>
      <w:bookmarkStart w:id="0" w:name="_Hlk104879562"/>
      <w:r w:rsidRPr="00951727">
        <w:rPr>
          <w:rFonts w:ascii="Times New Roman" w:hAnsi="Times New Roman" w:cs="Times New Roman"/>
        </w:rPr>
        <w:t xml:space="preserve">This work makes </w:t>
      </w:r>
      <w:r w:rsidR="00EB41DB">
        <w:rPr>
          <w:rFonts w:ascii="Times New Roman" w:hAnsi="Times New Roman" w:cs="Times New Roman"/>
        </w:rPr>
        <w:t>four</w:t>
      </w:r>
      <w:r w:rsidRPr="00951727">
        <w:rPr>
          <w:rFonts w:ascii="Times New Roman" w:hAnsi="Times New Roman" w:cs="Times New Roman"/>
        </w:rPr>
        <w:t xml:space="preserve"> main contributions.  First, while </w:t>
      </w:r>
      <w:r w:rsidR="00EB41DB">
        <w:rPr>
          <w:rFonts w:ascii="Times New Roman" w:hAnsi="Times New Roman" w:cs="Times New Roman"/>
        </w:rPr>
        <w:t>marketplace actors</w:t>
      </w:r>
      <w:r w:rsidRPr="00951727">
        <w:rPr>
          <w:rFonts w:ascii="Times New Roman" w:hAnsi="Times New Roman" w:cs="Times New Roman"/>
        </w:rPr>
        <w:t xml:space="preserve"> often </w:t>
      </w:r>
      <w:r w:rsidR="00EB41DB">
        <w:rPr>
          <w:rFonts w:ascii="Times New Roman" w:hAnsi="Times New Roman" w:cs="Times New Roman"/>
        </w:rPr>
        <w:t>he</w:t>
      </w:r>
      <w:r w:rsidRPr="00951727">
        <w:rPr>
          <w:rFonts w:ascii="Times New Roman" w:hAnsi="Times New Roman" w:cs="Times New Roman"/>
        </w:rPr>
        <w:t>dge, less is known about</w:t>
      </w:r>
      <w:r>
        <w:rPr>
          <w:rFonts w:ascii="Times New Roman" w:hAnsi="Times New Roman" w:cs="Times New Roman"/>
        </w:rPr>
        <w:t xml:space="preserve"> </w:t>
      </w:r>
      <w:r w:rsidRPr="00951727">
        <w:rPr>
          <w:rFonts w:ascii="Times New Roman" w:hAnsi="Times New Roman" w:cs="Times New Roman"/>
        </w:rPr>
        <w:t xml:space="preserve">how </w:t>
      </w:r>
      <w:r w:rsidR="00EB41DB">
        <w:rPr>
          <w:rFonts w:ascii="Times New Roman" w:hAnsi="Times New Roman" w:cs="Times New Roman"/>
        </w:rPr>
        <w:t>such language</w:t>
      </w:r>
      <w:r>
        <w:rPr>
          <w:rFonts w:ascii="Times New Roman" w:hAnsi="Times New Roman" w:cs="Times New Roman"/>
        </w:rPr>
        <w:t xml:space="preserve"> </w:t>
      </w:r>
      <w:r w:rsidR="00EB41DB">
        <w:rPr>
          <w:rFonts w:ascii="Times New Roman" w:hAnsi="Times New Roman" w:cs="Times New Roman"/>
        </w:rPr>
        <w:t>impacts</w:t>
      </w:r>
      <w:r>
        <w:rPr>
          <w:rFonts w:ascii="Times New Roman" w:hAnsi="Times New Roman" w:cs="Times New Roman"/>
        </w:rPr>
        <w:t xml:space="preserve"> persuasion</w:t>
      </w:r>
      <w:r w:rsidRPr="00951727">
        <w:rPr>
          <w:rFonts w:ascii="Times New Roman" w:hAnsi="Times New Roman" w:cs="Times New Roman"/>
        </w:rPr>
        <w:t xml:space="preserve">.  </w:t>
      </w:r>
      <w:r w:rsidR="00EB41DB">
        <w:rPr>
          <w:rFonts w:ascii="Times New Roman" w:hAnsi="Times New Roman" w:cs="Times New Roman"/>
        </w:rPr>
        <w:t>Further, while prior</w:t>
      </w:r>
      <w:r w:rsidR="00EB41DB" w:rsidRPr="00951727">
        <w:rPr>
          <w:rFonts w:ascii="Times New Roman" w:hAnsi="Times New Roman" w:cs="Times New Roman"/>
        </w:rPr>
        <w:t xml:space="preserve"> work often </w:t>
      </w:r>
      <w:r w:rsidR="00EB41DB">
        <w:rPr>
          <w:rFonts w:ascii="Times New Roman" w:hAnsi="Times New Roman" w:cs="Times New Roman"/>
        </w:rPr>
        <w:t>assumes that hedges have a universally negative effect</w:t>
      </w:r>
      <w:r w:rsidR="00EB41DB" w:rsidRPr="00951727">
        <w:rPr>
          <w:rFonts w:ascii="Times New Roman" w:hAnsi="Times New Roman" w:cs="Times New Roman"/>
        </w:rPr>
        <w:t>, we</w:t>
      </w:r>
      <w:r w:rsidR="00EB41DB">
        <w:rPr>
          <w:rFonts w:ascii="Times New Roman" w:hAnsi="Times New Roman" w:cs="Times New Roman"/>
        </w:rPr>
        <w:t xml:space="preserve"> demonstrate that this is not the case.  Specifically, we identify </w:t>
      </w:r>
      <w:r w:rsidR="00EB41DB" w:rsidRPr="00951727">
        <w:rPr>
          <w:rFonts w:ascii="Times New Roman" w:hAnsi="Times New Roman" w:cs="Times New Roman"/>
        </w:rPr>
        <w:t xml:space="preserve">two key </w:t>
      </w:r>
      <w:r w:rsidR="00EB41DB">
        <w:rPr>
          <w:rFonts w:ascii="Times New Roman" w:hAnsi="Times New Roman" w:cs="Times New Roman"/>
        </w:rPr>
        <w:t xml:space="preserve">underlying </w:t>
      </w:r>
      <w:r w:rsidR="00EB41DB" w:rsidRPr="00951727">
        <w:rPr>
          <w:rFonts w:ascii="Times New Roman" w:hAnsi="Times New Roman" w:cs="Times New Roman"/>
        </w:rPr>
        <w:t>dimensions</w:t>
      </w:r>
      <w:r w:rsidR="00EB41DB">
        <w:rPr>
          <w:rFonts w:ascii="Times New Roman" w:hAnsi="Times New Roman" w:cs="Times New Roman"/>
        </w:rPr>
        <w:t xml:space="preserve"> on which hedges vary</w:t>
      </w:r>
      <w:r w:rsidR="00EB41DB" w:rsidRPr="00951727">
        <w:rPr>
          <w:rFonts w:ascii="Times New Roman" w:hAnsi="Times New Roman" w:cs="Times New Roman"/>
        </w:rPr>
        <w:t xml:space="preserve"> (i.e., </w:t>
      </w:r>
      <w:r w:rsidR="00EB41DB">
        <w:rPr>
          <w:rFonts w:ascii="Times New Roman" w:hAnsi="Times New Roman" w:cs="Times New Roman"/>
        </w:rPr>
        <w:t>suggested</w:t>
      </w:r>
      <w:r w:rsidR="00EB41DB" w:rsidRPr="00951727">
        <w:rPr>
          <w:rFonts w:ascii="Times New Roman" w:hAnsi="Times New Roman" w:cs="Times New Roman"/>
        </w:rPr>
        <w:t xml:space="preserve"> </w:t>
      </w:r>
      <w:r w:rsidR="00EB41DB">
        <w:rPr>
          <w:rFonts w:ascii="Times New Roman" w:hAnsi="Times New Roman" w:cs="Times New Roman"/>
        </w:rPr>
        <w:t>likelihood</w:t>
      </w:r>
      <w:r w:rsidR="00EB41DB" w:rsidRPr="00951727">
        <w:rPr>
          <w:rFonts w:ascii="Times New Roman" w:hAnsi="Times New Roman" w:cs="Times New Roman"/>
        </w:rPr>
        <w:t xml:space="preserve"> and hedge perspective)</w:t>
      </w:r>
      <w:r w:rsidR="00EB41DB">
        <w:rPr>
          <w:rFonts w:ascii="Times New Roman" w:hAnsi="Times New Roman" w:cs="Times New Roman"/>
        </w:rPr>
        <w:t xml:space="preserve">, document their effects, and highlight the underlying process that drives them. </w:t>
      </w:r>
    </w:p>
    <w:p w14:paraId="70664CF5" w14:textId="49FBDA1A" w:rsidR="003C4CDF" w:rsidRDefault="00EB41DB" w:rsidP="003C4CDF">
      <w:pPr>
        <w:spacing w:line="480" w:lineRule="auto"/>
        <w:ind w:firstLine="720"/>
        <w:rPr>
          <w:rFonts w:ascii="Times New Roman" w:hAnsi="Times New Roman" w:cs="Times New Roman"/>
        </w:rPr>
      </w:pPr>
      <w:r>
        <w:rPr>
          <w:rFonts w:ascii="Times New Roman" w:hAnsi="Times New Roman" w:cs="Times New Roman"/>
        </w:rPr>
        <w:t>Second</w:t>
      </w:r>
      <w:r w:rsidR="003C4CDF" w:rsidRPr="00951727">
        <w:rPr>
          <w:rFonts w:ascii="Times New Roman" w:hAnsi="Times New Roman" w:cs="Times New Roman"/>
        </w:rPr>
        <w:t xml:space="preserve">, we showcase how language impacts perceived confidence. While </w:t>
      </w:r>
      <w:r w:rsidR="003C4CDF">
        <w:rPr>
          <w:rFonts w:ascii="Times New Roman" w:hAnsi="Times New Roman" w:cs="Times New Roman"/>
        </w:rPr>
        <w:t>some prior</w:t>
      </w:r>
      <w:r w:rsidR="003C4CDF" w:rsidRPr="00951727">
        <w:rPr>
          <w:rFonts w:ascii="Times New Roman" w:hAnsi="Times New Roman" w:cs="Times New Roman"/>
        </w:rPr>
        <w:t xml:space="preserve"> work has </w:t>
      </w:r>
      <w:r w:rsidR="003C4CDF">
        <w:rPr>
          <w:rFonts w:ascii="Times New Roman" w:hAnsi="Times New Roman" w:cs="Times New Roman"/>
        </w:rPr>
        <w:t>explored the consequences of confidence on attitudes, persuasion, and decision making</w:t>
      </w:r>
      <w:r w:rsidR="004051F5">
        <w:rPr>
          <w:rFonts w:ascii="Times New Roman" w:hAnsi="Times New Roman" w:cs="Times New Roman"/>
        </w:rPr>
        <w:t xml:space="preserve">, </w:t>
      </w:r>
      <w:r w:rsidR="003C4CDF">
        <w:rPr>
          <w:rFonts w:ascii="Times New Roman" w:hAnsi="Times New Roman" w:cs="Times New Roman"/>
        </w:rPr>
        <w:t xml:space="preserve">less is known about what makes communicators seem confident in the first place. </w:t>
      </w:r>
      <w:r w:rsidR="003C4CDF" w:rsidRPr="00951727">
        <w:rPr>
          <w:rFonts w:ascii="Times New Roman" w:hAnsi="Times New Roman" w:cs="Times New Roman"/>
        </w:rPr>
        <w:t xml:space="preserve">We demonstrate how </w:t>
      </w:r>
      <w:r w:rsidR="003C4CDF">
        <w:rPr>
          <w:rFonts w:ascii="Times New Roman" w:hAnsi="Times New Roman" w:cs="Times New Roman"/>
        </w:rPr>
        <w:t>subtle linguistic shifts in phrasing can influence how confident communicators seem</w:t>
      </w:r>
      <w:r>
        <w:rPr>
          <w:rFonts w:ascii="Times New Roman" w:hAnsi="Times New Roman" w:cs="Times New Roman"/>
        </w:rPr>
        <w:t>.</w:t>
      </w:r>
    </w:p>
    <w:p w14:paraId="1FA34BF1" w14:textId="3667713D" w:rsidR="003C4CDF" w:rsidRDefault="00EB41DB" w:rsidP="003C4CDF">
      <w:pPr>
        <w:spacing w:line="480" w:lineRule="auto"/>
        <w:ind w:firstLine="720"/>
        <w:rPr>
          <w:rFonts w:ascii="Times New Roman" w:hAnsi="Times New Roman" w:cs="Times New Roman"/>
        </w:rPr>
      </w:pPr>
      <w:r>
        <w:rPr>
          <w:rFonts w:ascii="Times New Roman" w:hAnsi="Times New Roman" w:cs="Times New Roman"/>
        </w:rPr>
        <w:t>Third</w:t>
      </w:r>
      <w:r w:rsidR="003C4CDF">
        <w:rPr>
          <w:rFonts w:ascii="Times New Roman" w:hAnsi="Times New Roman" w:cs="Times New Roman"/>
        </w:rPr>
        <w:t>, this work contributes to the burgeoning stream of research on language in marketing. This work contributes to the growing body of work by examining an important and pervasive linguistic feature (i.e., hedging) and exploring its effect on consumers in the marketplace.</w:t>
      </w:r>
    </w:p>
    <w:p w14:paraId="33AB664B" w14:textId="5C39F16C" w:rsidR="00C352EF" w:rsidRDefault="00EB41DB" w:rsidP="00C352EF">
      <w:pPr>
        <w:spacing w:line="480" w:lineRule="auto"/>
        <w:ind w:firstLine="720"/>
        <w:rPr>
          <w:rFonts w:ascii="Times New Roman" w:hAnsi="Times New Roman" w:cs="Times New Roman"/>
        </w:rPr>
      </w:pPr>
      <w:r>
        <w:rPr>
          <w:rFonts w:ascii="Times New Roman" w:hAnsi="Times New Roman" w:cs="Times New Roman"/>
        </w:rPr>
        <w:t>Fourth, t</w:t>
      </w:r>
      <w:r w:rsidR="00C352EF" w:rsidRPr="00951727">
        <w:rPr>
          <w:rFonts w:ascii="Times New Roman" w:hAnsi="Times New Roman" w:cs="Times New Roman"/>
        </w:rPr>
        <w:t xml:space="preserve">his work has clear implications for a variety of audiences.  </w:t>
      </w:r>
      <w:r w:rsidR="00C352EF">
        <w:rPr>
          <w:rFonts w:ascii="Times New Roman" w:hAnsi="Times New Roman" w:cs="Times New Roman"/>
        </w:rPr>
        <w:t xml:space="preserve">For consumers sharing word of mouth, brands advertising new products, customer service agents suggesting solutions to clients, </w:t>
      </w:r>
      <w:r w:rsidR="00F75A5F">
        <w:rPr>
          <w:rFonts w:ascii="Times New Roman" w:hAnsi="Times New Roman" w:cs="Times New Roman"/>
        </w:rPr>
        <w:t xml:space="preserve">and many other market contexts, </w:t>
      </w:r>
      <w:r w:rsidR="00C352EF">
        <w:rPr>
          <w:rFonts w:ascii="Times New Roman" w:hAnsi="Times New Roman" w:cs="Times New Roman"/>
        </w:rPr>
        <w:t xml:space="preserve">our work provides a </w:t>
      </w:r>
      <w:r w:rsidR="00F75A5F">
        <w:rPr>
          <w:rFonts w:ascii="Times New Roman" w:hAnsi="Times New Roman" w:cs="Times New Roman"/>
        </w:rPr>
        <w:t xml:space="preserve">clear </w:t>
      </w:r>
      <w:r w:rsidR="00C352EF">
        <w:rPr>
          <w:rFonts w:ascii="Times New Roman" w:hAnsi="Times New Roman" w:cs="Times New Roman"/>
        </w:rPr>
        <w:t xml:space="preserve">roadmap for how to communicate effectively and persuasively in uncertain environments. </w:t>
      </w:r>
    </w:p>
    <w:bookmarkEnd w:id="0"/>
    <w:p w14:paraId="29075FFD" w14:textId="56B31ADC" w:rsidR="003C4CDF" w:rsidRPr="008330E1" w:rsidRDefault="003C4CDF" w:rsidP="000E67F5">
      <w:pPr>
        <w:rPr>
          <w:rFonts w:ascii="Times New Roman" w:hAnsi="Times New Roman" w:cs="Times New Roman"/>
          <w:b/>
          <w:bCs/>
        </w:rPr>
      </w:pPr>
      <w:r>
        <w:rPr>
          <w:rFonts w:ascii="Times New Roman" w:hAnsi="Times New Roman" w:cs="Times New Roman"/>
          <w:b/>
          <w:bCs/>
        </w:rPr>
        <w:br w:type="page"/>
      </w:r>
    </w:p>
    <w:p w14:paraId="3330C8BE" w14:textId="3DC385AB" w:rsidR="008F1032" w:rsidRPr="000E67F5" w:rsidRDefault="00825975" w:rsidP="000E67F5">
      <w:pPr>
        <w:spacing w:line="480" w:lineRule="auto"/>
        <w:jc w:val="center"/>
        <w:rPr>
          <w:rFonts w:ascii="Times New Roman" w:hAnsi="Times New Roman" w:cs="Times New Roman"/>
          <w:b/>
          <w:bCs/>
        </w:rPr>
      </w:pPr>
      <w:r w:rsidRPr="000E67F5">
        <w:rPr>
          <w:rFonts w:ascii="Times New Roman" w:hAnsi="Times New Roman" w:cs="Times New Roman"/>
          <w:b/>
          <w:bCs/>
        </w:rPr>
        <w:lastRenderedPageBreak/>
        <w:t>ABSTRACT</w:t>
      </w:r>
    </w:p>
    <w:p w14:paraId="3DE6F6A7" w14:textId="310F69DD" w:rsidR="00A426E7" w:rsidRDefault="00071142" w:rsidP="000E67F5">
      <w:pPr>
        <w:spacing w:line="480" w:lineRule="auto"/>
        <w:rPr>
          <w:rFonts w:ascii="Times New Roman" w:hAnsi="Times New Roman" w:cs="Times New Roman"/>
        </w:rPr>
      </w:pPr>
      <w:r>
        <w:rPr>
          <w:rFonts w:ascii="Times New Roman" w:hAnsi="Times New Roman" w:cs="Times New Roman"/>
        </w:rPr>
        <w:t>Communicators</w:t>
      </w:r>
      <w:r w:rsidR="000E67F5">
        <w:rPr>
          <w:rFonts w:ascii="Times New Roman" w:hAnsi="Times New Roman" w:cs="Times New Roman"/>
        </w:rPr>
        <w:t xml:space="preserve"> o</w:t>
      </w:r>
      <w:r w:rsidR="00FD0AE5">
        <w:rPr>
          <w:rFonts w:ascii="Times New Roman" w:hAnsi="Times New Roman" w:cs="Times New Roman"/>
        </w:rPr>
        <w:t xml:space="preserve">ften hedge. </w:t>
      </w:r>
      <w:bookmarkStart w:id="1" w:name="OLE_LINK1"/>
      <w:bookmarkStart w:id="2" w:name="OLE_LINK2"/>
      <w:r w:rsidR="00D570BB">
        <w:rPr>
          <w:rFonts w:ascii="Times New Roman" w:hAnsi="Times New Roman" w:cs="Times New Roman"/>
        </w:rPr>
        <w:t>S</w:t>
      </w:r>
      <w:r w:rsidR="00D570BB" w:rsidRPr="00FD6C67">
        <w:rPr>
          <w:rFonts w:ascii="Times New Roman" w:hAnsi="Times New Roman" w:cs="Times New Roman"/>
        </w:rPr>
        <w:t>alespeople say that</w:t>
      </w:r>
      <w:r w:rsidR="00D570BB">
        <w:rPr>
          <w:rFonts w:ascii="Times New Roman" w:hAnsi="Times New Roman" w:cs="Times New Roman"/>
        </w:rPr>
        <w:t xml:space="preserve"> </w:t>
      </w:r>
      <w:r w:rsidR="00216D7F">
        <w:rPr>
          <w:rFonts w:ascii="Times New Roman" w:hAnsi="Times New Roman" w:cs="Times New Roman"/>
        </w:rPr>
        <w:t>a product</w:t>
      </w:r>
      <w:r w:rsidR="00D570BB" w:rsidRPr="00FD6C67">
        <w:rPr>
          <w:rFonts w:ascii="Times New Roman" w:hAnsi="Times New Roman" w:cs="Times New Roman"/>
        </w:rPr>
        <w:t xml:space="preserve"> is </w:t>
      </w:r>
      <w:r w:rsidR="00D570BB" w:rsidRPr="00FD6C67">
        <w:rPr>
          <w:rFonts w:ascii="Times New Roman" w:hAnsi="Times New Roman" w:cs="Times New Roman"/>
          <w:i/>
          <w:iCs/>
        </w:rPr>
        <w:t>probably</w:t>
      </w:r>
      <w:r w:rsidR="00D570BB">
        <w:rPr>
          <w:rFonts w:ascii="Times New Roman" w:hAnsi="Times New Roman" w:cs="Times New Roman"/>
        </w:rPr>
        <w:t xml:space="preserve"> </w:t>
      </w:r>
      <w:r w:rsidR="00216D7F">
        <w:rPr>
          <w:rFonts w:ascii="Times New Roman" w:hAnsi="Times New Roman" w:cs="Times New Roman"/>
        </w:rPr>
        <w:t>the best</w:t>
      </w:r>
      <w:r w:rsidR="00D570BB">
        <w:rPr>
          <w:rFonts w:ascii="Times New Roman" w:hAnsi="Times New Roman" w:cs="Times New Roman"/>
        </w:rPr>
        <w:t>,</w:t>
      </w:r>
      <w:r w:rsidR="00216D7F">
        <w:rPr>
          <w:rFonts w:ascii="Times New Roman" w:hAnsi="Times New Roman" w:cs="Times New Roman"/>
        </w:rPr>
        <w:t xml:space="preserve"> recommendation engines suggest movies they </w:t>
      </w:r>
      <w:r w:rsidR="00216D7F" w:rsidRPr="00216D7F">
        <w:rPr>
          <w:rFonts w:ascii="Times New Roman" w:hAnsi="Times New Roman" w:cs="Times New Roman"/>
          <w:i/>
        </w:rPr>
        <w:t>think</w:t>
      </w:r>
      <w:r w:rsidR="00216D7F">
        <w:rPr>
          <w:rFonts w:ascii="Times New Roman" w:hAnsi="Times New Roman" w:cs="Times New Roman"/>
        </w:rPr>
        <w:t xml:space="preserve"> you’ll like, and consumers say restaurant</w:t>
      </w:r>
      <w:r w:rsidR="00FE508A">
        <w:rPr>
          <w:rFonts w:ascii="Times New Roman" w:hAnsi="Times New Roman" w:cs="Times New Roman"/>
        </w:rPr>
        <w:t>s</w:t>
      </w:r>
      <w:r w:rsidR="00216D7F">
        <w:rPr>
          <w:rFonts w:ascii="Times New Roman" w:hAnsi="Times New Roman" w:cs="Times New Roman"/>
        </w:rPr>
        <w:t xml:space="preserve"> </w:t>
      </w:r>
      <w:r w:rsidR="00216D7F" w:rsidRPr="00FE508A">
        <w:rPr>
          <w:rFonts w:ascii="Times New Roman" w:hAnsi="Times New Roman" w:cs="Times New Roman"/>
          <w:i/>
          <w:iCs/>
        </w:rPr>
        <w:t>might</w:t>
      </w:r>
      <w:r w:rsidR="00216D7F">
        <w:rPr>
          <w:rFonts w:ascii="Times New Roman" w:hAnsi="Times New Roman" w:cs="Times New Roman"/>
        </w:rPr>
        <w:t xml:space="preserve"> have good service. </w:t>
      </w:r>
      <w:bookmarkEnd w:id="1"/>
      <w:bookmarkEnd w:id="2"/>
      <w:r>
        <w:rPr>
          <w:rFonts w:ascii="Times New Roman" w:hAnsi="Times New Roman" w:cs="Times New Roman"/>
        </w:rPr>
        <w:t>But how does hedging impact</w:t>
      </w:r>
      <w:r w:rsidR="00127487">
        <w:rPr>
          <w:rFonts w:ascii="Times New Roman" w:hAnsi="Times New Roman" w:cs="Times New Roman"/>
        </w:rPr>
        <w:t xml:space="preserve"> </w:t>
      </w:r>
      <w:r w:rsidR="000E67F5">
        <w:rPr>
          <w:rFonts w:ascii="Times New Roman" w:hAnsi="Times New Roman" w:cs="Times New Roman"/>
        </w:rPr>
        <w:t>p</w:t>
      </w:r>
      <w:r w:rsidR="000E67F5" w:rsidRPr="00C63E66">
        <w:rPr>
          <w:rFonts w:ascii="Times New Roman" w:hAnsi="Times New Roman" w:cs="Times New Roman"/>
        </w:rPr>
        <w:t>ersuasion</w:t>
      </w:r>
      <w:r w:rsidR="00127487" w:rsidRPr="00C63E66">
        <w:rPr>
          <w:rFonts w:ascii="Times New Roman" w:hAnsi="Times New Roman" w:cs="Times New Roman"/>
        </w:rPr>
        <w:t xml:space="preserve">? </w:t>
      </w:r>
      <w:r w:rsidR="00216D7F" w:rsidRPr="00C63E66">
        <w:rPr>
          <w:rFonts w:ascii="Times New Roman" w:hAnsi="Times New Roman" w:cs="Times New Roman"/>
        </w:rPr>
        <w:t>We</w:t>
      </w:r>
      <w:r w:rsidR="00127487" w:rsidRPr="00C63E66">
        <w:rPr>
          <w:rFonts w:ascii="Times New Roman" w:hAnsi="Times New Roman" w:cs="Times New Roman"/>
        </w:rPr>
        <w:t xml:space="preserve"> </w:t>
      </w:r>
      <w:r w:rsidR="000E67F5" w:rsidRPr="00C63E66">
        <w:rPr>
          <w:rFonts w:ascii="Times New Roman" w:hAnsi="Times New Roman" w:cs="Times New Roman"/>
        </w:rPr>
        <w:t xml:space="preserve">suggest </w:t>
      </w:r>
      <w:r w:rsidR="00127487" w:rsidRPr="00C63E66">
        <w:rPr>
          <w:rFonts w:ascii="Times New Roman" w:hAnsi="Times New Roman" w:cs="Times New Roman"/>
        </w:rPr>
        <w:t xml:space="preserve">that </w:t>
      </w:r>
      <w:r w:rsidR="000E67F5" w:rsidRPr="00C63E66">
        <w:rPr>
          <w:rFonts w:ascii="Times New Roman" w:hAnsi="Times New Roman" w:cs="Times New Roman"/>
        </w:rPr>
        <w:t>different types of hedges may have different effects</w:t>
      </w:r>
      <w:r w:rsidR="000E6116" w:rsidRPr="00C63E66">
        <w:rPr>
          <w:rFonts w:ascii="Times New Roman" w:hAnsi="Times New Roman" w:cs="Times New Roman"/>
        </w:rPr>
        <w:t xml:space="preserve">. </w:t>
      </w:r>
      <w:r w:rsidR="000E67F5" w:rsidRPr="00C63E66">
        <w:rPr>
          <w:rFonts w:ascii="Times New Roman" w:hAnsi="Times New Roman" w:cs="Times New Roman"/>
        </w:rPr>
        <w:t>Six studies support o</w:t>
      </w:r>
      <w:r w:rsidR="00AE65CF" w:rsidRPr="00C63E66">
        <w:rPr>
          <w:rFonts w:ascii="Times New Roman" w:hAnsi="Times New Roman" w:cs="Times New Roman"/>
        </w:rPr>
        <w:t>ur</w:t>
      </w:r>
      <w:r w:rsidR="000E67F5" w:rsidRPr="00C63E66">
        <w:rPr>
          <w:rFonts w:ascii="Times New Roman" w:hAnsi="Times New Roman" w:cs="Times New Roman"/>
        </w:rPr>
        <w:t xml:space="preserve"> theorizing, demonstrating that</w:t>
      </w:r>
      <w:r w:rsidR="00316A11" w:rsidRPr="00C63E66">
        <w:rPr>
          <w:rFonts w:ascii="Times New Roman" w:hAnsi="Times New Roman" w:cs="Times New Roman"/>
        </w:rPr>
        <w:t xml:space="preserve"> </w:t>
      </w:r>
      <w:r w:rsidRPr="00C63E66">
        <w:rPr>
          <w:rFonts w:ascii="Times New Roman" w:hAnsi="Times New Roman" w:cs="Times New Roman"/>
        </w:rPr>
        <w:t>(1)</w:t>
      </w:r>
      <w:r w:rsidR="00FE508A" w:rsidRPr="00FE508A">
        <w:rPr>
          <w:rFonts w:ascii="Times New Roman" w:hAnsi="Times New Roman" w:cs="Times New Roman"/>
        </w:rPr>
        <w:t xml:space="preserve"> </w:t>
      </w:r>
      <w:r w:rsidR="00FE508A" w:rsidRPr="00C63E66">
        <w:rPr>
          <w:rFonts w:ascii="Times New Roman" w:hAnsi="Times New Roman" w:cs="Times New Roman"/>
        </w:rPr>
        <w:t xml:space="preserve">the probabilistic likelihood </w:t>
      </w:r>
      <w:r w:rsidR="00FE508A">
        <w:rPr>
          <w:rFonts w:ascii="Times New Roman" w:hAnsi="Times New Roman" w:cs="Times New Roman"/>
        </w:rPr>
        <w:t>hedges</w:t>
      </w:r>
      <w:r w:rsidR="00FE508A" w:rsidRPr="00C63E66">
        <w:rPr>
          <w:rFonts w:ascii="Times New Roman" w:hAnsi="Times New Roman" w:cs="Times New Roman"/>
        </w:rPr>
        <w:t xml:space="preserve"> suggest</w:t>
      </w:r>
      <w:r w:rsidRPr="00C63E66">
        <w:rPr>
          <w:rFonts w:ascii="Times New Roman" w:hAnsi="Times New Roman" w:cs="Times New Roman"/>
        </w:rPr>
        <w:t xml:space="preserve"> </w:t>
      </w:r>
      <w:r w:rsidR="00FE508A">
        <w:rPr>
          <w:rFonts w:ascii="Times New Roman" w:hAnsi="Times New Roman" w:cs="Times New Roman"/>
        </w:rPr>
        <w:t xml:space="preserve">and (2) </w:t>
      </w:r>
      <w:r w:rsidRPr="00C63E66">
        <w:rPr>
          <w:rFonts w:ascii="Times New Roman" w:hAnsi="Times New Roman" w:cs="Times New Roman"/>
        </w:rPr>
        <w:t xml:space="preserve">whether </w:t>
      </w:r>
      <w:r w:rsidR="00FE508A">
        <w:rPr>
          <w:rFonts w:ascii="Times New Roman" w:hAnsi="Times New Roman" w:cs="Times New Roman"/>
        </w:rPr>
        <w:t>they</w:t>
      </w:r>
      <w:r w:rsidRPr="00C63E66">
        <w:rPr>
          <w:rFonts w:ascii="Times New Roman" w:hAnsi="Times New Roman" w:cs="Times New Roman"/>
        </w:rPr>
        <w:t xml:space="preserve"> take a personal (vs. general) perspective both</w:t>
      </w:r>
      <w:r w:rsidR="000E6116" w:rsidRPr="00C63E66">
        <w:rPr>
          <w:rFonts w:ascii="Times New Roman" w:hAnsi="Times New Roman" w:cs="Times New Roman"/>
        </w:rPr>
        <w:t xml:space="preserve"> </w:t>
      </w:r>
      <w:r w:rsidRPr="00C63E66">
        <w:rPr>
          <w:rFonts w:ascii="Times New Roman" w:hAnsi="Times New Roman" w:cs="Times New Roman"/>
        </w:rPr>
        <w:t>play an important role in driving</w:t>
      </w:r>
      <w:r w:rsidR="000E67F5" w:rsidRPr="00C63E66">
        <w:rPr>
          <w:rFonts w:ascii="Times New Roman" w:hAnsi="Times New Roman" w:cs="Times New Roman"/>
        </w:rPr>
        <w:t xml:space="preserve"> persuasion</w:t>
      </w:r>
      <w:r w:rsidR="00127487" w:rsidRPr="00C63E66">
        <w:rPr>
          <w:rFonts w:ascii="Times New Roman" w:hAnsi="Times New Roman" w:cs="Times New Roman"/>
        </w:rPr>
        <w:t xml:space="preserve">. </w:t>
      </w:r>
      <w:r w:rsidR="000E67F5" w:rsidRPr="00C63E66">
        <w:rPr>
          <w:rFonts w:ascii="Times New Roman" w:hAnsi="Times New Roman" w:cs="Times New Roman"/>
        </w:rPr>
        <w:t xml:space="preserve">Further, </w:t>
      </w:r>
      <w:r w:rsidR="00AE65CF" w:rsidRPr="00C63E66">
        <w:rPr>
          <w:rFonts w:ascii="Times New Roman" w:hAnsi="Times New Roman" w:cs="Times New Roman"/>
        </w:rPr>
        <w:t xml:space="preserve">the studies </w:t>
      </w:r>
      <w:r w:rsidR="000E67F5" w:rsidRPr="00C63E66">
        <w:rPr>
          <w:rFonts w:ascii="Times New Roman" w:hAnsi="Times New Roman" w:cs="Times New Roman"/>
        </w:rPr>
        <w:t>demonstrate that both effects are driven by a common mechanism: perceived confidence</w:t>
      </w:r>
      <w:r w:rsidR="000133A2" w:rsidRPr="00C63E66">
        <w:rPr>
          <w:rFonts w:ascii="Times New Roman" w:hAnsi="Times New Roman" w:cs="Times New Roman"/>
        </w:rPr>
        <w:t xml:space="preserve">. </w:t>
      </w:r>
      <w:r w:rsidR="00A426E7" w:rsidRPr="00C63E66">
        <w:rPr>
          <w:rFonts w:ascii="Times New Roman" w:hAnsi="Times New Roman" w:cs="Times New Roman"/>
        </w:rPr>
        <w:t>Us</w:t>
      </w:r>
      <w:r w:rsidR="00A426E7">
        <w:rPr>
          <w:rFonts w:ascii="Times New Roman" w:hAnsi="Times New Roman" w:cs="Times New Roman"/>
        </w:rPr>
        <w:t xml:space="preserve">ing hedges associated with </w:t>
      </w:r>
      <w:r w:rsidR="000133A2">
        <w:rPr>
          <w:rFonts w:ascii="Times New Roman" w:hAnsi="Times New Roman" w:cs="Times New Roman"/>
        </w:rPr>
        <w:t xml:space="preserve">higher likelihood, </w:t>
      </w:r>
      <w:r w:rsidR="000E67F5">
        <w:rPr>
          <w:rFonts w:ascii="Times New Roman" w:hAnsi="Times New Roman" w:cs="Times New Roman"/>
        </w:rPr>
        <w:t>o</w:t>
      </w:r>
      <w:r w:rsidR="00A426E7">
        <w:rPr>
          <w:rFonts w:ascii="Times New Roman" w:hAnsi="Times New Roman" w:cs="Times New Roman"/>
        </w:rPr>
        <w:t>r</w:t>
      </w:r>
      <w:r w:rsidR="000E67F5">
        <w:rPr>
          <w:rFonts w:ascii="Times New Roman" w:hAnsi="Times New Roman" w:cs="Times New Roman"/>
        </w:rPr>
        <w:t xml:space="preserve"> </w:t>
      </w:r>
      <w:r w:rsidR="00A426E7">
        <w:rPr>
          <w:rFonts w:ascii="Times New Roman" w:hAnsi="Times New Roman" w:cs="Times New Roman"/>
        </w:rPr>
        <w:t xml:space="preserve">that </w:t>
      </w:r>
      <w:r w:rsidR="000E67F5">
        <w:rPr>
          <w:rFonts w:ascii="Times New Roman" w:hAnsi="Times New Roman" w:cs="Times New Roman"/>
        </w:rPr>
        <w:t>involv</w:t>
      </w:r>
      <w:r w:rsidR="00A426E7">
        <w:rPr>
          <w:rFonts w:ascii="Times New Roman" w:hAnsi="Times New Roman" w:cs="Times New Roman"/>
        </w:rPr>
        <w:t>e</w:t>
      </w:r>
      <w:r w:rsidR="000E67F5">
        <w:rPr>
          <w:rFonts w:ascii="Times New Roman" w:hAnsi="Times New Roman" w:cs="Times New Roman"/>
        </w:rPr>
        <w:t xml:space="preserve"> personal perspective, increase</w:t>
      </w:r>
      <w:r w:rsidR="00143B9C">
        <w:rPr>
          <w:rFonts w:ascii="Times New Roman" w:hAnsi="Times New Roman" w:cs="Times New Roman"/>
        </w:rPr>
        <w:t>s</w:t>
      </w:r>
      <w:r w:rsidR="000E67F5">
        <w:rPr>
          <w:rFonts w:ascii="Times New Roman" w:hAnsi="Times New Roman" w:cs="Times New Roman"/>
        </w:rPr>
        <w:t xml:space="preserve"> persuasion because </w:t>
      </w:r>
      <w:r>
        <w:rPr>
          <w:rFonts w:ascii="Times New Roman" w:hAnsi="Times New Roman" w:cs="Times New Roman"/>
        </w:rPr>
        <w:t>they</w:t>
      </w:r>
      <w:r w:rsidR="000E67F5">
        <w:rPr>
          <w:rFonts w:ascii="Times New Roman" w:hAnsi="Times New Roman" w:cs="Times New Roman"/>
        </w:rPr>
        <w:t xml:space="preserve"> </w:t>
      </w:r>
      <w:r w:rsidR="00216D7F">
        <w:rPr>
          <w:rFonts w:ascii="Times New Roman" w:hAnsi="Times New Roman" w:cs="Times New Roman"/>
        </w:rPr>
        <w:t>suggest</w:t>
      </w:r>
      <w:r w:rsidR="000E67F5">
        <w:rPr>
          <w:rFonts w:ascii="Times New Roman" w:hAnsi="Times New Roman" w:cs="Times New Roman"/>
        </w:rPr>
        <w:t xml:space="preserve"> </w:t>
      </w:r>
      <w:r w:rsidR="00A426E7">
        <w:rPr>
          <w:rFonts w:ascii="Times New Roman" w:hAnsi="Times New Roman" w:cs="Times New Roman"/>
        </w:rPr>
        <w:t>communicators</w:t>
      </w:r>
      <w:r w:rsidR="000E67F5">
        <w:rPr>
          <w:rFonts w:ascii="Times New Roman" w:hAnsi="Times New Roman" w:cs="Times New Roman"/>
        </w:rPr>
        <w:t xml:space="preserve"> are more confident about what they are saying</w:t>
      </w:r>
      <w:r w:rsidR="000133A2">
        <w:rPr>
          <w:rFonts w:ascii="Times New Roman" w:hAnsi="Times New Roman" w:cs="Times New Roman"/>
        </w:rPr>
        <w:t xml:space="preserve">. This work </w:t>
      </w:r>
      <w:r w:rsidR="00A426E7">
        <w:rPr>
          <w:rFonts w:ascii="Times New Roman" w:hAnsi="Times New Roman" w:cs="Times New Roman"/>
        </w:rPr>
        <w:t xml:space="preserve">contributes to the </w:t>
      </w:r>
      <w:r w:rsidR="00FE508A">
        <w:rPr>
          <w:rFonts w:ascii="Times New Roman" w:hAnsi="Times New Roman" w:cs="Times New Roman"/>
        </w:rPr>
        <w:t xml:space="preserve">burgeoning </w:t>
      </w:r>
      <w:r w:rsidR="00216D7F">
        <w:rPr>
          <w:rFonts w:ascii="Times New Roman" w:hAnsi="Times New Roman" w:cs="Times New Roman"/>
        </w:rPr>
        <w:t>literature</w:t>
      </w:r>
      <w:r w:rsidR="00A426E7">
        <w:rPr>
          <w:rFonts w:ascii="Times New Roman" w:hAnsi="Times New Roman" w:cs="Times New Roman"/>
        </w:rPr>
        <w:t xml:space="preserve"> on language</w:t>
      </w:r>
      <w:r w:rsidR="00FE508A">
        <w:rPr>
          <w:rFonts w:ascii="Times New Roman" w:hAnsi="Times New Roman" w:cs="Times New Roman"/>
        </w:rPr>
        <w:t xml:space="preserve"> in marketing</w:t>
      </w:r>
      <w:r w:rsidR="00A426E7">
        <w:rPr>
          <w:rFonts w:ascii="Times New Roman" w:hAnsi="Times New Roman" w:cs="Times New Roman"/>
        </w:rPr>
        <w:t xml:space="preserve">, showcases how </w:t>
      </w:r>
      <w:r w:rsidR="00216D7F">
        <w:rPr>
          <w:rFonts w:ascii="Times New Roman" w:hAnsi="Times New Roman" w:cs="Times New Roman"/>
        </w:rPr>
        <w:t xml:space="preserve">subtle linguistic features </w:t>
      </w:r>
      <w:r w:rsidR="00A426E7">
        <w:rPr>
          <w:rFonts w:ascii="Times New Roman" w:hAnsi="Times New Roman" w:cs="Times New Roman"/>
        </w:rPr>
        <w:t>impact perceived confidence, and has clear implications for anyone trying to be more persuasive.</w:t>
      </w:r>
    </w:p>
    <w:p w14:paraId="4982476F" w14:textId="107A55BB" w:rsidR="00754C32" w:rsidRDefault="00754C32" w:rsidP="000E67F5">
      <w:pPr>
        <w:spacing w:line="480" w:lineRule="auto"/>
        <w:rPr>
          <w:rFonts w:ascii="Times New Roman" w:hAnsi="Times New Roman" w:cs="Times New Roman"/>
        </w:rPr>
      </w:pPr>
    </w:p>
    <w:p w14:paraId="40379756" w14:textId="126BD5CB" w:rsidR="00754C32" w:rsidRPr="00FD0AE5" w:rsidRDefault="00754C32" w:rsidP="000E67F5">
      <w:pPr>
        <w:spacing w:line="480" w:lineRule="auto"/>
        <w:rPr>
          <w:rFonts w:ascii="Times New Roman" w:hAnsi="Times New Roman" w:cs="Times New Roman"/>
        </w:rPr>
      </w:pPr>
      <w:r>
        <w:rPr>
          <w:rFonts w:ascii="Times New Roman" w:hAnsi="Times New Roman" w:cs="Times New Roman"/>
        </w:rPr>
        <w:t xml:space="preserve">Keywords: </w:t>
      </w:r>
      <w:r w:rsidR="00A426E7">
        <w:rPr>
          <w:rFonts w:ascii="Times New Roman" w:hAnsi="Times New Roman" w:cs="Times New Roman"/>
        </w:rPr>
        <w:t>C</w:t>
      </w:r>
      <w:r>
        <w:rPr>
          <w:rFonts w:ascii="Times New Roman" w:hAnsi="Times New Roman" w:cs="Times New Roman"/>
        </w:rPr>
        <w:t xml:space="preserve">ommunication, hedges, certainty, persuasion, confidence </w:t>
      </w:r>
    </w:p>
    <w:p w14:paraId="042AAB5A" w14:textId="77777777" w:rsidR="00825975" w:rsidRDefault="00825975" w:rsidP="00040947">
      <w:pPr>
        <w:spacing w:line="480" w:lineRule="auto"/>
        <w:rPr>
          <w:rFonts w:ascii="Times New Roman" w:hAnsi="Times New Roman" w:cs="Times New Roman"/>
        </w:rPr>
      </w:pPr>
      <w:r>
        <w:rPr>
          <w:rFonts w:ascii="Times New Roman" w:hAnsi="Times New Roman" w:cs="Times New Roman"/>
        </w:rPr>
        <w:br w:type="page"/>
      </w:r>
    </w:p>
    <w:p w14:paraId="021D33D6" w14:textId="7056B05B" w:rsidR="00180BB9" w:rsidRDefault="00CA336B" w:rsidP="009A2F22">
      <w:pPr>
        <w:spacing w:line="480" w:lineRule="auto"/>
        <w:ind w:firstLine="720"/>
        <w:rPr>
          <w:rFonts w:ascii="Times New Roman" w:hAnsi="Times New Roman" w:cs="Times New Roman"/>
        </w:rPr>
      </w:pPr>
      <w:r w:rsidRPr="006B5C1A">
        <w:rPr>
          <w:rFonts w:ascii="Times New Roman" w:hAnsi="Times New Roman" w:cs="Times New Roman"/>
        </w:rPr>
        <w:lastRenderedPageBreak/>
        <w:t xml:space="preserve"> </w:t>
      </w:r>
      <w:r w:rsidR="00180BB9">
        <w:rPr>
          <w:rFonts w:ascii="Times New Roman" w:hAnsi="Times New Roman" w:cs="Times New Roman"/>
        </w:rPr>
        <w:t>Whether communicating with consumers, prospects, peers, or a range of other audiences, communicators</w:t>
      </w:r>
      <w:r w:rsidR="00DF4FB2" w:rsidRPr="00FD6C67">
        <w:rPr>
          <w:rFonts w:ascii="Times New Roman" w:hAnsi="Times New Roman" w:cs="Times New Roman"/>
        </w:rPr>
        <w:t xml:space="preserve"> often hedge. </w:t>
      </w:r>
      <w:r w:rsidR="00180BB9">
        <w:rPr>
          <w:rFonts w:ascii="Times New Roman" w:hAnsi="Times New Roman" w:cs="Times New Roman"/>
        </w:rPr>
        <w:t>S</w:t>
      </w:r>
      <w:r w:rsidR="00180BB9" w:rsidRPr="00FD6C67">
        <w:rPr>
          <w:rFonts w:ascii="Times New Roman" w:hAnsi="Times New Roman" w:cs="Times New Roman"/>
        </w:rPr>
        <w:t>alespeople say that</w:t>
      </w:r>
      <w:r w:rsidR="00180BB9">
        <w:rPr>
          <w:rFonts w:ascii="Times New Roman" w:hAnsi="Times New Roman" w:cs="Times New Roman"/>
        </w:rPr>
        <w:t xml:space="preserve"> </w:t>
      </w:r>
      <w:r w:rsidR="00180BB9" w:rsidRPr="00FD6C67">
        <w:rPr>
          <w:rFonts w:ascii="Times New Roman" w:hAnsi="Times New Roman" w:cs="Times New Roman"/>
        </w:rPr>
        <w:t xml:space="preserve">something is </w:t>
      </w:r>
      <w:r w:rsidR="00180BB9" w:rsidRPr="00FD6C67">
        <w:rPr>
          <w:rFonts w:ascii="Times New Roman" w:hAnsi="Times New Roman" w:cs="Times New Roman"/>
          <w:i/>
          <w:iCs/>
        </w:rPr>
        <w:t>probably</w:t>
      </w:r>
      <w:r w:rsidR="00180BB9">
        <w:rPr>
          <w:rFonts w:ascii="Times New Roman" w:hAnsi="Times New Roman" w:cs="Times New Roman"/>
        </w:rPr>
        <w:t xml:space="preserve"> </w:t>
      </w:r>
      <w:r w:rsidR="00180BB9" w:rsidRPr="00FD6C67">
        <w:rPr>
          <w:rFonts w:ascii="Times New Roman" w:hAnsi="Times New Roman" w:cs="Times New Roman"/>
        </w:rPr>
        <w:t>the best option</w:t>
      </w:r>
      <w:r w:rsidR="00180BB9">
        <w:rPr>
          <w:rFonts w:ascii="Times New Roman" w:hAnsi="Times New Roman" w:cs="Times New Roman"/>
        </w:rPr>
        <w:t>,</w:t>
      </w:r>
      <w:r w:rsidR="00180BB9" w:rsidRPr="00FD6C67">
        <w:rPr>
          <w:rFonts w:ascii="Times New Roman" w:hAnsi="Times New Roman" w:cs="Times New Roman"/>
        </w:rPr>
        <w:t xml:space="preserve"> </w:t>
      </w:r>
      <w:r w:rsidR="00180BB9">
        <w:rPr>
          <w:rFonts w:ascii="Times New Roman" w:hAnsi="Times New Roman" w:cs="Times New Roman"/>
        </w:rPr>
        <w:t>c</w:t>
      </w:r>
      <w:r w:rsidR="00DF4FB2" w:rsidRPr="00FD6C67">
        <w:rPr>
          <w:rFonts w:ascii="Times New Roman" w:hAnsi="Times New Roman" w:cs="Times New Roman"/>
        </w:rPr>
        <w:t xml:space="preserve">ustomer service agents </w:t>
      </w:r>
      <w:r w:rsidR="00FD6C67" w:rsidRPr="00FD6C67">
        <w:rPr>
          <w:rFonts w:ascii="Times New Roman" w:hAnsi="Times New Roman" w:cs="Times New Roman"/>
        </w:rPr>
        <w:t xml:space="preserve">say </w:t>
      </w:r>
      <w:r w:rsidR="00FD6C67">
        <w:rPr>
          <w:rFonts w:ascii="Times New Roman" w:hAnsi="Times New Roman" w:cs="Times New Roman"/>
        </w:rPr>
        <w:t xml:space="preserve">that </w:t>
      </w:r>
      <w:r w:rsidR="00FD6C67" w:rsidRPr="00FD6C67">
        <w:rPr>
          <w:rFonts w:ascii="Times New Roman" w:hAnsi="Times New Roman" w:cs="Times New Roman"/>
        </w:rPr>
        <w:t xml:space="preserve">a solution </w:t>
      </w:r>
      <w:r w:rsidR="00FD6C67" w:rsidRPr="00FD6C67">
        <w:rPr>
          <w:rFonts w:ascii="Times New Roman" w:hAnsi="Times New Roman" w:cs="Times New Roman"/>
          <w:i/>
          <w:iCs/>
        </w:rPr>
        <w:t>might</w:t>
      </w:r>
      <w:r w:rsidR="00FD6C67" w:rsidRPr="00FD6C67">
        <w:rPr>
          <w:rFonts w:ascii="Times New Roman" w:hAnsi="Times New Roman" w:cs="Times New Roman"/>
        </w:rPr>
        <w:t xml:space="preserve"> work, </w:t>
      </w:r>
      <w:r w:rsidR="00180BB9">
        <w:rPr>
          <w:rFonts w:ascii="Times New Roman" w:hAnsi="Times New Roman" w:cs="Times New Roman"/>
        </w:rPr>
        <w:t xml:space="preserve">and </w:t>
      </w:r>
      <w:r w:rsidR="009A2F22">
        <w:rPr>
          <w:rFonts w:ascii="Times New Roman" w:hAnsi="Times New Roman" w:cs="Times New Roman"/>
        </w:rPr>
        <w:t xml:space="preserve">streaming services like Amazon Prime Video suggest “movies </w:t>
      </w:r>
      <w:r w:rsidR="009A2F22">
        <w:rPr>
          <w:rFonts w:ascii="Times New Roman" w:hAnsi="Times New Roman" w:cs="Times New Roman"/>
          <w:i/>
          <w:iCs/>
        </w:rPr>
        <w:t>we think</w:t>
      </w:r>
      <w:r w:rsidR="009A2F22">
        <w:rPr>
          <w:rFonts w:ascii="Times New Roman" w:hAnsi="Times New Roman" w:cs="Times New Roman"/>
        </w:rPr>
        <w:t xml:space="preserve"> you’ll like.” C</w:t>
      </w:r>
      <w:r w:rsidR="00FD6C67" w:rsidRPr="00FD6C67">
        <w:rPr>
          <w:rFonts w:ascii="Times New Roman" w:hAnsi="Times New Roman" w:cs="Times New Roman"/>
        </w:rPr>
        <w:t xml:space="preserve">onsumers say </w:t>
      </w:r>
      <w:r w:rsidR="00FD6C67">
        <w:rPr>
          <w:rFonts w:ascii="Times New Roman" w:hAnsi="Times New Roman" w:cs="Times New Roman"/>
        </w:rPr>
        <w:t>that the</w:t>
      </w:r>
      <w:r w:rsidR="00180BB9">
        <w:rPr>
          <w:rFonts w:ascii="Times New Roman" w:hAnsi="Times New Roman" w:cs="Times New Roman"/>
        </w:rPr>
        <w:t>y</w:t>
      </w:r>
      <w:r w:rsidR="00FD6C67">
        <w:rPr>
          <w:rFonts w:ascii="Times New Roman" w:hAnsi="Times New Roman" w:cs="Times New Roman"/>
        </w:rPr>
        <w:t xml:space="preserve"> </w:t>
      </w:r>
      <w:r w:rsidR="009A2F22">
        <w:rPr>
          <w:rFonts w:ascii="Times New Roman" w:hAnsi="Times New Roman" w:cs="Times New Roman"/>
          <w:i/>
          <w:iCs/>
        </w:rPr>
        <w:t>believe</w:t>
      </w:r>
      <w:r w:rsidR="00FD6C67">
        <w:rPr>
          <w:rFonts w:ascii="Times New Roman" w:hAnsi="Times New Roman" w:cs="Times New Roman"/>
        </w:rPr>
        <w:t xml:space="preserve"> </w:t>
      </w:r>
      <w:r w:rsidR="00180BB9">
        <w:rPr>
          <w:rFonts w:ascii="Times New Roman" w:hAnsi="Times New Roman" w:cs="Times New Roman"/>
        </w:rPr>
        <w:t xml:space="preserve">a certain place </w:t>
      </w:r>
      <w:r w:rsidR="009A2F22">
        <w:rPr>
          <w:rFonts w:ascii="Times New Roman" w:hAnsi="Times New Roman" w:cs="Times New Roman"/>
        </w:rPr>
        <w:t>has the best food, a</w:t>
      </w:r>
      <w:r w:rsidR="00040947">
        <w:rPr>
          <w:rFonts w:ascii="Times New Roman" w:hAnsi="Times New Roman" w:cs="Times New Roman"/>
        </w:rPr>
        <w:t xml:space="preserve">dvertisements say </w:t>
      </w:r>
      <w:r w:rsidR="009A2F22">
        <w:rPr>
          <w:rFonts w:ascii="Times New Roman" w:hAnsi="Times New Roman" w:cs="Times New Roman"/>
        </w:rPr>
        <w:t>a car</w:t>
      </w:r>
      <w:r w:rsidR="00040947">
        <w:rPr>
          <w:rFonts w:ascii="Times New Roman" w:hAnsi="Times New Roman" w:cs="Times New Roman"/>
        </w:rPr>
        <w:t xml:space="preserve"> </w:t>
      </w:r>
      <w:r w:rsidR="00040947" w:rsidRPr="00040947">
        <w:rPr>
          <w:rFonts w:ascii="Times New Roman" w:hAnsi="Times New Roman" w:cs="Times New Roman"/>
          <w:i/>
        </w:rPr>
        <w:t>could</w:t>
      </w:r>
      <w:r w:rsidR="00040947">
        <w:rPr>
          <w:rFonts w:ascii="Times New Roman" w:hAnsi="Times New Roman" w:cs="Times New Roman"/>
        </w:rPr>
        <w:t xml:space="preserve"> be the most advanced ever, </w:t>
      </w:r>
      <w:r w:rsidR="009A2F22">
        <w:rPr>
          <w:rFonts w:ascii="Times New Roman" w:hAnsi="Times New Roman" w:cs="Times New Roman"/>
        </w:rPr>
        <w:t xml:space="preserve">and </w:t>
      </w:r>
      <w:r w:rsidR="00040947">
        <w:rPr>
          <w:rFonts w:ascii="Times New Roman" w:hAnsi="Times New Roman" w:cs="Times New Roman"/>
        </w:rPr>
        <w:t>p</w:t>
      </w:r>
      <w:r w:rsidR="00180BB9">
        <w:rPr>
          <w:rFonts w:ascii="Times New Roman" w:hAnsi="Times New Roman" w:cs="Times New Roman"/>
        </w:rPr>
        <w:t xml:space="preserve">oliticians say </w:t>
      </w:r>
      <w:r w:rsidR="00736F31">
        <w:rPr>
          <w:rFonts w:ascii="Times New Roman" w:hAnsi="Times New Roman" w:cs="Times New Roman"/>
        </w:rPr>
        <w:t xml:space="preserve">that a policy is best, </w:t>
      </w:r>
      <w:r w:rsidR="00736F31" w:rsidRPr="00736F31">
        <w:rPr>
          <w:rFonts w:ascii="Times New Roman" w:hAnsi="Times New Roman" w:cs="Times New Roman"/>
          <w:i/>
        </w:rPr>
        <w:t>in their opinion</w:t>
      </w:r>
      <w:r w:rsidR="009A2F22">
        <w:rPr>
          <w:rFonts w:ascii="Times New Roman" w:hAnsi="Times New Roman" w:cs="Times New Roman"/>
        </w:rPr>
        <w:t>.</w:t>
      </w:r>
    </w:p>
    <w:p w14:paraId="2CAE793E" w14:textId="2B32F9CC" w:rsidR="00FD6C67" w:rsidRDefault="00180BB9" w:rsidP="00FD6C67">
      <w:pPr>
        <w:spacing w:line="480" w:lineRule="auto"/>
        <w:ind w:firstLine="720"/>
        <w:rPr>
          <w:rFonts w:ascii="Times New Roman" w:hAnsi="Times New Roman" w:cs="Times New Roman"/>
        </w:rPr>
      </w:pPr>
      <w:r w:rsidRPr="00180BB9">
        <w:rPr>
          <w:rFonts w:ascii="Times New Roman" w:hAnsi="Times New Roman" w:cs="Times New Roman"/>
        </w:rPr>
        <w:t xml:space="preserve">But while hedges are </w:t>
      </w:r>
      <w:r w:rsidR="00BF085F" w:rsidRPr="00180BB9">
        <w:rPr>
          <w:rFonts w:ascii="Times New Roman" w:hAnsi="Times New Roman" w:cs="Times New Roman"/>
        </w:rPr>
        <w:t>ubiquitous</w:t>
      </w:r>
      <w:r w:rsidRPr="00180BB9">
        <w:rPr>
          <w:rFonts w:ascii="Times New Roman" w:hAnsi="Times New Roman" w:cs="Times New Roman"/>
        </w:rPr>
        <w:t xml:space="preserve"> part of </w:t>
      </w:r>
      <w:r>
        <w:rPr>
          <w:rFonts w:ascii="Times New Roman" w:hAnsi="Times New Roman" w:cs="Times New Roman"/>
        </w:rPr>
        <w:t xml:space="preserve">marketplace </w:t>
      </w:r>
      <w:r w:rsidRPr="00180BB9">
        <w:rPr>
          <w:rFonts w:ascii="Times New Roman" w:hAnsi="Times New Roman" w:cs="Times New Roman"/>
        </w:rPr>
        <w:t xml:space="preserve">communication, how do they </w:t>
      </w:r>
      <w:r w:rsidR="00FD6C67" w:rsidRPr="00180BB9">
        <w:rPr>
          <w:rFonts w:ascii="Times New Roman" w:hAnsi="Times New Roman" w:cs="Times New Roman"/>
        </w:rPr>
        <w:t xml:space="preserve">influence communication’s impact?  That is, whether </w:t>
      </w:r>
      <w:r w:rsidR="00A13DE7">
        <w:rPr>
          <w:rFonts w:ascii="Times New Roman" w:hAnsi="Times New Roman" w:cs="Times New Roman"/>
        </w:rPr>
        <w:t>listeners</w:t>
      </w:r>
      <w:r w:rsidRPr="00180BB9">
        <w:rPr>
          <w:rFonts w:ascii="Times New Roman" w:hAnsi="Times New Roman" w:cs="Times New Roman"/>
        </w:rPr>
        <w:t xml:space="preserve"> </w:t>
      </w:r>
      <w:r w:rsidR="009A2F22">
        <w:rPr>
          <w:rFonts w:ascii="Times New Roman" w:hAnsi="Times New Roman" w:cs="Times New Roman"/>
        </w:rPr>
        <w:t xml:space="preserve">buy </w:t>
      </w:r>
      <w:r w:rsidR="009A2F22" w:rsidRPr="00180BB9">
        <w:rPr>
          <w:rFonts w:ascii="Times New Roman" w:hAnsi="Times New Roman" w:cs="Times New Roman"/>
        </w:rPr>
        <w:t>th</w:t>
      </w:r>
      <w:r w:rsidR="009A2F22">
        <w:rPr>
          <w:rFonts w:ascii="Times New Roman" w:hAnsi="Times New Roman" w:cs="Times New Roman"/>
        </w:rPr>
        <w:t>e recommended</w:t>
      </w:r>
      <w:r w:rsidR="009A2F22" w:rsidRPr="00180BB9">
        <w:rPr>
          <w:rFonts w:ascii="Times New Roman" w:hAnsi="Times New Roman" w:cs="Times New Roman"/>
        </w:rPr>
        <w:t xml:space="preserve"> </w:t>
      </w:r>
      <w:r w:rsidR="009A2F22">
        <w:rPr>
          <w:rFonts w:ascii="Times New Roman" w:hAnsi="Times New Roman" w:cs="Times New Roman"/>
        </w:rPr>
        <w:t xml:space="preserve">product, </w:t>
      </w:r>
      <w:r w:rsidRPr="00180BB9">
        <w:rPr>
          <w:rFonts w:ascii="Times New Roman" w:hAnsi="Times New Roman" w:cs="Times New Roman"/>
        </w:rPr>
        <w:t>pick th</w:t>
      </w:r>
      <w:r w:rsidR="00040947">
        <w:rPr>
          <w:rFonts w:ascii="Times New Roman" w:hAnsi="Times New Roman" w:cs="Times New Roman"/>
        </w:rPr>
        <w:t>e recommended</w:t>
      </w:r>
      <w:r w:rsidRPr="00180BB9">
        <w:rPr>
          <w:rFonts w:ascii="Times New Roman" w:hAnsi="Times New Roman" w:cs="Times New Roman"/>
        </w:rPr>
        <w:t xml:space="preserve"> option, </w:t>
      </w:r>
      <w:r w:rsidR="00BF085F">
        <w:rPr>
          <w:rFonts w:ascii="Times New Roman" w:hAnsi="Times New Roman" w:cs="Times New Roman"/>
        </w:rPr>
        <w:t xml:space="preserve">or </w:t>
      </w:r>
      <w:r w:rsidR="009A2F22">
        <w:rPr>
          <w:rFonts w:ascii="Times New Roman" w:hAnsi="Times New Roman" w:cs="Times New Roman"/>
        </w:rPr>
        <w:t>follow</w:t>
      </w:r>
      <w:r w:rsidR="00BF085F">
        <w:rPr>
          <w:rFonts w:ascii="Times New Roman" w:hAnsi="Times New Roman" w:cs="Times New Roman"/>
        </w:rPr>
        <w:t xml:space="preserve"> </w:t>
      </w:r>
      <w:r w:rsidR="00040947" w:rsidRPr="00180BB9">
        <w:rPr>
          <w:rFonts w:ascii="Times New Roman" w:hAnsi="Times New Roman" w:cs="Times New Roman"/>
        </w:rPr>
        <w:t>th</w:t>
      </w:r>
      <w:r w:rsidR="00040947">
        <w:rPr>
          <w:rFonts w:ascii="Times New Roman" w:hAnsi="Times New Roman" w:cs="Times New Roman"/>
        </w:rPr>
        <w:t>e recommended</w:t>
      </w:r>
      <w:r w:rsidR="00040947" w:rsidRPr="00180BB9">
        <w:rPr>
          <w:rFonts w:ascii="Times New Roman" w:hAnsi="Times New Roman" w:cs="Times New Roman"/>
        </w:rPr>
        <w:t xml:space="preserve"> </w:t>
      </w:r>
      <w:r w:rsidR="009A2F22">
        <w:rPr>
          <w:rFonts w:ascii="Times New Roman" w:hAnsi="Times New Roman" w:cs="Times New Roman"/>
        </w:rPr>
        <w:t>course of action</w:t>
      </w:r>
      <w:r w:rsidR="00FD6C67" w:rsidRPr="00180BB9">
        <w:rPr>
          <w:rFonts w:ascii="Times New Roman" w:hAnsi="Times New Roman" w:cs="Times New Roman"/>
        </w:rPr>
        <w:t>?</w:t>
      </w:r>
    </w:p>
    <w:p w14:paraId="33E45621" w14:textId="71CE3681" w:rsidR="00040947" w:rsidRDefault="00040947" w:rsidP="00736F31">
      <w:pPr>
        <w:spacing w:line="480" w:lineRule="auto"/>
        <w:ind w:firstLine="720"/>
        <w:rPr>
          <w:rFonts w:ascii="Times New Roman" w:hAnsi="Times New Roman" w:cs="Times New Roman"/>
          <w:color w:val="000000" w:themeColor="text1"/>
        </w:rPr>
      </w:pPr>
      <w:r w:rsidRPr="005A63BC">
        <w:rPr>
          <w:rFonts w:ascii="Times New Roman" w:hAnsi="Times New Roman" w:cs="Times New Roman"/>
          <w:color w:val="000000" w:themeColor="text1"/>
        </w:rPr>
        <w:t>While little empirical work has directly examined hedges,</w:t>
      </w:r>
      <w:r>
        <w:rPr>
          <w:rFonts w:ascii="Times New Roman" w:hAnsi="Times New Roman" w:cs="Times New Roman"/>
          <w:color w:val="000000" w:themeColor="text1"/>
        </w:rPr>
        <w:t xml:space="preserve"> intuition might suggest that hedges hurt. </w:t>
      </w:r>
      <w:r w:rsidR="00736F31" w:rsidRPr="00736F31">
        <w:rPr>
          <w:rFonts w:ascii="Times New Roman" w:hAnsi="Times New Roman" w:cs="Times New Roman"/>
        </w:rPr>
        <w:t xml:space="preserve">That </w:t>
      </w:r>
      <w:r w:rsidR="00736F31">
        <w:rPr>
          <w:rFonts w:ascii="Times New Roman" w:hAnsi="Times New Roman" w:cs="Times New Roman"/>
        </w:rPr>
        <w:t>hedging communication decrease</w:t>
      </w:r>
      <w:r>
        <w:rPr>
          <w:rFonts w:ascii="Times New Roman" w:hAnsi="Times New Roman" w:cs="Times New Roman"/>
        </w:rPr>
        <w:t>s</w:t>
      </w:r>
      <w:r w:rsidR="00736F31">
        <w:rPr>
          <w:rFonts w:ascii="Times New Roman" w:hAnsi="Times New Roman" w:cs="Times New Roman"/>
        </w:rPr>
        <w:t xml:space="preserve"> the likelihood that audiences do whatever is being </w:t>
      </w:r>
      <w:r>
        <w:rPr>
          <w:rFonts w:ascii="Times New Roman" w:hAnsi="Times New Roman" w:cs="Times New Roman"/>
        </w:rPr>
        <w:t>suggested</w:t>
      </w:r>
      <w:r w:rsidR="00736F31">
        <w:rPr>
          <w:rFonts w:ascii="Times New Roman" w:hAnsi="Times New Roman" w:cs="Times New Roman"/>
        </w:rPr>
        <w:t xml:space="preserve">.  But is that </w:t>
      </w:r>
      <w:proofErr w:type="gramStart"/>
      <w:r w:rsidR="00FE508A">
        <w:rPr>
          <w:rFonts w:ascii="Times New Roman" w:hAnsi="Times New Roman" w:cs="Times New Roman"/>
        </w:rPr>
        <w:t xml:space="preserve">actually </w:t>
      </w:r>
      <w:r w:rsidR="00736F31" w:rsidRPr="00736F31">
        <w:rPr>
          <w:rFonts w:ascii="Times New Roman" w:hAnsi="Times New Roman" w:cs="Times New Roman"/>
        </w:rPr>
        <w:t>the</w:t>
      </w:r>
      <w:proofErr w:type="gramEnd"/>
      <w:r w:rsidR="00736F31" w:rsidRPr="00736F31">
        <w:rPr>
          <w:rFonts w:ascii="Times New Roman" w:hAnsi="Times New Roman" w:cs="Times New Roman"/>
        </w:rPr>
        <w:t xml:space="preserve"> case?</w:t>
      </w:r>
      <w:r w:rsidR="00736F31">
        <w:rPr>
          <w:rFonts w:ascii="Times New Roman" w:hAnsi="Times New Roman" w:cs="Times New Roman"/>
        </w:rPr>
        <w:t xml:space="preserve">  And </w:t>
      </w:r>
      <w:r>
        <w:rPr>
          <w:rFonts w:ascii="Times New Roman" w:hAnsi="Times New Roman" w:cs="Times New Roman"/>
          <w:color w:val="000000" w:themeColor="text1"/>
        </w:rPr>
        <w:t>a</w:t>
      </w:r>
      <w:r w:rsidRPr="005A63BC">
        <w:rPr>
          <w:rFonts w:ascii="Times New Roman" w:hAnsi="Times New Roman" w:cs="Times New Roman"/>
          <w:color w:val="000000" w:themeColor="text1"/>
        </w:rPr>
        <w:t>re all hedges created equal, or might different types of hedges have different effects?</w:t>
      </w:r>
    </w:p>
    <w:p w14:paraId="099D6EC6" w14:textId="0D5F1252" w:rsidR="00951727" w:rsidRPr="00951727" w:rsidRDefault="008F1032" w:rsidP="00736F31">
      <w:pPr>
        <w:spacing w:line="480" w:lineRule="auto"/>
        <w:ind w:firstLine="720"/>
        <w:rPr>
          <w:rFonts w:ascii="Times New Roman" w:hAnsi="Times New Roman" w:cs="Times New Roman"/>
        </w:rPr>
      </w:pPr>
      <w:r w:rsidRPr="00951727">
        <w:rPr>
          <w:rFonts w:ascii="Times New Roman" w:hAnsi="Times New Roman" w:cs="Times New Roman"/>
        </w:rPr>
        <w:t>This paper examines how hedging shape</w:t>
      </w:r>
      <w:r w:rsidR="00736F31">
        <w:rPr>
          <w:rFonts w:ascii="Times New Roman" w:hAnsi="Times New Roman" w:cs="Times New Roman"/>
        </w:rPr>
        <w:t>s persuasion</w:t>
      </w:r>
      <w:r w:rsidRPr="00951727">
        <w:rPr>
          <w:rFonts w:ascii="Times New Roman" w:hAnsi="Times New Roman" w:cs="Times New Roman"/>
        </w:rPr>
        <w:t>.</w:t>
      </w:r>
      <w:r w:rsidR="00736F31">
        <w:rPr>
          <w:rFonts w:ascii="Times New Roman" w:hAnsi="Times New Roman" w:cs="Times New Roman"/>
        </w:rPr>
        <w:t xml:space="preserve">  In particular, we suggest that two key dimensions (i.e., </w:t>
      </w:r>
      <w:r w:rsidR="00216FED">
        <w:rPr>
          <w:rFonts w:ascii="Times New Roman" w:hAnsi="Times New Roman" w:cs="Times New Roman"/>
        </w:rPr>
        <w:t>suggested</w:t>
      </w:r>
      <w:r w:rsidR="006814DE" w:rsidRPr="00951727">
        <w:rPr>
          <w:rFonts w:ascii="Times New Roman" w:hAnsi="Times New Roman" w:cs="Times New Roman"/>
        </w:rPr>
        <w:t xml:space="preserve"> </w:t>
      </w:r>
      <w:r w:rsidR="006814DE">
        <w:rPr>
          <w:rFonts w:ascii="Times New Roman" w:hAnsi="Times New Roman" w:cs="Times New Roman"/>
        </w:rPr>
        <w:t>likelihood</w:t>
      </w:r>
      <w:r w:rsidR="006814DE" w:rsidRPr="00951727">
        <w:rPr>
          <w:rFonts w:ascii="Times New Roman" w:hAnsi="Times New Roman" w:cs="Times New Roman"/>
        </w:rPr>
        <w:t xml:space="preserve"> </w:t>
      </w:r>
      <w:r w:rsidRPr="00951727">
        <w:rPr>
          <w:rFonts w:ascii="Times New Roman" w:hAnsi="Times New Roman" w:cs="Times New Roman"/>
        </w:rPr>
        <w:t>and hedge perspective</w:t>
      </w:r>
      <w:r w:rsidR="00736F31">
        <w:rPr>
          <w:rFonts w:ascii="Times New Roman" w:hAnsi="Times New Roman" w:cs="Times New Roman"/>
        </w:rPr>
        <w:t>) help explain hedges impact.</w:t>
      </w:r>
      <w:r w:rsidRPr="00951727">
        <w:rPr>
          <w:rFonts w:ascii="Times New Roman" w:hAnsi="Times New Roman" w:cs="Times New Roman"/>
        </w:rPr>
        <w:t xml:space="preserve"> Further, we highlight </w:t>
      </w:r>
      <w:r w:rsidR="00736F31">
        <w:rPr>
          <w:rFonts w:ascii="Times New Roman" w:hAnsi="Times New Roman" w:cs="Times New Roman"/>
        </w:rPr>
        <w:t>how</w:t>
      </w:r>
      <w:r w:rsidR="00951727" w:rsidRPr="00951727">
        <w:rPr>
          <w:rFonts w:ascii="Times New Roman" w:hAnsi="Times New Roman" w:cs="Times New Roman"/>
        </w:rPr>
        <w:t xml:space="preserve"> these two dimensions drive persuasion through the same underlying process: perceived confidence.  Different types of hedges differentially impact how confident communicators seem, which, in turn, impacts </w:t>
      </w:r>
      <w:proofErr w:type="gramStart"/>
      <w:r w:rsidR="00113E8B">
        <w:rPr>
          <w:rFonts w:ascii="Times New Roman" w:hAnsi="Times New Roman" w:cs="Times New Roman"/>
        </w:rPr>
        <w:t>whether or not</w:t>
      </w:r>
      <w:proofErr w:type="gramEnd"/>
      <w:r w:rsidR="00113E8B">
        <w:rPr>
          <w:rFonts w:ascii="Times New Roman" w:hAnsi="Times New Roman" w:cs="Times New Roman"/>
        </w:rPr>
        <w:t xml:space="preserve"> </w:t>
      </w:r>
      <w:r w:rsidR="00951727" w:rsidRPr="00951727">
        <w:rPr>
          <w:rFonts w:ascii="Times New Roman" w:hAnsi="Times New Roman" w:cs="Times New Roman"/>
        </w:rPr>
        <w:t>other</w:t>
      </w:r>
      <w:r w:rsidR="00FE508A">
        <w:rPr>
          <w:rFonts w:ascii="Times New Roman" w:hAnsi="Times New Roman" w:cs="Times New Roman"/>
        </w:rPr>
        <w:t>s</w:t>
      </w:r>
      <w:r w:rsidR="00951727" w:rsidRPr="00951727">
        <w:rPr>
          <w:rFonts w:ascii="Times New Roman" w:hAnsi="Times New Roman" w:cs="Times New Roman"/>
        </w:rPr>
        <w:t xml:space="preserve"> follow their advice.</w:t>
      </w:r>
    </w:p>
    <w:p w14:paraId="7B1265D3" w14:textId="407E9E1C" w:rsidR="008B4EF1" w:rsidRDefault="00EB41DB" w:rsidP="008B4EF1">
      <w:pPr>
        <w:spacing w:line="480" w:lineRule="auto"/>
        <w:ind w:firstLine="720"/>
        <w:rPr>
          <w:rFonts w:ascii="Times New Roman" w:hAnsi="Times New Roman" w:cs="Times New Roman"/>
        </w:rPr>
      </w:pPr>
      <w:r w:rsidRPr="00951727">
        <w:rPr>
          <w:rFonts w:ascii="Times New Roman" w:hAnsi="Times New Roman" w:cs="Times New Roman"/>
        </w:rPr>
        <w:t xml:space="preserve">This work makes </w:t>
      </w:r>
      <w:r>
        <w:rPr>
          <w:rFonts w:ascii="Times New Roman" w:hAnsi="Times New Roman" w:cs="Times New Roman"/>
        </w:rPr>
        <w:t>four</w:t>
      </w:r>
      <w:r w:rsidRPr="00951727">
        <w:rPr>
          <w:rFonts w:ascii="Times New Roman" w:hAnsi="Times New Roman" w:cs="Times New Roman"/>
        </w:rPr>
        <w:t xml:space="preserve"> main contributions.  First, </w:t>
      </w:r>
      <w:r w:rsidR="00B34115">
        <w:rPr>
          <w:rFonts w:ascii="Times New Roman" w:hAnsi="Times New Roman" w:cs="Times New Roman"/>
        </w:rPr>
        <w:t xml:space="preserve">we deepen understanding of a common, but </w:t>
      </w:r>
      <w:r w:rsidR="00B819EB">
        <w:rPr>
          <w:rFonts w:ascii="Times New Roman" w:hAnsi="Times New Roman" w:cs="Times New Roman"/>
        </w:rPr>
        <w:t>understudied linguistic feature</w:t>
      </w:r>
      <w:r w:rsidR="00B34115">
        <w:rPr>
          <w:rFonts w:ascii="Times New Roman" w:hAnsi="Times New Roman" w:cs="Times New Roman"/>
        </w:rPr>
        <w:t>.  W</w:t>
      </w:r>
      <w:r w:rsidRPr="00951727">
        <w:rPr>
          <w:rFonts w:ascii="Times New Roman" w:hAnsi="Times New Roman" w:cs="Times New Roman"/>
        </w:rPr>
        <w:t xml:space="preserve">hile </w:t>
      </w:r>
      <w:r>
        <w:rPr>
          <w:rFonts w:ascii="Times New Roman" w:hAnsi="Times New Roman" w:cs="Times New Roman"/>
        </w:rPr>
        <w:t>marketplace actors</w:t>
      </w:r>
      <w:r w:rsidRPr="00951727">
        <w:rPr>
          <w:rFonts w:ascii="Times New Roman" w:hAnsi="Times New Roman" w:cs="Times New Roman"/>
        </w:rPr>
        <w:t xml:space="preserve"> often </w:t>
      </w:r>
      <w:r>
        <w:rPr>
          <w:rFonts w:ascii="Times New Roman" w:hAnsi="Times New Roman" w:cs="Times New Roman"/>
        </w:rPr>
        <w:t>he</w:t>
      </w:r>
      <w:r w:rsidRPr="00951727">
        <w:rPr>
          <w:rFonts w:ascii="Times New Roman" w:hAnsi="Times New Roman" w:cs="Times New Roman"/>
        </w:rPr>
        <w:t>dge, less is known about</w:t>
      </w:r>
      <w:r>
        <w:rPr>
          <w:rFonts w:ascii="Times New Roman" w:hAnsi="Times New Roman" w:cs="Times New Roman"/>
        </w:rPr>
        <w:t xml:space="preserve"> </w:t>
      </w:r>
      <w:r w:rsidRPr="00951727">
        <w:rPr>
          <w:rFonts w:ascii="Times New Roman" w:hAnsi="Times New Roman" w:cs="Times New Roman"/>
        </w:rPr>
        <w:t xml:space="preserve">how </w:t>
      </w:r>
      <w:r w:rsidR="00B34115">
        <w:rPr>
          <w:rFonts w:ascii="Times New Roman" w:hAnsi="Times New Roman" w:cs="Times New Roman"/>
        </w:rPr>
        <w:t>doing so might</w:t>
      </w:r>
      <w:r>
        <w:rPr>
          <w:rFonts w:ascii="Times New Roman" w:hAnsi="Times New Roman" w:cs="Times New Roman"/>
        </w:rPr>
        <w:t xml:space="preserve"> impact persuasion</w:t>
      </w:r>
      <w:r w:rsidRPr="00951727">
        <w:rPr>
          <w:rFonts w:ascii="Times New Roman" w:hAnsi="Times New Roman" w:cs="Times New Roman"/>
        </w:rPr>
        <w:t xml:space="preserve">.  </w:t>
      </w:r>
      <w:r>
        <w:rPr>
          <w:rFonts w:ascii="Times New Roman" w:hAnsi="Times New Roman" w:cs="Times New Roman"/>
        </w:rPr>
        <w:t xml:space="preserve">Further, the work that does exist often assumes hedges are detrimental.  We provide an important </w:t>
      </w:r>
      <w:r w:rsidRPr="00951727">
        <w:rPr>
          <w:rFonts w:ascii="Times New Roman" w:hAnsi="Times New Roman" w:cs="Times New Roman"/>
        </w:rPr>
        <w:t xml:space="preserve">corrective, demonstrating when hedged statements are more </w:t>
      </w:r>
      <w:r>
        <w:rPr>
          <w:rFonts w:ascii="Times New Roman" w:hAnsi="Times New Roman" w:cs="Times New Roman"/>
        </w:rPr>
        <w:t>and</w:t>
      </w:r>
      <w:r w:rsidRPr="00951727">
        <w:rPr>
          <w:rFonts w:ascii="Times New Roman" w:hAnsi="Times New Roman" w:cs="Times New Roman"/>
        </w:rPr>
        <w:t xml:space="preserve"> less persuasive, and why.</w:t>
      </w:r>
      <w:r>
        <w:rPr>
          <w:rFonts w:ascii="Times New Roman" w:hAnsi="Times New Roman" w:cs="Times New Roman"/>
        </w:rPr>
        <w:t xml:space="preserve"> </w:t>
      </w:r>
      <w:r w:rsidR="008B4EF1">
        <w:rPr>
          <w:rFonts w:ascii="Times New Roman" w:hAnsi="Times New Roman" w:cs="Times New Roman"/>
        </w:rPr>
        <w:t>Our findings</w:t>
      </w:r>
      <w:r w:rsidR="00B34115">
        <w:rPr>
          <w:rFonts w:ascii="Times New Roman" w:hAnsi="Times New Roman" w:cs="Times New Roman"/>
        </w:rPr>
        <w:t xml:space="preserve"> shed light on</w:t>
      </w:r>
      <w:r w:rsidR="008B4EF1">
        <w:rPr>
          <w:rFonts w:ascii="Times New Roman" w:hAnsi="Times New Roman" w:cs="Times New Roman"/>
        </w:rPr>
        <w:t xml:space="preserve"> why </w:t>
      </w:r>
      <w:r w:rsidR="008B4EF1" w:rsidRPr="00951727">
        <w:rPr>
          <w:rFonts w:ascii="Times New Roman" w:hAnsi="Times New Roman" w:cs="Times New Roman"/>
        </w:rPr>
        <w:t>past work</w:t>
      </w:r>
      <w:r w:rsidR="008B4EF1">
        <w:rPr>
          <w:rFonts w:ascii="Times New Roman" w:hAnsi="Times New Roman" w:cs="Times New Roman"/>
        </w:rPr>
        <w:t xml:space="preserve"> </w:t>
      </w:r>
      <w:r w:rsidR="00B34115">
        <w:rPr>
          <w:rFonts w:ascii="Times New Roman" w:hAnsi="Times New Roman" w:cs="Times New Roman"/>
        </w:rPr>
        <w:t xml:space="preserve">may have </w:t>
      </w:r>
      <w:r w:rsidR="008B4EF1" w:rsidRPr="00951727">
        <w:rPr>
          <w:rFonts w:ascii="Times New Roman" w:hAnsi="Times New Roman" w:cs="Times New Roman"/>
        </w:rPr>
        <w:t xml:space="preserve">found </w:t>
      </w:r>
      <w:r w:rsidR="008B4EF1" w:rsidRPr="00951727">
        <w:rPr>
          <w:rFonts w:ascii="Times New Roman" w:hAnsi="Times New Roman" w:cs="Times New Roman"/>
        </w:rPr>
        <w:lastRenderedPageBreak/>
        <w:t>inconsistent effects</w:t>
      </w:r>
      <w:r w:rsidR="008B4EF1">
        <w:rPr>
          <w:rFonts w:ascii="Times New Roman" w:hAnsi="Times New Roman" w:cs="Times New Roman"/>
        </w:rPr>
        <w:t xml:space="preserve"> and help</w:t>
      </w:r>
      <w:r w:rsidR="00B819EB">
        <w:rPr>
          <w:rFonts w:ascii="Times New Roman" w:hAnsi="Times New Roman" w:cs="Times New Roman"/>
        </w:rPr>
        <w:t>s</w:t>
      </w:r>
      <w:r w:rsidR="008B4EF1">
        <w:rPr>
          <w:rFonts w:ascii="Times New Roman" w:hAnsi="Times New Roman" w:cs="Times New Roman"/>
        </w:rPr>
        <w:t xml:space="preserve"> future researchers who want to study this </w:t>
      </w:r>
      <w:r w:rsidR="00637146">
        <w:rPr>
          <w:rFonts w:ascii="Times New Roman" w:hAnsi="Times New Roman" w:cs="Times New Roman"/>
        </w:rPr>
        <w:t>ubiquitous</w:t>
      </w:r>
      <w:r w:rsidR="008B4EF1">
        <w:rPr>
          <w:rFonts w:ascii="Times New Roman" w:hAnsi="Times New Roman" w:cs="Times New Roman"/>
        </w:rPr>
        <w:t xml:space="preserve"> aspect of communication.</w:t>
      </w:r>
    </w:p>
    <w:p w14:paraId="437EBB68" w14:textId="0CD170E5" w:rsidR="00464331" w:rsidRDefault="00EB41DB" w:rsidP="00A426E7">
      <w:pPr>
        <w:spacing w:line="480" w:lineRule="auto"/>
        <w:ind w:firstLine="720"/>
        <w:rPr>
          <w:rFonts w:ascii="Times New Roman" w:hAnsi="Times New Roman" w:cs="Times New Roman"/>
        </w:rPr>
      </w:pPr>
      <w:r>
        <w:rPr>
          <w:rFonts w:ascii="Times New Roman" w:hAnsi="Times New Roman" w:cs="Times New Roman"/>
        </w:rPr>
        <w:t>Second</w:t>
      </w:r>
      <w:r w:rsidR="008F1032" w:rsidRPr="00951727">
        <w:rPr>
          <w:rFonts w:ascii="Times New Roman" w:hAnsi="Times New Roman" w:cs="Times New Roman"/>
        </w:rPr>
        <w:t xml:space="preserve">, we showcase how language </w:t>
      </w:r>
      <w:r w:rsidR="00B34115">
        <w:rPr>
          <w:rFonts w:ascii="Times New Roman" w:hAnsi="Times New Roman" w:cs="Times New Roman"/>
        </w:rPr>
        <w:t xml:space="preserve">can </w:t>
      </w:r>
      <w:r w:rsidR="008F1032" w:rsidRPr="00951727">
        <w:rPr>
          <w:rFonts w:ascii="Times New Roman" w:hAnsi="Times New Roman" w:cs="Times New Roman"/>
        </w:rPr>
        <w:t xml:space="preserve">impact perceived confidence. While </w:t>
      </w:r>
      <w:r w:rsidR="00464331">
        <w:rPr>
          <w:rFonts w:ascii="Times New Roman" w:hAnsi="Times New Roman" w:cs="Times New Roman"/>
        </w:rPr>
        <w:t xml:space="preserve">some </w:t>
      </w:r>
      <w:r w:rsidR="008F1032" w:rsidRPr="00951727">
        <w:rPr>
          <w:rFonts w:ascii="Times New Roman" w:hAnsi="Times New Roman" w:cs="Times New Roman"/>
        </w:rPr>
        <w:t xml:space="preserve">work has </w:t>
      </w:r>
      <w:r w:rsidR="00464331">
        <w:rPr>
          <w:rFonts w:ascii="Times New Roman" w:hAnsi="Times New Roman" w:cs="Times New Roman"/>
        </w:rPr>
        <w:t>explored the consequences of confidence on attitudes, persuasion, and decision making</w:t>
      </w:r>
      <w:r w:rsidR="008F1032" w:rsidRPr="00951727">
        <w:rPr>
          <w:rFonts w:ascii="Times New Roman" w:hAnsi="Times New Roman" w:cs="Times New Roman"/>
        </w:rPr>
        <w:t xml:space="preserve"> (Petrocelli, Tormala, and Rucker 2007; To</w:t>
      </w:r>
      <w:r w:rsidR="00464331">
        <w:rPr>
          <w:rFonts w:ascii="Times New Roman" w:hAnsi="Times New Roman" w:cs="Times New Roman"/>
        </w:rPr>
        <w:t>r</w:t>
      </w:r>
      <w:r w:rsidR="008F1032" w:rsidRPr="00951727">
        <w:rPr>
          <w:rFonts w:ascii="Times New Roman" w:hAnsi="Times New Roman" w:cs="Times New Roman"/>
        </w:rPr>
        <w:t xml:space="preserve">mala and Rucker 2018), </w:t>
      </w:r>
      <w:r w:rsidR="00464331">
        <w:rPr>
          <w:rFonts w:ascii="Times New Roman" w:hAnsi="Times New Roman" w:cs="Times New Roman"/>
        </w:rPr>
        <w:t xml:space="preserve">less is known about </w:t>
      </w:r>
      <w:r w:rsidR="00FE508A">
        <w:rPr>
          <w:rFonts w:ascii="Times New Roman" w:hAnsi="Times New Roman" w:cs="Times New Roman"/>
        </w:rPr>
        <w:t>confidence’s</w:t>
      </w:r>
      <w:r w:rsidR="00464331">
        <w:rPr>
          <w:rFonts w:ascii="Times New Roman" w:hAnsi="Times New Roman" w:cs="Times New Roman"/>
        </w:rPr>
        <w:t xml:space="preserve"> </w:t>
      </w:r>
      <w:r w:rsidR="00464331" w:rsidRPr="00464331">
        <w:rPr>
          <w:rFonts w:ascii="Times New Roman" w:hAnsi="Times New Roman" w:cs="Times New Roman"/>
          <w:i/>
          <w:iCs/>
        </w:rPr>
        <w:t>causes</w:t>
      </w:r>
      <w:r w:rsidR="00464331">
        <w:rPr>
          <w:rFonts w:ascii="Times New Roman" w:hAnsi="Times New Roman" w:cs="Times New Roman"/>
        </w:rPr>
        <w:t xml:space="preserve">, or what makes communicators seem confident in the first place. </w:t>
      </w:r>
      <w:r w:rsidR="008F1032" w:rsidRPr="00951727">
        <w:rPr>
          <w:rFonts w:ascii="Times New Roman" w:hAnsi="Times New Roman" w:cs="Times New Roman"/>
        </w:rPr>
        <w:t xml:space="preserve">We demonstrate how </w:t>
      </w:r>
      <w:r w:rsidR="00464331">
        <w:rPr>
          <w:rFonts w:ascii="Times New Roman" w:hAnsi="Times New Roman" w:cs="Times New Roman"/>
        </w:rPr>
        <w:t>subtle linguistic shifts can influence how confident communicators seem</w:t>
      </w:r>
    </w:p>
    <w:p w14:paraId="5FA599B8" w14:textId="1E336EE2" w:rsidR="00B819EB" w:rsidRDefault="00EB41DB" w:rsidP="00A426E7">
      <w:pPr>
        <w:spacing w:line="480" w:lineRule="auto"/>
        <w:ind w:firstLine="720"/>
        <w:rPr>
          <w:rFonts w:ascii="Times New Roman" w:hAnsi="Times New Roman" w:cs="Times New Roman"/>
        </w:rPr>
      </w:pPr>
      <w:r>
        <w:rPr>
          <w:rFonts w:ascii="Times New Roman" w:hAnsi="Times New Roman" w:cs="Times New Roman"/>
        </w:rPr>
        <w:t>Third</w:t>
      </w:r>
      <w:r w:rsidR="00CC3313">
        <w:rPr>
          <w:rFonts w:ascii="Times New Roman" w:hAnsi="Times New Roman" w:cs="Times New Roman"/>
        </w:rPr>
        <w:t xml:space="preserve">, </w:t>
      </w:r>
      <w:r w:rsidR="00B34115">
        <w:rPr>
          <w:rFonts w:ascii="Times New Roman" w:hAnsi="Times New Roman" w:cs="Times New Roman"/>
        </w:rPr>
        <w:t xml:space="preserve">we </w:t>
      </w:r>
      <w:r w:rsidR="00B819EB">
        <w:rPr>
          <w:rFonts w:ascii="Times New Roman" w:hAnsi="Times New Roman" w:cs="Times New Roman"/>
        </w:rPr>
        <w:t>contribute</w:t>
      </w:r>
      <w:r w:rsidR="00B34115">
        <w:rPr>
          <w:rFonts w:ascii="Times New Roman" w:hAnsi="Times New Roman" w:cs="Times New Roman"/>
        </w:rPr>
        <w:t xml:space="preserve"> to </w:t>
      </w:r>
      <w:r w:rsidR="00CC3313">
        <w:rPr>
          <w:rFonts w:ascii="Times New Roman" w:hAnsi="Times New Roman" w:cs="Times New Roman"/>
        </w:rPr>
        <w:t xml:space="preserve">the burgeoning stream of </w:t>
      </w:r>
      <w:r w:rsidR="00C515E1">
        <w:rPr>
          <w:rFonts w:ascii="Times New Roman" w:hAnsi="Times New Roman" w:cs="Times New Roman"/>
        </w:rPr>
        <w:t xml:space="preserve">research on language in marketing. Recent </w:t>
      </w:r>
      <w:r w:rsidR="00B34115">
        <w:rPr>
          <w:rFonts w:ascii="Times New Roman" w:hAnsi="Times New Roman" w:cs="Times New Roman"/>
        </w:rPr>
        <w:t>research</w:t>
      </w:r>
      <w:r w:rsidR="00C515E1">
        <w:rPr>
          <w:rFonts w:ascii="Times New Roman" w:hAnsi="Times New Roman" w:cs="Times New Roman"/>
        </w:rPr>
        <w:t xml:space="preserve"> has begun to </w:t>
      </w:r>
      <w:r w:rsidR="00113E8B">
        <w:rPr>
          <w:rFonts w:ascii="Times New Roman" w:hAnsi="Times New Roman" w:cs="Times New Roman"/>
        </w:rPr>
        <w:t>explore</w:t>
      </w:r>
      <w:r w:rsidR="00C515E1">
        <w:rPr>
          <w:rFonts w:ascii="Times New Roman" w:hAnsi="Times New Roman" w:cs="Times New Roman"/>
        </w:rPr>
        <w:t xml:space="preserve"> </w:t>
      </w:r>
      <w:r w:rsidR="00A426E7">
        <w:rPr>
          <w:rFonts w:ascii="Times New Roman" w:hAnsi="Times New Roman" w:cs="Times New Roman"/>
        </w:rPr>
        <w:t>how</w:t>
      </w:r>
      <w:r w:rsidR="00C515E1">
        <w:rPr>
          <w:rFonts w:ascii="Times New Roman" w:hAnsi="Times New Roman" w:cs="Times New Roman"/>
        </w:rPr>
        <w:t xml:space="preserve"> language shapes </w:t>
      </w:r>
      <w:r w:rsidR="00D43365">
        <w:rPr>
          <w:rFonts w:ascii="Times New Roman" w:hAnsi="Times New Roman" w:cs="Times New Roman"/>
        </w:rPr>
        <w:t>consumer behavior</w:t>
      </w:r>
      <w:r w:rsidR="00C515E1">
        <w:rPr>
          <w:rFonts w:ascii="Times New Roman" w:hAnsi="Times New Roman" w:cs="Times New Roman"/>
        </w:rPr>
        <w:t xml:space="preserve"> (</w:t>
      </w:r>
      <w:r w:rsidR="008F2907">
        <w:rPr>
          <w:rFonts w:ascii="Times New Roman" w:hAnsi="Times New Roman" w:cs="Times New Roman"/>
        </w:rPr>
        <w:t>Moore 2020</w:t>
      </w:r>
      <w:r w:rsidR="00CA336B">
        <w:rPr>
          <w:rFonts w:ascii="Times New Roman" w:hAnsi="Times New Roman" w:cs="Times New Roman"/>
        </w:rPr>
        <w:t xml:space="preserve">; </w:t>
      </w:r>
      <w:r w:rsidR="008F2907">
        <w:rPr>
          <w:rFonts w:ascii="Times New Roman" w:hAnsi="Times New Roman" w:cs="Times New Roman"/>
        </w:rPr>
        <w:t xml:space="preserve">Moore and Lafreniere 2020; </w:t>
      </w:r>
      <w:r w:rsidR="00CA336B">
        <w:rPr>
          <w:rFonts w:ascii="Times New Roman" w:hAnsi="Times New Roman" w:cs="Times New Roman"/>
        </w:rPr>
        <w:t xml:space="preserve">Luangrath, Peck, and Barger 2017; </w:t>
      </w:r>
      <w:proofErr w:type="spellStart"/>
      <w:r w:rsidR="00CA336B">
        <w:rPr>
          <w:rFonts w:ascii="Times New Roman" w:hAnsi="Times New Roman" w:cs="Times New Roman"/>
        </w:rPr>
        <w:t>Mecit</w:t>
      </w:r>
      <w:proofErr w:type="spellEnd"/>
      <w:r w:rsidR="00CA336B">
        <w:rPr>
          <w:rFonts w:ascii="Times New Roman" w:hAnsi="Times New Roman" w:cs="Times New Roman"/>
        </w:rPr>
        <w:t>, Shrum, and Lowr</w:t>
      </w:r>
      <w:r w:rsidR="00E25A07">
        <w:rPr>
          <w:rFonts w:ascii="Times New Roman" w:hAnsi="Times New Roman" w:cs="Times New Roman"/>
        </w:rPr>
        <w:t>e</w:t>
      </w:r>
      <w:r w:rsidR="00CA336B">
        <w:rPr>
          <w:rFonts w:ascii="Times New Roman" w:hAnsi="Times New Roman" w:cs="Times New Roman"/>
        </w:rPr>
        <w:t xml:space="preserve">y 2022; Shrum and Lowrey 2020; </w:t>
      </w:r>
      <w:proofErr w:type="spellStart"/>
      <w:r w:rsidR="00CA336B">
        <w:rPr>
          <w:rFonts w:ascii="Times New Roman" w:hAnsi="Times New Roman" w:cs="Times New Roman"/>
        </w:rPr>
        <w:t>Pocagar</w:t>
      </w:r>
      <w:proofErr w:type="spellEnd"/>
      <w:r w:rsidR="00CA336B">
        <w:rPr>
          <w:rFonts w:ascii="Times New Roman" w:hAnsi="Times New Roman" w:cs="Times New Roman"/>
        </w:rPr>
        <w:t>. Shrum, and Lowrey 2018</w:t>
      </w:r>
      <w:r w:rsidR="00E25A07">
        <w:rPr>
          <w:rFonts w:ascii="Times New Roman" w:hAnsi="Times New Roman" w:cs="Times New Roman"/>
        </w:rPr>
        <w:t xml:space="preserve">; </w:t>
      </w:r>
      <w:proofErr w:type="spellStart"/>
      <w:r w:rsidR="00FE508A">
        <w:rPr>
          <w:rFonts w:ascii="Times New Roman" w:hAnsi="Times New Roman" w:cs="Times New Roman"/>
        </w:rPr>
        <w:t>Pezzuti</w:t>
      </w:r>
      <w:proofErr w:type="spellEnd"/>
      <w:r w:rsidR="00FE508A">
        <w:rPr>
          <w:rFonts w:ascii="Times New Roman" w:hAnsi="Times New Roman" w:cs="Times New Roman"/>
        </w:rPr>
        <w:t xml:space="preserve">, Leonhardt and Warren 2021; </w:t>
      </w:r>
      <w:r w:rsidR="00E25A07">
        <w:rPr>
          <w:rFonts w:ascii="Times New Roman" w:hAnsi="Times New Roman" w:cs="Times New Roman"/>
        </w:rPr>
        <w:t>Warren et al. 2021</w:t>
      </w:r>
      <w:r w:rsidR="00C515E1">
        <w:rPr>
          <w:rFonts w:ascii="Times New Roman" w:hAnsi="Times New Roman" w:cs="Times New Roman"/>
        </w:rPr>
        <w:t>)</w:t>
      </w:r>
      <w:r w:rsidR="00B52964">
        <w:rPr>
          <w:rFonts w:ascii="Times New Roman" w:hAnsi="Times New Roman" w:cs="Times New Roman"/>
        </w:rPr>
        <w:t xml:space="preserve">. </w:t>
      </w:r>
      <w:r w:rsidR="00B819EB">
        <w:rPr>
          <w:rFonts w:ascii="Times New Roman" w:hAnsi="Times New Roman" w:cs="Times New Roman"/>
        </w:rPr>
        <w:t>We add to this literature, documenting the effects of an important linguistic feature, and the underlying process behind its effects.</w:t>
      </w:r>
    </w:p>
    <w:p w14:paraId="1A89B91C" w14:textId="563E925A" w:rsidR="00B52964" w:rsidRDefault="00EB41DB" w:rsidP="00B819EB">
      <w:pPr>
        <w:spacing w:line="480" w:lineRule="auto"/>
        <w:ind w:firstLine="720"/>
        <w:rPr>
          <w:rFonts w:ascii="Times New Roman" w:hAnsi="Times New Roman" w:cs="Times New Roman"/>
        </w:rPr>
      </w:pPr>
      <w:r>
        <w:rPr>
          <w:rFonts w:ascii="Times New Roman" w:hAnsi="Times New Roman" w:cs="Times New Roman"/>
        </w:rPr>
        <w:t>Fourth, t</w:t>
      </w:r>
      <w:r w:rsidR="00B52964" w:rsidRPr="00951727">
        <w:rPr>
          <w:rFonts w:ascii="Times New Roman" w:hAnsi="Times New Roman" w:cs="Times New Roman"/>
        </w:rPr>
        <w:t xml:space="preserve">his </w:t>
      </w:r>
      <w:r w:rsidR="00B819EB">
        <w:rPr>
          <w:rFonts w:ascii="Times New Roman" w:hAnsi="Times New Roman" w:cs="Times New Roman"/>
        </w:rPr>
        <w:t>work</w:t>
      </w:r>
      <w:r w:rsidR="00B52964" w:rsidRPr="00951727">
        <w:rPr>
          <w:rFonts w:ascii="Times New Roman" w:hAnsi="Times New Roman" w:cs="Times New Roman"/>
        </w:rPr>
        <w:t xml:space="preserve"> has clear implications.  For </w:t>
      </w:r>
      <w:r w:rsidR="00B52964">
        <w:rPr>
          <w:rFonts w:ascii="Times New Roman" w:hAnsi="Times New Roman" w:cs="Times New Roman"/>
        </w:rPr>
        <w:t>consumers</w:t>
      </w:r>
      <w:r w:rsidR="00B819EB">
        <w:rPr>
          <w:rFonts w:ascii="Times New Roman" w:hAnsi="Times New Roman" w:cs="Times New Roman"/>
        </w:rPr>
        <w:t xml:space="preserve">, </w:t>
      </w:r>
      <w:r w:rsidR="00B52964">
        <w:rPr>
          <w:rFonts w:ascii="Times New Roman" w:hAnsi="Times New Roman" w:cs="Times New Roman"/>
        </w:rPr>
        <w:t>marketers</w:t>
      </w:r>
      <w:r w:rsidR="00B819EB">
        <w:rPr>
          <w:rFonts w:ascii="Times New Roman" w:hAnsi="Times New Roman" w:cs="Times New Roman"/>
        </w:rPr>
        <w:t>, and other marketplace actors</w:t>
      </w:r>
      <w:r w:rsidR="004051F5">
        <w:rPr>
          <w:rFonts w:ascii="Times New Roman" w:hAnsi="Times New Roman" w:cs="Times New Roman"/>
        </w:rPr>
        <w:t xml:space="preserve"> </w:t>
      </w:r>
      <w:r w:rsidR="00B52964">
        <w:rPr>
          <w:rFonts w:ascii="Times New Roman" w:hAnsi="Times New Roman" w:cs="Times New Roman"/>
        </w:rPr>
        <w:t xml:space="preserve">looking to </w:t>
      </w:r>
      <w:r w:rsidR="00B52964" w:rsidRPr="00951727">
        <w:rPr>
          <w:rFonts w:ascii="Times New Roman" w:hAnsi="Times New Roman" w:cs="Times New Roman"/>
        </w:rPr>
        <w:t>increase the</w:t>
      </w:r>
      <w:r w:rsidR="00B52964">
        <w:rPr>
          <w:rFonts w:ascii="Times New Roman" w:hAnsi="Times New Roman" w:cs="Times New Roman"/>
        </w:rPr>
        <w:t>ir</w:t>
      </w:r>
      <w:r w:rsidR="00B52964" w:rsidRPr="00536DEA">
        <w:rPr>
          <w:rFonts w:ascii="Times New Roman" w:hAnsi="Times New Roman" w:cs="Times New Roman"/>
        </w:rPr>
        <w:t xml:space="preserve"> </w:t>
      </w:r>
      <w:r w:rsidR="00B52964" w:rsidRPr="00951727">
        <w:rPr>
          <w:rFonts w:ascii="Times New Roman" w:hAnsi="Times New Roman" w:cs="Times New Roman"/>
        </w:rPr>
        <w:t>impact, we</w:t>
      </w:r>
      <w:r w:rsidR="00B52964">
        <w:rPr>
          <w:rFonts w:ascii="Times New Roman" w:hAnsi="Times New Roman" w:cs="Times New Roman"/>
        </w:rPr>
        <w:t xml:space="preserve"> shed light on how to do so.  </w:t>
      </w:r>
      <w:r w:rsidR="00B34115">
        <w:rPr>
          <w:rFonts w:ascii="Times New Roman" w:hAnsi="Times New Roman" w:cs="Times New Roman"/>
        </w:rPr>
        <w:t>P</w:t>
      </w:r>
      <w:r w:rsidR="00B52964">
        <w:rPr>
          <w:rFonts w:ascii="Times New Roman" w:hAnsi="Times New Roman" w:cs="Times New Roman"/>
        </w:rPr>
        <w:t xml:space="preserve">eople </w:t>
      </w:r>
      <w:r w:rsidR="00B34115">
        <w:rPr>
          <w:rFonts w:ascii="Times New Roman" w:hAnsi="Times New Roman" w:cs="Times New Roman"/>
        </w:rPr>
        <w:t xml:space="preserve">often </w:t>
      </w:r>
      <w:r w:rsidR="00B52964">
        <w:rPr>
          <w:rFonts w:ascii="Times New Roman" w:hAnsi="Times New Roman" w:cs="Times New Roman"/>
        </w:rPr>
        <w:t xml:space="preserve">hedge without realizing it or paying attention to the particular hedges </w:t>
      </w:r>
      <w:r w:rsidR="00B819EB">
        <w:rPr>
          <w:rFonts w:ascii="Times New Roman" w:hAnsi="Times New Roman" w:cs="Times New Roman"/>
        </w:rPr>
        <w:t xml:space="preserve">they </w:t>
      </w:r>
      <w:r w:rsidR="00B52964">
        <w:rPr>
          <w:rFonts w:ascii="Times New Roman" w:hAnsi="Times New Roman" w:cs="Times New Roman"/>
        </w:rPr>
        <w:t xml:space="preserve">use.  </w:t>
      </w:r>
      <w:r w:rsidR="00B819EB">
        <w:rPr>
          <w:rFonts w:ascii="Times New Roman" w:hAnsi="Times New Roman" w:cs="Times New Roman"/>
        </w:rPr>
        <w:t>Others may need or want to hedge (i.e., to communicate</w:t>
      </w:r>
      <w:r w:rsidR="00B819EB" w:rsidRPr="001E507A">
        <w:rPr>
          <w:rFonts w:ascii="Times New Roman" w:hAnsi="Times New Roman" w:cs="Times New Roman"/>
        </w:rPr>
        <w:t xml:space="preserve"> </w:t>
      </w:r>
      <w:r w:rsidR="00B819EB">
        <w:rPr>
          <w:rFonts w:ascii="Times New Roman" w:hAnsi="Times New Roman" w:cs="Times New Roman"/>
        </w:rPr>
        <w:t xml:space="preserve">uncertainty).  For both groups, we provide insight into how to communicate while </w:t>
      </w:r>
      <w:r w:rsidR="001E507A">
        <w:rPr>
          <w:rFonts w:ascii="Times New Roman" w:hAnsi="Times New Roman" w:cs="Times New Roman"/>
        </w:rPr>
        <w:t>being as persuasive as possible.</w:t>
      </w:r>
    </w:p>
    <w:p w14:paraId="3AB87D6D" w14:textId="77777777" w:rsidR="006176BD" w:rsidRPr="00951727" w:rsidRDefault="006176BD" w:rsidP="00A426E7">
      <w:pPr>
        <w:spacing w:line="480" w:lineRule="auto"/>
        <w:ind w:firstLine="720"/>
        <w:rPr>
          <w:rFonts w:ascii="Times New Roman" w:hAnsi="Times New Roman" w:cs="Times New Roman"/>
        </w:rPr>
      </w:pPr>
    </w:p>
    <w:p w14:paraId="56307DE0" w14:textId="13CDC4F5" w:rsidR="008F1032" w:rsidRDefault="008F1032" w:rsidP="00A426E7">
      <w:pPr>
        <w:spacing w:line="480" w:lineRule="auto"/>
        <w:jc w:val="center"/>
        <w:rPr>
          <w:rFonts w:ascii="Times New Roman" w:hAnsi="Times New Roman" w:cs="Times New Roman"/>
          <w:b/>
          <w:bCs/>
          <w:color w:val="000000" w:themeColor="text1"/>
        </w:rPr>
      </w:pPr>
      <w:r w:rsidRPr="00951727">
        <w:rPr>
          <w:rFonts w:ascii="Times New Roman" w:hAnsi="Times New Roman" w:cs="Times New Roman"/>
          <w:b/>
          <w:bCs/>
          <w:color w:val="000000" w:themeColor="text1"/>
        </w:rPr>
        <w:t>HEDGES AND POWERLESS LANGUAGE</w:t>
      </w:r>
    </w:p>
    <w:p w14:paraId="5809B7CE" w14:textId="77777777" w:rsidR="00854A47" w:rsidRPr="00951727" w:rsidRDefault="00854A47" w:rsidP="00A426E7">
      <w:pPr>
        <w:spacing w:line="480" w:lineRule="auto"/>
        <w:jc w:val="center"/>
        <w:rPr>
          <w:rFonts w:ascii="Times New Roman" w:hAnsi="Times New Roman" w:cs="Times New Roman"/>
          <w:b/>
          <w:bCs/>
          <w:color w:val="000000" w:themeColor="text1"/>
        </w:rPr>
      </w:pPr>
    </w:p>
    <w:p w14:paraId="1D59D232" w14:textId="163A849F" w:rsidR="008F1032" w:rsidRPr="00951727" w:rsidRDefault="008F1032" w:rsidP="00A426E7">
      <w:pPr>
        <w:spacing w:line="480" w:lineRule="auto"/>
        <w:ind w:firstLine="720"/>
        <w:rPr>
          <w:rFonts w:ascii="Times New Roman" w:hAnsi="Times New Roman" w:cs="Times New Roman"/>
        </w:rPr>
      </w:pPr>
      <w:r w:rsidRPr="00951727">
        <w:rPr>
          <w:rFonts w:ascii="Times New Roman" w:hAnsi="Times New Roman" w:cs="Times New Roman"/>
          <w:color w:val="000000" w:themeColor="text1"/>
        </w:rPr>
        <w:t xml:space="preserve">Hedges are </w:t>
      </w:r>
      <w:r w:rsidRPr="00951727">
        <w:rPr>
          <w:rFonts w:ascii="Times New Roman" w:hAnsi="Times New Roman" w:cs="Times New Roman"/>
        </w:rPr>
        <w:t xml:space="preserve">words or phrases </w:t>
      </w:r>
      <w:r w:rsidR="00B819EB">
        <w:rPr>
          <w:rFonts w:ascii="Times New Roman" w:hAnsi="Times New Roman" w:cs="Times New Roman"/>
        </w:rPr>
        <w:t>that</w:t>
      </w:r>
      <w:r w:rsidR="00206DA8">
        <w:rPr>
          <w:rFonts w:ascii="Times New Roman" w:hAnsi="Times New Roman" w:cs="Times New Roman"/>
        </w:rPr>
        <w:t xml:space="preserve"> express ambiguity, </w:t>
      </w:r>
      <w:r w:rsidR="00F347C1">
        <w:rPr>
          <w:rFonts w:ascii="Times New Roman" w:hAnsi="Times New Roman" w:cs="Times New Roman"/>
        </w:rPr>
        <w:t>caution,</w:t>
      </w:r>
      <w:r w:rsidR="00206DA8">
        <w:rPr>
          <w:rFonts w:ascii="Times New Roman" w:hAnsi="Times New Roman" w:cs="Times New Roman"/>
        </w:rPr>
        <w:t xml:space="preserve"> or indecisiveness about a statement</w:t>
      </w:r>
      <w:r w:rsidR="00347903">
        <w:rPr>
          <w:rFonts w:ascii="Times New Roman" w:hAnsi="Times New Roman" w:cs="Times New Roman"/>
        </w:rPr>
        <w:t xml:space="preserve"> (</w:t>
      </w:r>
      <w:r w:rsidR="00347903" w:rsidRPr="00951727">
        <w:rPr>
          <w:rFonts w:ascii="Times New Roman" w:hAnsi="Times New Roman" w:cs="Times New Roman"/>
        </w:rPr>
        <w:t>Lakoff 1973)</w:t>
      </w:r>
      <w:r w:rsidR="00206DA8">
        <w:rPr>
          <w:rFonts w:ascii="Times New Roman" w:hAnsi="Times New Roman" w:cs="Times New Roman"/>
        </w:rPr>
        <w:t>.</w:t>
      </w:r>
      <w:r w:rsidR="00B23D1C" w:rsidRPr="00B23D1C">
        <w:rPr>
          <w:rFonts w:ascii="Times New Roman" w:hAnsi="Times New Roman" w:cs="Times New Roman"/>
        </w:rPr>
        <w:t xml:space="preserve"> </w:t>
      </w:r>
      <w:r w:rsidRPr="00951727">
        <w:rPr>
          <w:rFonts w:ascii="Times New Roman" w:hAnsi="Times New Roman" w:cs="Times New Roman"/>
        </w:rPr>
        <w:t xml:space="preserve">Compared to saying </w:t>
      </w:r>
      <w:r w:rsidR="00C11CAB">
        <w:rPr>
          <w:rFonts w:ascii="Times New Roman" w:hAnsi="Times New Roman" w:cs="Times New Roman"/>
        </w:rPr>
        <w:t xml:space="preserve">that </w:t>
      </w:r>
      <w:r w:rsidR="009A2F22">
        <w:rPr>
          <w:rFonts w:ascii="Times New Roman" w:hAnsi="Times New Roman" w:cs="Times New Roman"/>
        </w:rPr>
        <w:t>a product “is the best option</w:t>
      </w:r>
      <w:r w:rsidRPr="00951727">
        <w:rPr>
          <w:rFonts w:ascii="Times New Roman" w:hAnsi="Times New Roman" w:cs="Times New Roman"/>
        </w:rPr>
        <w:t xml:space="preserve">,” for example, </w:t>
      </w:r>
      <w:r w:rsidRPr="00951727">
        <w:rPr>
          <w:rFonts w:ascii="Times New Roman" w:hAnsi="Times New Roman" w:cs="Times New Roman"/>
        </w:rPr>
        <w:lastRenderedPageBreak/>
        <w:t xml:space="preserve">saying </w:t>
      </w:r>
      <w:r w:rsidR="00C11CAB">
        <w:rPr>
          <w:rFonts w:ascii="Times New Roman" w:hAnsi="Times New Roman" w:cs="Times New Roman"/>
        </w:rPr>
        <w:t xml:space="preserve">that </w:t>
      </w:r>
      <w:r w:rsidR="009A2F22">
        <w:rPr>
          <w:rFonts w:ascii="Times New Roman" w:hAnsi="Times New Roman" w:cs="Times New Roman"/>
        </w:rPr>
        <w:t>it “</w:t>
      </w:r>
      <w:r w:rsidR="009A2F22" w:rsidRPr="009A2F22">
        <w:rPr>
          <w:rFonts w:ascii="Times New Roman" w:hAnsi="Times New Roman" w:cs="Times New Roman"/>
          <w:i/>
        </w:rPr>
        <w:t>might be</w:t>
      </w:r>
      <w:r w:rsidR="009A2F22">
        <w:rPr>
          <w:rFonts w:ascii="Times New Roman" w:hAnsi="Times New Roman" w:cs="Times New Roman"/>
        </w:rPr>
        <w:t xml:space="preserve"> the best option</w:t>
      </w:r>
      <w:r w:rsidRPr="00951727">
        <w:rPr>
          <w:rFonts w:ascii="Times New Roman" w:hAnsi="Times New Roman" w:cs="Times New Roman"/>
        </w:rPr>
        <w:t xml:space="preserve">” suggests more </w:t>
      </w:r>
      <w:r w:rsidR="00536DEA">
        <w:rPr>
          <w:rFonts w:ascii="Times New Roman" w:hAnsi="Times New Roman" w:cs="Times New Roman"/>
        </w:rPr>
        <w:t>caution</w:t>
      </w:r>
      <w:r w:rsidRPr="00951727">
        <w:rPr>
          <w:rFonts w:ascii="Times New Roman" w:hAnsi="Times New Roman" w:cs="Times New Roman"/>
        </w:rPr>
        <w:t xml:space="preserve">.  Similarly, if </w:t>
      </w:r>
      <w:r w:rsidR="009A2F22">
        <w:rPr>
          <w:rFonts w:ascii="Times New Roman" w:hAnsi="Times New Roman" w:cs="Times New Roman"/>
        </w:rPr>
        <w:t>someone</w:t>
      </w:r>
      <w:r w:rsidR="0027599B" w:rsidRPr="00951727">
        <w:rPr>
          <w:rFonts w:ascii="Times New Roman" w:hAnsi="Times New Roman" w:cs="Times New Roman"/>
        </w:rPr>
        <w:t xml:space="preserve"> </w:t>
      </w:r>
      <w:r w:rsidRPr="00951727">
        <w:rPr>
          <w:rFonts w:ascii="Times New Roman" w:hAnsi="Times New Roman" w:cs="Times New Roman"/>
        </w:rPr>
        <w:t xml:space="preserve">says </w:t>
      </w:r>
      <w:r w:rsidR="009A2F22">
        <w:rPr>
          <w:rFonts w:ascii="Times New Roman" w:hAnsi="Times New Roman" w:cs="Times New Roman"/>
        </w:rPr>
        <w:t xml:space="preserve">that </w:t>
      </w:r>
      <w:r w:rsidRPr="00951727">
        <w:rPr>
          <w:rFonts w:ascii="Times New Roman" w:hAnsi="Times New Roman" w:cs="Times New Roman"/>
        </w:rPr>
        <w:t xml:space="preserve">they </w:t>
      </w:r>
      <w:r w:rsidR="009A2F22">
        <w:rPr>
          <w:rFonts w:ascii="Times New Roman" w:hAnsi="Times New Roman" w:cs="Times New Roman"/>
        </w:rPr>
        <w:t>“</w:t>
      </w:r>
      <w:r w:rsidRPr="00951727">
        <w:rPr>
          <w:rFonts w:ascii="Times New Roman" w:hAnsi="Times New Roman" w:cs="Times New Roman"/>
          <w:i/>
          <w:iCs/>
        </w:rPr>
        <w:t>think</w:t>
      </w:r>
      <w:r w:rsidRPr="00951727">
        <w:rPr>
          <w:rFonts w:ascii="Times New Roman" w:hAnsi="Times New Roman" w:cs="Times New Roman"/>
        </w:rPr>
        <w:t xml:space="preserve"> </w:t>
      </w:r>
      <w:r w:rsidR="009A2F22">
        <w:rPr>
          <w:rFonts w:ascii="Times New Roman" w:hAnsi="Times New Roman" w:cs="Times New Roman"/>
        </w:rPr>
        <w:t>the service is good</w:t>
      </w:r>
      <w:r w:rsidRPr="00951727">
        <w:rPr>
          <w:rFonts w:ascii="Times New Roman" w:hAnsi="Times New Roman" w:cs="Times New Roman"/>
        </w:rPr>
        <w:t>,</w:t>
      </w:r>
      <w:r w:rsidR="009A2F22">
        <w:rPr>
          <w:rFonts w:ascii="Times New Roman" w:hAnsi="Times New Roman" w:cs="Times New Roman"/>
        </w:rPr>
        <w:t>”</w:t>
      </w:r>
      <w:r w:rsidRPr="00951727">
        <w:rPr>
          <w:rFonts w:ascii="Times New Roman" w:hAnsi="Times New Roman" w:cs="Times New Roman"/>
        </w:rPr>
        <w:t xml:space="preserve"> or that </w:t>
      </w:r>
      <w:r w:rsidR="009A2F22">
        <w:rPr>
          <w:rFonts w:ascii="Times New Roman" w:hAnsi="Times New Roman" w:cs="Times New Roman"/>
        </w:rPr>
        <w:t>“the food is delicious,</w:t>
      </w:r>
      <w:r w:rsidRPr="00951727">
        <w:rPr>
          <w:rFonts w:ascii="Times New Roman" w:hAnsi="Times New Roman" w:cs="Times New Roman"/>
        </w:rPr>
        <w:t xml:space="preserve"> </w:t>
      </w:r>
      <w:r w:rsidRPr="00951727">
        <w:rPr>
          <w:rFonts w:ascii="Times New Roman" w:hAnsi="Times New Roman" w:cs="Times New Roman"/>
          <w:i/>
          <w:iCs/>
        </w:rPr>
        <w:t>in their opinion</w:t>
      </w:r>
      <w:r w:rsidR="009A2F22">
        <w:rPr>
          <w:rFonts w:ascii="Times New Roman" w:hAnsi="Times New Roman" w:cs="Times New Roman"/>
          <w:iCs/>
        </w:rPr>
        <w:t>,”</w:t>
      </w:r>
      <w:r w:rsidRPr="00951727">
        <w:rPr>
          <w:rFonts w:ascii="Times New Roman" w:hAnsi="Times New Roman" w:cs="Times New Roman"/>
        </w:rPr>
        <w:t xml:space="preserve"> it suggests that there may be ambiguity. </w:t>
      </w:r>
    </w:p>
    <w:p w14:paraId="4E494DFD" w14:textId="77777777" w:rsidR="005C5B55" w:rsidRDefault="008F1032" w:rsidP="00A426E7">
      <w:pPr>
        <w:spacing w:line="480" w:lineRule="auto"/>
        <w:ind w:firstLine="720"/>
        <w:rPr>
          <w:rFonts w:ascii="Times New Roman" w:hAnsi="Times New Roman" w:cs="Times New Roman"/>
        </w:rPr>
      </w:pPr>
      <w:r w:rsidRPr="00951727">
        <w:rPr>
          <w:rFonts w:ascii="Times New Roman" w:hAnsi="Times New Roman" w:cs="Times New Roman"/>
        </w:rPr>
        <w:t xml:space="preserve">Most early work on hedges emerged from the literature on powerful and powerless speech.  Anthropologist William </w:t>
      </w:r>
      <w:proofErr w:type="spellStart"/>
      <w:r w:rsidRPr="00951727">
        <w:rPr>
          <w:rFonts w:ascii="Times New Roman" w:hAnsi="Times New Roman" w:cs="Times New Roman"/>
        </w:rPr>
        <w:t>O’Barr</w:t>
      </w:r>
      <w:proofErr w:type="spellEnd"/>
      <w:r w:rsidRPr="00951727">
        <w:rPr>
          <w:rFonts w:ascii="Times New Roman" w:hAnsi="Times New Roman" w:cs="Times New Roman"/>
        </w:rPr>
        <w:t xml:space="preserve"> </w:t>
      </w:r>
      <w:r w:rsidR="00536DEA">
        <w:rPr>
          <w:rFonts w:ascii="Times New Roman" w:hAnsi="Times New Roman" w:cs="Times New Roman"/>
        </w:rPr>
        <w:t>(198</w:t>
      </w:r>
      <w:r w:rsidR="002069A0">
        <w:rPr>
          <w:rFonts w:ascii="Times New Roman" w:hAnsi="Times New Roman" w:cs="Times New Roman"/>
        </w:rPr>
        <w:t>2</w:t>
      </w:r>
      <w:r w:rsidR="00536DEA">
        <w:rPr>
          <w:rFonts w:ascii="Times New Roman" w:hAnsi="Times New Roman" w:cs="Times New Roman"/>
        </w:rPr>
        <w:t>)</w:t>
      </w:r>
      <w:r w:rsidR="00347903">
        <w:rPr>
          <w:rFonts w:ascii="Times New Roman" w:hAnsi="Times New Roman" w:cs="Times New Roman"/>
        </w:rPr>
        <w:t xml:space="preserve">, for example, </w:t>
      </w:r>
      <w:r w:rsidRPr="00951727">
        <w:rPr>
          <w:rFonts w:ascii="Times New Roman" w:hAnsi="Times New Roman" w:cs="Times New Roman"/>
        </w:rPr>
        <w:t xml:space="preserve">examined over 150 hours of courtroom </w:t>
      </w:r>
      <w:r w:rsidR="00347903">
        <w:rPr>
          <w:rFonts w:ascii="Times New Roman" w:hAnsi="Times New Roman" w:cs="Times New Roman"/>
        </w:rPr>
        <w:t>testimony</w:t>
      </w:r>
      <w:r w:rsidR="009A2F22">
        <w:rPr>
          <w:rFonts w:ascii="Times New Roman" w:hAnsi="Times New Roman" w:cs="Times New Roman"/>
        </w:rPr>
        <w:t xml:space="preserve"> </w:t>
      </w:r>
      <w:r w:rsidRPr="00951727">
        <w:rPr>
          <w:rFonts w:ascii="Times New Roman" w:hAnsi="Times New Roman" w:cs="Times New Roman"/>
        </w:rPr>
        <w:t>and found that lower status individuals (e.g., defendants and regular witnesses) seemed to speak differently than judges, expert witnesses, and other high-status individuals.  In addition to using more formal language, filler words (e.g., “uh”), and hesitations (e.g., “you know), lower status individuals use</w:t>
      </w:r>
      <w:r w:rsidR="005C5B55">
        <w:rPr>
          <w:rFonts w:ascii="Times New Roman" w:hAnsi="Times New Roman" w:cs="Times New Roman"/>
        </w:rPr>
        <w:t>d</w:t>
      </w:r>
      <w:r w:rsidRPr="00951727">
        <w:rPr>
          <w:rFonts w:ascii="Times New Roman" w:hAnsi="Times New Roman" w:cs="Times New Roman"/>
        </w:rPr>
        <w:t xml:space="preserve"> more hedges (e.g., “I think” or “</w:t>
      </w:r>
      <w:r w:rsidR="0097712F">
        <w:rPr>
          <w:rFonts w:ascii="Times New Roman" w:hAnsi="Times New Roman" w:cs="Times New Roman"/>
        </w:rPr>
        <w:t>might</w:t>
      </w:r>
      <w:r w:rsidR="002069A0">
        <w:rPr>
          <w:rFonts w:ascii="Times New Roman" w:hAnsi="Times New Roman" w:cs="Times New Roman"/>
        </w:rPr>
        <w:t>”</w:t>
      </w:r>
      <w:r w:rsidRPr="00951727">
        <w:rPr>
          <w:rFonts w:ascii="Times New Roman" w:hAnsi="Times New Roman" w:cs="Times New Roman"/>
        </w:rPr>
        <w:t xml:space="preserve">).  </w:t>
      </w:r>
    </w:p>
    <w:p w14:paraId="79A49C02" w14:textId="72D453AB" w:rsidR="008F1032" w:rsidRPr="00951727" w:rsidRDefault="005C5B55" w:rsidP="00A426E7">
      <w:pPr>
        <w:spacing w:line="480" w:lineRule="auto"/>
        <w:ind w:firstLine="720"/>
        <w:rPr>
          <w:rFonts w:ascii="Times New Roman" w:hAnsi="Times New Roman" w:cs="Times New Roman"/>
        </w:rPr>
      </w:pPr>
      <w:r>
        <w:rPr>
          <w:rFonts w:ascii="Times New Roman" w:hAnsi="Times New Roman" w:cs="Times New Roman"/>
        </w:rPr>
        <w:t>T</w:t>
      </w:r>
      <w:r w:rsidR="008F1032" w:rsidRPr="00951727">
        <w:rPr>
          <w:rFonts w:ascii="Times New Roman" w:hAnsi="Times New Roman" w:cs="Times New Roman"/>
        </w:rPr>
        <w:t xml:space="preserve">hese linguistic features </w:t>
      </w:r>
      <w:r>
        <w:rPr>
          <w:rFonts w:ascii="Times New Roman" w:hAnsi="Times New Roman" w:cs="Times New Roman"/>
        </w:rPr>
        <w:t>were</w:t>
      </w:r>
      <w:r w:rsidR="008F1032" w:rsidRPr="00951727">
        <w:rPr>
          <w:rFonts w:ascii="Times New Roman" w:hAnsi="Times New Roman" w:cs="Times New Roman"/>
        </w:rPr>
        <w:t xml:space="preserve"> described as powerless speech </w:t>
      </w:r>
      <w:r>
        <w:rPr>
          <w:rFonts w:ascii="Times New Roman" w:hAnsi="Times New Roman" w:cs="Times New Roman"/>
        </w:rPr>
        <w:t>and s</w:t>
      </w:r>
      <w:r w:rsidR="008F1032" w:rsidRPr="00951727">
        <w:rPr>
          <w:rFonts w:ascii="Times New Roman" w:hAnsi="Times New Roman" w:cs="Times New Roman"/>
        </w:rPr>
        <w:t xml:space="preserve">ubsequent research examined </w:t>
      </w:r>
      <w:r>
        <w:rPr>
          <w:rFonts w:ascii="Times New Roman" w:hAnsi="Times New Roman" w:cs="Times New Roman"/>
        </w:rPr>
        <w:t>its impact, generally finding that powerless language has</w:t>
      </w:r>
      <w:r w:rsidR="008F1032" w:rsidRPr="00951727">
        <w:rPr>
          <w:rFonts w:ascii="Times New Roman" w:hAnsi="Times New Roman" w:cs="Times New Roman"/>
        </w:rPr>
        <w:t xml:space="preserve"> a negative effect on a range of dependent variables.  Using powerless language made witnesses seem less credible (Erickson</w:t>
      </w:r>
      <w:r w:rsidR="003B0BC3">
        <w:rPr>
          <w:rFonts w:ascii="Times New Roman" w:hAnsi="Times New Roman" w:cs="Times New Roman"/>
        </w:rPr>
        <w:t xml:space="preserve"> et al.</w:t>
      </w:r>
      <w:r w:rsidR="008F1032" w:rsidRPr="00951727">
        <w:rPr>
          <w:rFonts w:ascii="Times New Roman" w:hAnsi="Times New Roman" w:cs="Times New Roman"/>
        </w:rPr>
        <w:t xml:space="preserve">1978), for example, and decreased support for a communicator’s proposal (Sparks, </w:t>
      </w:r>
      <w:proofErr w:type="spellStart"/>
      <w:r w:rsidR="008F1032" w:rsidRPr="00951727">
        <w:rPr>
          <w:rFonts w:ascii="Times New Roman" w:hAnsi="Times New Roman" w:cs="Times New Roman"/>
        </w:rPr>
        <w:t>Areni</w:t>
      </w:r>
      <w:proofErr w:type="spellEnd"/>
      <w:r w:rsidR="008F1032" w:rsidRPr="00951727">
        <w:rPr>
          <w:rFonts w:ascii="Times New Roman" w:hAnsi="Times New Roman" w:cs="Times New Roman"/>
        </w:rPr>
        <w:t xml:space="preserve">, and Cox 1998; </w:t>
      </w:r>
      <w:proofErr w:type="spellStart"/>
      <w:r w:rsidR="008F1032" w:rsidRPr="00951727">
        <w:rPr>
          <w:rFonts w:ascii="Times New Roman" w:hAnsi="Times New Roman" w:cs="Times New Roman"/>
        </w:rPr>
        <w:t>Bradac</w:t>
      </w:r>
      <w:proofErr w:type="spellEnd"/>
      <w:r w:rsidR="008F1032" w:rsidRPr="00951727">
        <w:rPr>
          <w:rFonts w:ascii="Times New Roman" w:hAnsi="Times New Roman" w:cs="Times New Roman"/>
        </w:rPr>
        <w:t xml:space="preserve"> &amp; </w:t>
      </w:r>
      <w:proofErr w:type="spellStart"/>
      <w:r w:rsidR="008F1032" w:rsidRPr="00951727">
        <w:rPr>
          <w:rFonts w:ascii="Times New Roman" w:hAnsi="Times New Roman" w:cs="Times New Roman"/>
        </w:rPr>
        <w:t>Mulac</w:t>
      </w:r>
      <w:proofErr w:type="spellEnd"/>
      <w:r w:rsidR="008F1032" w:rsidRPr="00951727">
        <w:rPr>
          <w:rFonts w:ascii="Times New Roman" w:hAnsi="Times New Roman" w:cs="Times New Roman"/>
        </w:rPr>
        <w:t xml:space="preserve">, 1984; Gibbons, Busch, </w:t>
      </w:r>
      <w:r w:rsidR="003B0BC3">
        <w:rPr>
          <w:rFonts w:ascii="Times New Roman" w:hAnsi="Times New Roman" w:cs="Times New Roman"/>
        </w:rPr>
        <w:t>and</w:t>
      </w:r>
      <w:r w:rsidR="008F1032" w:rsidRPr="00951727">
        <w:rPr>
          <w:rFonts w:ascii="Times New Roman" w:hAnsi="Times New Roman" w:cs="Times New Roman"/>
        </w:rPr>
        <w:t xml:space="preserve"> </w:t>
      </w:r>
      <w:proofErr w:type="spellStart"/>
      <w:r w:rsidR="008F1032" w:rsidRPr="00951727">
        <w:rPr>
          <w:rFonts w:ascii="Times New Roman" w:hAnsi="Times New Roman" w:cs="Times New Roman"/>
        </w:rPr>
        <w:t>Bradac</w:t>
      </w:r>
      <w:proofErr w:type="spellEnd"/>
      <w:r w:rsidR="008F1032" w:rsidRPr="00951727">
        <w:rPr>
          <w:rFonts w:ascii="Times New Roman" w:hAnsi="Times New Roman" w:cs="Times New Roman"/>
        </w:rPr>
        <w:t xml:space="preserve">, 1991).  Indeed, a meta-analysis (Burrell and Koper 1998) found that powerless language tends to reduce persuasion. </w:t>
      </w:r>
    </w:p>
    <w:p w14:paraId="7725368F" w14:textId="5F318EBC" w:rsidR="005C5B55" w:rsidRDefault="008F1032" w:rsidP="00A426E7">
      <w:pPr>
        <w:spacing w:line="480" w:lineRule="auto"/>
        <w:ind w:firstLine="720"/>
        <w:rPr>
          <w:rFonts w:ascii="Times New Roman" w:hAnsi="Times New Roman" w:cs="Times New Roman"/>
        </w:rPr>
      </w:pPr>
      <w:r w:rsidRPr="00951727">
        <w:rPr>
          <w:rFonts w:ascii="Times New Roman" w:hAnsi="Times New Roman" w:cs="Times New Roman"/>
        </w:rPr>
        <w:t>While most work examine</w:t>
      </w:r>
      <w:r w:rsidR="00C11CAB">
        <w:rPr>
          <w:rFonts w:ascii="Times New Roman" w:hAnsi="Times New Roman" w:cs="Times New Roman"/>
        </w:rPr>
        <w:t>d</w:t>
      </w:r>
      <w:r w:rsidRPr="00951727">
        <w:rPr>
          <w:rFonts w:ascii="Times New Roman" w:hAnsi="Times New Roman" w:cs="Times New Roman"/>
        </w:rPr>
        <w:t xml:space="preserve"> multiple “powerless language” features </w:t>
      </w:r>
      <w:r w:rsidR="005C5B55" w:rsidRPr="00951727">
        <w:rPr>
          <w:rFonts w:ascii="Times New Roman" w:hAnsi="Times New Roman" w:cs="Times New Roman"/>
        </w:rPr>
        <w:t xml:space="preserve">simultaneously </w:t>
      </w:r>
      <w:r w:rsidRPr="00951727">
        <w:rPr>
          <w:rFonts w:ascii="Times New Roman" w:hAnsi="Times New Roman" w:cs="Times New Roman"/>
        </w:rPr>
        <w:t>(e.g., manipulating filler words, hesitations, and hedges</w:t>
      </w:r>
      <w:r w:rsidR="005C5B55">
        <w:rPr>
          <w:rFonts w:ascii="Times New Roman" w:hAnsi="Times New Roman" w:cs="Times New Roman"/>
        </w:rPr>
        <w:t xml:space="preserve"> at the same time</w:t>
      </w:r>
      <w:r w:rsidRPr="00951727">
        <w:rPr>
          <w:rFonts w:ascii="Times New Roman" w:hAnsi="Times New Roman" w:cs="Times New Roman"/>
        </w:rPr>
        <w:t xml:space="preserve">), a few papers have begun to </w:t>
      </w:r>
      <w:r w:rsidR="00C11CAB">
        <w:rPr>
          <w:rFonts w:ascii="Times New Roman" w:hAnsi="Times New Roman" w:cs="Times New Roman"/>
        </w:rPr>
        <w:t>explore</w:t>
      </w:r>
      <w:r w:rsidRPr="00951727">
        <w:rPr>
          <w:rFonts w:ascii="Times New Roman" w:hAnsi="Times New Roman" w:cs="Times New Roman"/>
        </w:rPr>
        <w:t xml:space="preserve"> hedges</w:t>
      </w:r>
      <w:r w:rsidR="00C11CAB">
        <w:rPr>
          <w:rFonts w:ascii="Times New Roman" w:hAnsi="Times New Roman" w:cs="Times New Roman"/>
        </w:rPr>
        <w:t xml:space="preserve"> by themselves</w:t>
      </w:r>
      <w:r w:rsidRPr="00951727">
        <w:rPr>
          <w:rFonts w:ascii="Times New Roman" w:hAnsi="Times New Roman" w:cs="Times New Roman"/>
        </w:rPr>
        <w:t xml:space="preserve">.  </w:t>
      </w:r>
      <w:r w:rsidR="005C5B55">
        <w:rPr>
          <w:rFonts w:ascii="Times New Roman" w:hAnsi="Times New Roman" w:cs="Times New Roman"/>
        </w:rPr>
        <w:t>Unf</w:t>
      </w:r>
      <w:r w:rsidR="005C5B55" w:rsidRPr="002B2C19">
        <w:rPr>
          <w:rFonts w:ascii="Times New Roman" w:hAnsi="Times New Roman" w:cs="Times New Roman"/>
        </w:rPr>
        <w:t xml:space="preserve">ortunately, however, both </w:t>
      </w:r>
      <w:r w:rsidR="002B2C19">
        <w:rPr>
          <w:rFonts w:ascii="Times New Roman" w:hAnsi="Times New Roman" w:cs="Times New Roman"/>
        </w:rPr>
        <w:t>theory</w:t>
      </w:r>
      <w:r w:rsidR="005C5B55" w:rsidRPr="002B2C19">
        <w:rPr>
          <w:rFonts w:ascii="Times New Roman" w:hAnsi="Times New Roman" w:cs="Times New Roman"/>
        </w:rPr>
        <w:t xml:space="preserve"> and empirical evidence </w:t>
      </w:r>
      <w:r w:rsidR="0099041C" w:rsidRPr="002B2C19">
        <w:rPr>
          <w:rFonts w:ascii="Times New Roman" w:hAnsi="Times New Roman" w:cs="Times New Roman"/>
        </w:rPr>
        <w:t>has been</w:t>
      </w:r>
      <w:r w:rsidR="005C5B55" w:rsidRPr="002B2C19">
        <w:rPr>
          <w:rFonts w:ascii="Times New Roman" w:hAnsi="Times New Roman" w:cs="Times New Roman"/>
        </w:rPr>
        <w:t xml:space="preserve"> quite inconsistent.  While </w:t>
      </w:r>
      <w:proofErr w:type="spellStart"/>
      <w:r w:rsidR="00123AA4" w:rsidRPr="002B2C19">
        <w:rPr>
          <w:rFonts w:ascii="Times New Roman" w:hAnsi="Times New Roman" w:cs="Times New Roman"/>
        </w:rPr>
        <w:t>O’</w:t>
      </w:r>
      <w:r w:rsidR="005F46B4" w:rsidRPr="002B2C19">
        <w:rPr>
          <w:rFonts w:ascii="Times New Roman" w:hAnsi="Times New Roman" w:cs="Times New Roman"/>
        </w:rPr>
        <w:t>B</w:t>
      </w:r>
      <w:r w:rsidR="00123AA4" w:rsidRPr="002B2C19">
        <w:rPr>
          <w:rFonts w:ascii="Times New Roman" w:hAnsi="Times New Roman" w:cs="Times New Roman"/>
        </w:rPr>
        <w:t>arr</w:t>
      </w:r>
      <w:proofErr w:type="spellEnd"/>
      <w:r w:rsidR="00123AA4" w:rsidRPr="002B2C19">
        <w:rPr>
          <w:rFonts w:ascii="Times New Roman" w:hAnsi="Times New Roman" w:cs="Times New Roman"/>
        </w:rPr>
        <w:t xml:space="preserve"> (1982)</w:t>
      </w:r>
      <w:r w:rsidR="005C5B55" w:rsidRPr="002B2C19">
        <w:rPr>
          <w:rFonts w:ascii="Times New Roman" w:hAnsi="Times New Roman" w:cs="Times New Roman"/>
        </w:rPr>
        <w:t xml:space="preserve"> sugg</w:t>
      </w:r>
      <w:r w:rsidR="005C5B55">
        <w:rPr>
          <w:rFonts w:ascii="Times New Roman" w:hAnsi="Times New Roman" w:cs="Times New Roman"/>
        </w:rPr>
        <w:t xml:space="preserve">ested that hedges </w:t>
      </w:r>
      <w:r w:rsidR="005B231A">
        <w:rPr>
          <w:rFonts w:ascii="Times New Roman" w:hAnsi="Times New Roman" w:cs="Times New Roman"/>
        </w:rPr>
        <w:t>reduce</w:t>
      </w:r>
      <w:r w:rsidR="00123AA4">
        <w:rPr>
          <w:rFonts w:ascii="Times New Roman" w:hAnsi="Times New Roman" w:cs="Times New Roman"/>
        </w:rPr>
        <w:t xml:space="preserve"> credibility and persuasion,</w:t>
      </w:r>
      <w:r w:rsidR="005C5B55">
        <w:rPr>
          <w:rFonts w:ascii="Times New Roman" w:hAnsi="Times New Roman" w:cs="Times New Roman"/>
        </w:rPr>
        <w:t xml:space="preserve"> </w:t>
      </w:r>
      <w:r w:rsidR="001B05D0">
        <w:rPr>
          <w:rFonts w:ascii="Times New Roman" w:hAnsi="Times New Roman" w:cs="Times New Roman"/>
        </w:rPr>
        <w:t xml:space="preserve">for example, </w:t>
      </w:r>
      <w:r w:rsidR="005C5B55">
        <w:rPr>
          <w:rFonts w:ascii="Times New Roman" w:hAnsi="Times New Roman" w:cs="Times New Roman"/>
        </w:rPr>
        <w:t>Meyer (1997)</w:t>
      </w:r>
      <w:r w:rsidR="005C5B55" w:rsidRPr="00951727">
        <w:rPr>
          <w:rFonts w:ascii="Times New Roman" w:hAnsi="Times New Roman" w:cs="Times New Roman"/>
        </w:rPr>
        <w:t xml:space="preserve"> </w:t>
      </w:r>
      <w:r w:rsidR="0099041C">
        <w:rPr>
          <w:rFonts w:ascii="Times New Roman" w:hAnsi="Times New Roman" w:cs="Times New Roman"/>
        </w:rPr>
        <w:t>suggested</w:t>
      </w:r>
      <w:r w:rsidR="005C5B55" w:rsidRPr="00951727">
        <w:rPr>
          <w:rFonts w:ascii="Times New Roman" w:hAnsi="Times New Roman" w:cs="Times New Roman"/>
        </w:rPr>
        <w:t xml:space="preserve"> that hedges </w:t>
      </w:r>
      <w:r w:rsidR="0099041C">
        <w:rPr>
          <w:rFonts w:ascii="Times New Roman" w:hAnsi="Times New Roman" w:cs="Times New Roman"/>
        </w:rPr>
        <w:t xml:space="preserve">might </w:t>
      </w:r>
      <w:r w:rsidR="005C5B55" w:rsidRPr="00951727">
        <w:rPr>
          <w:rFonts w:ascii="Times New Roman" w:hAnsi="Times New Roman" w:cs="Times New Roman"/>
        </w:rPr>
        <w:t>strengthen the force of a statement</w:t>
      </w:r>
      <w:r w:rsidR="005C5B55">
        <w:rPr>
          <w:rFonts w:ascii="Times New Roman" w:hAnsi="Times New Roman" w:cs="Times New Roman"/>
        </w:rPr>
        <w:t xml:space="preserve">.  Similarly, while </w:t>
      </w:r>
      <w:r w:rsidR="005C5B55" w:rsidRPr="00951727">
        <w:rPr>
          <w:rFonts w:ascii="Times New Roman" w:hAnsi="Times New Roman" w:cs="Times New Roman"/>
        </w:rPr>
        <w:t xml:space="preserve">Blankenship and </w:t>
      </w:r>
      <w:proofErr w:type="spellStart"/>
      <w:r w:rsidR="005C5B55" w:rsidRPr="00951727">
        <w:rPr>
          <w:rFonts w:ascii="Times New Roman" w:hAnsi="Times New Roman" w:cs="Times New Roman"/>
        </w:rPr>
        <w:t>Holtgraves</w:t>
      </w:r>
      <w:proofErr w:type="spellEnd"/>
      <w:r w:rsidR="005C5B55" w:rsidRPr="00951727">
        <w:rPr>
          <w:rFonts w:ascii="Times New Roman" w:hAnsi="Times New Roman" w:cs="Times New Roman"/>
        </w:rPr>
        <w:t xml:space="preserve"> (2005) found </w:t>
      </w:r>
      <w:r w:rsidR="0099041C">
        <w:rPr>
          <w:rFonts w:ascii="Times New Roman" w:hAnsi="Times New Roman" w:cs="Times New Roman"/>
        </w:rPr>
        <w:t xml:space="preserve">that hedges made </w:t>
      </w:r>
      <w:r w:rsidR="0099041C" w:rsidRPr="00951727">
        <w:rPr>
          <w:rFonts w:ascii="Times New Roman" w:hAnsi="Times New Roman" w:cs="Times New Roman"/>
        </w:rPr>
        <w:t xml:space="preserve">a message </w:t>
      </w:r>
      <w:r w:rsidR="0099041C">
        <w:rPr>
          <w:rFonts w:ascii="Times New Roman" w:hAnsi="Times New Roman" w:cs="Times New Roman"/>
        </w:rPr>
        <w:t xml:space="preserve">less persuasive, </w:t>
      </w:r>
      <w:proofErr w:type="spellStart"/>
      <w:r w:rsidR="0099041C" w:rsidRPr="00951727">
        <w:rPr>
          <w:rFonts w:ascii="Times New Roman" w:hAnsi="Times New Roman" w:cs="Times New Roman"/>
        </w:rPr>
        <w:t>Hosman</w:t>
      </w:r>
      <w:proofErr w:type="spellEnd"/>
      <w:r w:rsidR="0099041C" w:rsidRPr="00951727">
        <w:rPr>
          <w:rFonts w:ascii="Times New Roman" w:hAnsi="Times New Roman" w:cs="Times New Roman"/>
        </w:rPr>
        <w:t xml:space="preserve"> and </w:t>
      </w:r>
      <w:proofErr w:type="spellStart"/>
      <w:r w:rsidR="0099041C" w:rsidRPr="00951727">
        <w:rPr>
          <w:rFonts w:ascii="Times New Roman" w:hAnsi="Times New Roman" w:cs="Times New Roman"/>
        </w:rPr>
        <w:t>Stiltanen</w:t>
      </w:r>
      <w:proofErr w:type="spellEnd"/>
      <w:r w:rsidR="0099041C" w:rsidRPr="00951727">
        <w:rPr>
          <w:rFonts w:ascii="Times New Roman" w:hAnsi="Times New Roman" w:cs="Times New Roman"/>
        </w:rPr>
        <w:t xml:space="preserve"> (2011)</w:t>
      </w:r>
      <w:r w:rsidR="0099041C">
        <w:rPr>
          <w:rFonts w:ascii="Times New Roman" w:hAnsi="Times New Roman" w:cs="Times New Roman"/>
        </w:rPr>
        <w:t xml:space="preserve"> </w:t>
      </w:r>
      <w:r w:rsidR="0099041C" w:rsidRPr="00951727">
        <w:rPr>
          <w:rFonts w:ascii="Times New Roman" w:hAnsi="Times New Roman" w:cs="Times New Roman"/>
        </w:rPr>
        <w:t xml:space="preserve">found </w:t>
      </w:r>
      <w:r w:rsidR="0099041C">
        <w:rPr>
          <w:rFonts w:ascii="Times New Roman" w:hAnsi="Times New Roman" w:cs="Times New Roman"/>
        </w:rPr>
        <w:t xml:space="preserve">that </w:t>
      </w:r>
      <w:r w:rsidR="00C11CAB">
        <w:rPr>
          <w:rFonts w:ascii="Times New Roman" w:hAnsi="Times New Roman" w:cs="Times New Roman"/>
        </w:rPr>
        <w:t>they</w:t>
      </w:r>
      <w:r w:rsidR="0099041C">
        <w:rPr>
          <w:rFonts w:ascii="Times New Roman" w:hAnsi="Times New Roman" w:cs="Times New Roman"/>
        </w:rPr>
        <w:t xml:space="preserve"> </w:t>
      </w:r>
      <w:r w:rsidR="00C63E66">
        <w:rPr>
          <w:rFonts w:ascii="Times New Roman" w:hAnsi="Times New Roman" w:cs="Times New Roman"/>
        </w:rPr>
        <w:t>had no effect</w:t>
      </w:r>
      <w:r w:rsidR="0099041C">
        <w:rPr>
          <w:rFonts w:ascii="Times New Roman" w:hAnsi="Times New Roman" w:cs="Times New Roman"/>
        </w:rPr>
        <w:t>.</w:t>
      </w:r>
    </w:p>
    <w:p w14:paraId="4067B107" w14:textId="5DECAB4B" w:rsidR="00C63E66" w:rsidRDefault="00C63E66" w:rsidP="00A426E7">
      <w:pPr>
        <w:spacing w:line="480" w:lineRule="auto"/>
        <w:ind w:firstLine="720"/>
        <w:rPr>
          <w:rFonts w:ascii="Times New Roman" w:hAnsi="Times New Roman" w:cs="Times New Roman"/>
        </w:rPr>
      </w:pPr>
      <w:r>
        <w:rPr>
          <w:rFonts w:ascii="Times New Roman" w:hAnsi="Times New Roman" w:cs="Times New Roman"/>
        </w:rPr>
        <w:t xml:space="preserve">What might account for these discrepant findings?  </w:t>
      </w:r>
    </w:p>
    <w:p w14:paraId="610B107E" w14:textId="287AA1EC" w:rsidR="008F1032" w:rsidRDefault="008F1032" w:rsidP="00A426E7">
      <w:pPr>
        <w:spacing w:line="480" w:lineRule="auto"/>
        <w:jc w:val="center"/>
        <w:rPr>
          <w:rFonts w:ascii="Times New Roman" w:hAnsi="Times New Roman" w:cs="Times New Roman"/>
          <w:b/>
          <w:bCs/>
        </w:rPr>
      </w:pPr>
      <w:r w:rsidRPr="00951727">
        <w:rPr>
          <w:rFonts w:ascii="Times New Roman" w:hAnsi="Times New Roman" w:cs="Times New Roman"/>
          <w:b/>
          <w:bCs/>
        </w:rPr>
        <w:lastRenderedPageBreak/>
        <w:t>TWO DIMENSIONS OF HEDGES</w:t>
      </w:r>
    </w:p>
    <w:p w14:paraId="03A29B1A" w14:textId="77777777" w:rsidR="006176BD" w:rsidRPr="00951727" w:rsidRDefault="006176BD" w:rsidP="00A426E7">
      <w:pPr>
        <w:spacing w:line="480" w:lineRule="auto"/>
        <w:jc w:val="center"/>
        <w:rPr>
          <w:rFonts w:ascii="Times New Roman" w:hAnsi="Times New Roman" w:cs="Times New Roman"/>
          <w:b/>
          <w:bCs/>
        </w:rPr>
      </w:pPr>
    </w:p>
    <w:p w14:paraId="3BB6FF0F" w14:textId="69D7B0B3" w:rsidR="0099041C" w:rsidRDefault="0099041C" w:rsidP="00A426E7">
      <w:pPr>
        <w:spacing w:line="480" w:lineRule="auto"/>
        <w:ind w:firstLine="720"/>
        <w:rPr>
          <w:rFonts w:ascii="Times New Roman" w:hAnsi="Times New Roman" w:cs="Times New Roman"/>
        </w:rPr>
      </w:pPr>
      <w:r>
        <w:rPr>
          <w:rFonts w:ascii="Times New Roman" w:hAnsi="Times New Roman" w:cs="Times New Roman"/>
        </w:rPr>
        <w:t>O</w:t>
      </w:r>
      <w:r w:rsidR="006176BD">
        <w:rPr>
          <w:rFonts w:ascii="Times New Roman" w:hAnsi="Times New Roman" w:cs="Times New Roman"/>
        </w:rPr>
        <w:t xml:space="preserve">ne reason </w:t>
      </w:r>
      <w:r>
        <w:rPr>
          <w:rFonts w:ascii="Times New Roman" w:hAnsi="Times New Roman" w:cs="Times New Roman"/>
        </w:rPr>
        <w:t>for these inconsistencies</w:t>
      </w:r>
      <w:r w:rsidR="006176BD">
        <w:rPr>
          <w:rFonts w:ascii="Times New Roman" w:hAnsi="Times New Roman" w:cs="Times New Roman"/>
        </w:rPr>
        <w:t xml:space="preserve"> </w:t>
      </w:r>
      <w:r>
        <w:rPr>
          <w:rFonts w:ascii="Times New Roman" w:hAnsi="Times New Roman" w:cs="Times New Roman"/>
        </w:rPr>
        <w:t xml:space="preserve">may be the </w:t>
      </w:r>
      <w:r w:rsidR="006176BD">
        <w:rPr>
          <w:rFonts w:ascii="Times New Roman" w:hAnsi="Times New Roman" w:cs="Times New Roman"/>
        </w:rPr>
        <w:t>level of granularity</w:t>
      </w:r>
      <w:r>
        <w:rPr>
          <w:rFonts w:ascii="Times New Roman" w:hAnsi="Times New Roman" w:cs="Times New Roman"/>
        </w:rPr>
        <w:t xml:space="preserve"> of prior work</w:t>
      </w:r>
      <w:r w:rsidR="006176BD">
        <w:rPr>
          <w:rFonts w:ascii="Times New Roman" w:hAnsi="Times New Roman" w:cs="Times New Roman"/>
        </w:rPr>
        <w:t xml:space="preserve">. </w:t>
      </w:r>
      <w:r w:rsidR="000B1287">
        <w:rPr>
          <w:rFonts w:ascii="Times New Roman" w:hAnsi="Times New Roman" w:cs="Times New Roman"/>
        </w:rPr>
        <w:t>Existing</w:t>
      </w:r>
      <w:r w:rsidR="00F61368">
        <w:rPr>
          <w:rFonts w:ascii="Times New Roman" w:hAnsi="Times New Roman" w:cs="Times New Roman"/>
        </w:rPr>
        <w:t xml:space="preserve"> research tends to treat all hedges as identical.  When manipulating </w:t>
      </w:r>
      <w:r>
        <w:rPr>
          <w:rFonts w:ascii="Times New Roman" w:hAnsi="Times New Roman" w:cs="Times New Roman"/>
        </w:rPr>
        <w:t>powerless</w:t>
      </w:r>
      <w:r w:rsidR="00F61368">
        <w:rPr>
          <w:rFonts w:ascii="Times New Roman" w:hAnsi="Times New Roman" w:cs="Times New Roman"/>
        </w:rPr>
        <w:t xml:space="preserve"> language, for example, </w:t>
      </w:r>
      <w:r>
        <w:rPr>
          <w:rFonts w:ascii="Times New Roman" w:hAnsi="Times New Roman" w:cs="Times New Roman"/>
        </w:rPr>
        <w:t xml:space="preserve">Blankenship and </w:t>
      </w:r>
      <w:proofErr w:type="spellStart"/>
      <w:r>
        <w:rPr>
          <w:rFonts w:ascii="Times New Roman" w:hAnsi="Times New Roman" w:cs="Times New Roman"/>
        </w:rPr>
        <w:t>Holtgraves</w:t>
      </w:r>
      <w:proofErr w:type="spellEnd"/>
      <w:r>
        <w:rPr>
          <w:rFonts w:ascii="Times New Roman" w:hAnsi="Times New Roman" w:cs="Times New Roman"/>
        </w:rPr>
        <w:t xml:space="preserve"> (2005) compared a condition with</w:t>
      </w:r>
      <w:r w:rsidR="00F61368">
        <w:rPr>
          <w:rFonts w:ascii="Times New Roman" w:hAnsi="Times New Roman" w:cs="Times New Roman"/>
        </w:rPr>
        <w:t xml:space="preserve"> </w:t>
      </w:r>
      <w:r w:rsidR="00662FC4">
        <w:rPr>
          <w:rFonts w:ascii="Times New Roman" w:hAnsi="Times New Roman" w:cs="Times New Roman"/>
        </w:rPr>
        <w:t xml:space="preserve">six </w:t>
      </w:r>
      <w:r w:rsidR="00825975">
        <w:rPr>
          <w:rFonts w:ascii="Times New Roman" w:hAnsi="Times New Roman" w:cs="Times New Roman"/>
        </w:rPr>
        <w:t>different</w:t>
      </w:r>
      <w:r w:rsidR="000E3A92">
        <w:rPr>
          <w:rFonts w:ascii="Times New Roman" w:hAnsi="Times New Roman" w:cs="Times New Roman"/>
        </w:rPr>
        <w:t xml:space="preserve"> </w:t>
      </w:r>
      <w:r w:rsidR="00F61368">
        <w:rPr>
          <w:rFonts w:ascii="Times New Roman" w:hAnsi="Times New Roman" w:cs="Times New Roman"/>
        </w:rPr>
        <w:t>hedges</w:t>
      </w:r>
      <w:r>
        <w:rPr>
          <w:rFonts w:ascii="Times New Roman" w:hAnsi="Times New Roman" w:cs="Times New Roman"/>
        </w:rPr>
        <w:t xml:space="preserve"> to a condition with none. </w:t>
      </w:r>
      <w:r w:rsidR="00D9411E">
        <w:rPr>
          <w:rFonts w:ascii="Times New Roman" w:hAnsi="Times New Roman" w:cs="Times New Roman"/>
        </w:rPr>
        <w:t xml:space="preserve">Similarly, </w:t>
      </w:r>
      <w:r w:rsidR="00962B56">
        <w:rPr>
          <w:rFonts w:ascii="Times New Roman" w:hAnsi="Times New Roman" w:cs="Times New Roman"/>
        </w:rPr>
        <w:t xml:space="preserve">when testing hedges, </w:t>
      </w:r>
      <w:r w:rsidR="00D9411E">
        <w:rPr>
          <w:rFonts w:ascii="Times New Roman" w:hAnsi="Times New Roman" w:cs="Times New Roman"/>
        </w:rPr>
        <w:t xml:space="preserve">Liu, Fox, and Tree (2012) included “I think”, “maybe”, “I guess”, and “probably” </w:t>
      </w:r>
      <w:r w:rsidR="00962B56">
        <w:rPr>
          <w:rFonts w:ascii="Times New Roman" w:hAnsi="Times New Roman" w:cs="Times New Roman"/>
        </w:rPr>
        <w:t>all at once</w:t>
      </w:r>
      <w:r w:rsidR="00D9411E">
        <w:rPr>
          <w:rFonts w:ascii="Times New Roman" w:hAnsi="Times New Roman" w:cs="Times New Roman"/>
        </w:rPr>
        <w:t>.</w:t>
      </w:r>
    </w:p>
    <w:p w14:paraId="66705E1F" w14:textId="472CAA14" w:rsidR="000B1287" w:rsidRDefault="0099041C" w:rsidP="00A426E7">
      <w:pPr>
        <w:spacing w:line="480" w:lineRule="auto"/>
        <w:ind w:firstLine="720"/>
        <w:rPr>
          <w:rFonts w:ascii="Times New Roman" w:hAnsi="Times New Roman" w:cs="Times New Roman"/>
        </w:rPr>
      </w:pPr>
      <w:r>
        <w:rPr>
          <w:rFonts w:ascii="Times New Roman" w:hAnsi="Times New Roman" w:cs="Times New Roman"/>
        </w:rPr>
        <w:t>Rather than assuming all hedges have the same impact, however, we</w:t>
      </w:r>
      <w:r w:rsidR="000B1287">
        <w:rPr>
          <w:rFonts w:ascii="Times New Roman" w:hAnsi="Times New Roman" w:cs="Times New Roman"/>
        </w:rPr>
        <w:t xml:space="preserve"> suggest </w:t>
      </w:r>
      <w:r>
        <w:rPr>
          <w:rFonts w:ascii="Times New Roman" w:hAnsi="Times New Roman" w:cs="Times New Roman"/>
        </w:rPr>
        <w:t>that different types of hedges may have different effects</w:t>
      </w:r>
      <w:r w:rsidR="000B1287">
        <w:rPr>
          <w:rFonts w:ascii="Times New Roman" w:hAnsi="Times New Roman" w:cs="Times New Roman"/>
        </w:rPr>
        <w:t xml:space="preserve">.  Specifically, </w:t>
      </w:r>
      <w:r w:rsidR="006176BD">
        <w:rPr>
          <w:rFonts w:ascii="Times New Roman" w:hAnsi="Times New Roman" w:cs="Times New Roman"/>
        </w:rPr>
        <w:t xml:space="preserve">we suggest that </w:t>
      </w:r>
      <w:r w:rsidR="000B1287">
        <w:rPr>
          <w:rFonts w:ascii="Times New Roman" w:hAnsi="Times New Roman" w:cs="Times New Roman"/>
        </w:rPr>
        <w:t>two key hedge dimensions may shape their impact.</w:t>
      </w:r>
      <w:r w:rsidR="007C77E2">
        <w:rPr>
          <w:rFonts w:ascii="Times New Roman" w:hAnsi="Times New Roman" w:cs="Times New Roman"/>
        </w:rPr>
        <w:t xml:space="preserve"> </w:t>
      </w:r>
    </w:p>
    <w:p w14:paraId="06CA0BB7" w14:textId="4561760C" w:rsidR="00F61368" w:rsidRDefault="006176BD" w:rsidP="00A426E7">
      <w:pPr>
        <w:spacing w:line="480" w:lineRule="auto"/>
        <w:ind w:firstLine="720"/>
        <w:rPr>
          <w:rFonts w:ascii="Times New Roman" w:hAnsi="Times New Roman" w:cs="Times New Roman"/>
          <w:b/>
          <w:bCs/>
        </w:rPr>
      </w:pPr>
      <w:r>
        <w:rPr>
          <w:rFonts w:ascii="Times New Roman" w:hAnsi="Times New Roman" w:cs="Times New Roman"/>
        </w:rPr>
        <w:t>One</w:t>
      </w:r>
      <w:r w:rsidR="00B31F6D">
        <w:rPr>
          <w:rFonts w:ascii="Times New Roman" w:hAnsi="Times New Roman" w:cs="Times New Roman"/>
        </w:rPr>
        <w:t xml:space="preserve"> dimension on which hedges </w:t>
      </w:r>
      <w:r w:rsidR="007C77E2">
        <w:rPr>
          <w:rFonts w:ascii="Times New Roman" w:hAnsi="Times New Roman" w:cs="Times New Roman"/>
        </w:rPr>
        <w:t xml:space="preserve">may </w:t>
      </w:r>
      <w:r w:rsidR="00B31F6D">
        <w:rPr>
          <w:rFonts w:ascii="Times New Roman" w:hAnsi="Times New Roman" w:cs="Times New Roman"/>
        </w:rPr>
        <w:t xml:space="preserve">vary is their </w:t>
      </w:r>
      <w:r w:rsidR="00607488" w:rsidRPr="0073759E">
        <w:rPr>
          <w:rFonts w:ascii="Times New Roman" w:hAnsi="Times New Roman" w:cs="Times New Roman"/>
          <w:i/>
          <w:iCs/>
        </w:rPr>
        <w:t>suggested</w:t>
      </w:r>
      <w:r w:rsidR="00607488">
        <w:rPr>
          <w:rFonts w:ascii="Times New Roman" w:hAnsi="Times New Roman" w:cs="Times New Roman"/>
        </w:rPr>
        <w:t xml:space="preserve"> </w:t>
      </w:r>
      <w:r w:rsidR="00607488">
        <w:rPr>
          <w:rFonts w:ascii="Times New Roman" w:hAnsi="Times New Roman" w:cs="Times New Roman"/>
          <w:i/>
          <w:iCs/>
        </w:rPr>
        <w:t>likelihood</w:t>
      </w:r>
      <w:r w:rsidR="00C11CAB">
        <w:rPr>
          <w:rFonts w:ascii="Times New Roman" w:hAnsi="Times New Roman" w:cs="Times New Roman"/>
        </w:rPr>
        <w:t xml:space="preserve"> </w:t>
      </w:r>
      <w:r w:rsidR="00C11CAB" w:rsidRPr="00C11CAB">
        <w:rPr>
          <w:rFonts w:ascii="Times New Roman" w:hAnsi="Times New Roman" w:cs="Times New Roman"/>
        </w:rPr>
        <w:t>(see Figure 1)</w:t>
      </w:r>
      <w:r w:rsidR="00C11CAB">
        <w:rPr>
          <w:rFonts w:ascii="Times New Roman" w:hAnsi="Times New Roman" w:cs="Times New Roman"/>
        </w:rPr>
        <w:t>.</w:t>
      </w:r>
      <w:r>
        <w:rPr>
          <w:rFonts w:ascii="Times New Roman" w:hAnsi="Times New Roman" w:cs="Times New Roman"/>
        </w:rPr>
        <w:t xml:space="preserve"> </w:t>
      </w:r>
      <w:r w:rsidR="008F1032" w:rsidRPr="00951727">
        <w:rPr>
          <w:rFonts w:ascii="Times New Roman" w:hAnsi="Times New Roman" w:cs="Times New Roman"/>
        </w:rPr>
        <w:t xml:space="preserve">While </w:t>
      </w:r>
      <w:r w:rsidR="00CF565F">
        <w:rPr>
          <w:rFonts w:ascii="Times New Roman" w:hAnsi="Times New Roman" w:cs="Times New Roman"/>
        </w:rPr>
        <w:t xml:space="preserve">the words </w:t>
      </w:r>
      <w:r w:rsidR="00F61368">
        <w:rPr>
          <w:rFonts w:ascii="Times New Roman" w:hAnsi="Times New Roman" w:cs="Times New Roman"/>
        </w:rPr>
        <w:t>“</w:t>
      </w:r>
      <w:r w:rsidR="00F61368" w:rsidRPr="00951727">
        <w:rPr>
          <w:rFonts w:ascii="Times New Roman" w:hAnsi="Times New Roman" w:cs="Times New Roman"/>
        </w:rPr>
        <w:t>probably” and “possibly”</w:t>
      </w:r>
      <w:r w:rsidR="00F61368">
        <w:rPr>
          <w:rFonts w:ascii="Times New Roman" w:hAnsi="Times New Roman" w:cs="Times New Roman"/>
        </w:rPr>
        <w:t xml:space="preserve"> are similar in some regards, </w:t>
      </w:r>
      <w:r>
        <w:rPr>
          <w:rFonts w:ascii="Times New Roman" w:hAnsi="Times New Roman" w:cs="Times New Roman"/>
        </w:rPr>
        <w:t xml:space="preserve">they </w:t>
      </w:r>
      <w:r w:rsidR="007C77E2">
        <w:rPr>
          <w:rFonts w:ascii="Times New Roman" w:hAnsi="Times New Roman" w:cs="Times New Roman"/>
        </w:rPr>
        <w:t xml:space="preserve">suggest different things </w:t>
      </w:r>
      <w:r w:rsidR="00D96489">
        <w:rPr>
          <w:rFonts w:ascii="Times New Roman" w:hAnsi="Times New Roman" w:cs="Times New Roman"/>
        </w:rPr>
        <w:t xml:space="preserve">about </w:t>
      </w:r>
      <w:r w:rsidR="007C77E2">
        <w:rPr>
          <w:rFonts w:ascii="Times New Roman" w:hAnsi="Times New Roman" w:cs="Times New Roman"/>
        </w:rPr>
        <w:t>probabilities</w:t>
      </w:r>
      <w:r w:rsidR="00D96489">
        <w:rPr>
          <w:rFonts w:ascii="Times New Roman" w:hAnsi="Times New Roman" w:cs="Times New Roman"/>
        </w:rPr>
        <w:t>. I</w:t>
      </w:r>
      <w:r w:rsidR="00F61368">
        <w:rPr>
          <w:rFonts w:ascii="Times New Roman" w:hAnsi="Times New Roman" w:cs="Times New Roman"/>
        </w:rPr>
        <w:t xml:space="preserve">f </w:t>
      </w:r>
      <w:r w:rsidR="00D96489">
        <w:rPr>
          <w:rFonts w:ascii="Times New Roman" w:hAnsi="Times New Roman" w:cs="Times New Roman"/>
        </w:rPr>
        <w:t xml:space="preserve">someone says it will </w:t>
      </w:r>
      <w:r w:rsidR="00D96489">
        <w:rPr>
          <w:rFonts w:ascii="Times New Roman" w:hAnsi="Times New Roman" w:cs="Times New Roman"/>
          <w:i/>
          <w:iCs/>
        </w:rPr>
        <w:t>probably</w:t>
      </w:r>
      <w:r w:rsidR="007C77E2">
        <w:rPr>
          <w:rFonts w:ascii="Times New Roman" w:hAnsi="Times New Roman" w:cs="Times New Roman"/>
          <w:i/>
          <w:iCs/>
        </w:rPr>
        <w:t xml:space="preserve"> </w:t>
      </w:r>
      <w:r w:rsidR="007C77E2">
        <w:rPr>
          <w:rFonts w:ascii="Times New Roman" w:hAnsi="Times New Roman" w:cs="Times New Roman"/>
          <w:iCs/>
        </w:rPr>
        <w:t xml:space="preserve">rather than </w:t>
      </w:r>
      <w:r w:rsidR="007C77E2" w:rsidRPr="007C77E2">
        <w:rPr>
          <w:rFonts w:ascii="Times New Roman" w:hAnsi="Times New Roman" w:cs="Times New Roman"/>
          <w:i/>
          <w:iCs/>
        </w:rPr>
        <w:t>possibly</w:t>
      </w:r>
      <w:r w:rsidR="00D96489">
        <w:rPr>
          <w:rFonts w:ascii="Times New Roman" w:hAnsi="Times New Roman" w:cs="Times New Roman"/>
          <w:i/>
          <w:iCs/>
        </w:rPr>
        <w:t xml:space="preserve"> </w:t>
      </w:r>
      <w:r w:rsidR="00D96489">
        <w:rPr>
          <w:rFonts w:ascii="Times New Roman" w:hAnsi="Times New Roman" w:cs="Times New Roman"/>
        </w:rPr>
        <w:t xml:space="preserve">rain, for example, it suggests rain is more likely. </w:t>
      </w:r>
      <w:r w:rsidR="00F61368">
        <w:rPr>
          <w:rFonts w:ascii="Times New Roman" w:hAnsi="Times New Roman" w:cs="Times New Roman"/>
        </w:rPr>
        <w:t xml:space="preserve">Similarly, if </w:t>
      </w:r>
      <w:r w:rsidR="007C77E2">
        <w:rPr>
          <w:rFonts w:ascii="Times New Roman" w:hAnsi="Times New Roman" w:cs="Times New Roman"/>
        </w:rPr>
        <w:t>someone</w:t>
      </w:r>
      <w:r w:rsidR="00F61368">
        <w:rPr>
          <w:rFonts w:ascii="Times New Roman" w:hAnsi="Times New Roman" w:cs="Times New Roman"/>
        </w:rPr>
        <w:t xml:space="preserve"> says they </w:t>
      </w:r>
      <w:r w:rsidR="00F61368" w:rsidRPr="00F61368">
        <w:rPr>
          <w:rFonts w:ascii="Times New Roman" w:hAnsi="Times New Roman" w:cs="Times New Roman"/>
          <w:i/>
          <w:iCs/>
        </w:rPr>
        <w:t>believe</w:t>
      </w:r>
      <w:r w:rsidR="00F61368">
        <w:rPr>
          <w:rFonts w:ascii="Times New Roman" w:hAnsi="Times New Roman" w:cs="Times New Roman"/>
        </w:rPr>
        <w:t xml:space="preserve"> </w:t>
      </w:r>
      <w:r w:rsidR="007C77E2">
        <w:rPr>
          <w:rFonts w:ascii="Times New Roman" w:hAnsi="Times New Roman" w:cs="Times New Roman"/>
        </w:rPr>
        <w:t xml:space="preserve">rather than </w:t>
      </w:r>
      <w:r w:rsidR="007C77E2" w:rsidRPr="007C77E2">
        <w:rPr>
          <w:rFonts w:ascii="Times New Roman" w:hAnsi="Times New Roman" w:cs="Times New Roman"/>
          <w:i/>
        </w:rPr>
        <w:t>guess</w:t>
      </w:r>
      <w:r w:rsidR="007C77E2">
        <w:rPr>
          <w:rFonts w:ascii="Times New Roman" w:hAnsi="Times New Roman" w:cs="Times New Roman"/>
        </w:rPr>
        <w:t xml:space="preserve"> </w:t>
      </w:r>
      <w:r w:rsidR="00F61368">
        <w:rPr>
          <w:rFonts w:ascii="Times New Roman" w:hAnsi="Times New Roman" w:cs="Times New Roman"/>
        </w:rPr>
        <w:t xml:space="preserve">a product </w:t>
      </w:r>
      <w:r w:rsidR="007C77E2">
        <w:rPr>
          <w:rFonts w:ascii="Times New Roman" w:hAnsi="Times New Roman" w:cs="Times New Roman"/>
        </w:rPr>
        <w:t>is good</w:t>
      </w:r>
      <w:r w:rsidR="00F61368">
        <w:rPr>
          <w:rFonts w:ascii="Times New Roman" w:hAnsi="Times New Roman" w:cs="Times New Roman"/>
        </w:rPr>
        <w:t xml:space="preserve">, </w:t>
      </w:r>
      <w:r w:rsidR="007C77E2">
        <w:rPr>
          <w:rFonts w:ascii="Times New Roman" w:hAnsi="Times New Roman" w:cs="Times New Roman"/>
        </w:rPr>
        <w:t>it</w:t>
      </w:r>
      <w:r w:rsidR="00F61368">
        <w:rPr>
          <w:rFonts w:ascii="Times New Roman" w:hAnsi="Times New Roman" w:cs="Times New Roman"/>
        </w:rPr>
        <w:t xml:space="preserve"> suggests </w:t>
      </w:r>
      <w:r w:rsidR="007C77E2">
        <w:rPr>
          <w:rFonts w:ascii="Times New Roman" w:hAnsi="Times New Roman" w:cs="Times New Roman"/>
        </w:rPr>
        <w:t>the product is more likely to be good</w:t>
      </w:r>
      <w:r w:rsidR="00F61368">
        <w:rPr>
          <w:rFonts w:ascii="Times New Roman" w:hAnsi="Times New Roman" w:cs="Times New Roman"/>
        </w:rPr>
        <w:t xml:space="preserve">. Consistent with this notion, work </w:t>
      </w:r>
      <w:r w:rsidR="00C11CAB">
        <w:rPr>
          <w:rFonts w:ascii="Times New Roman" w:hAnsi="Times New Roman" w:cs="Times New Roman"/>
        </w:rPr>
        <w:t>on</w:t>
      </w:r>
      <w:r w:rsidR="00F61368">
        <w:rPr>
          <w:rFonts w:ascii="Times New Roman" w:hAnsi="Times New Roman" w:cs="Times New Roman"/>
        </w:rPr>
        <w:t xml:space="preserve"> language use at the CIA suggest</w:t>
      </w:r>
      <w:r w:rsidR="00C11CAB">
        <w:rPr>
          <w:rFonts w:ascii="Times New Roman" w:hAnsi="Times New Roman" w:cs="Times New Roman"/>
        </w:rPr>
        <w:t>s that</w:t>
      </w:r>
      <w:r w:rsidR="00F61368">
        <w:rPr>
          <w:rFonts w:ascii="Times New Roman" w:hAnsi="Times New Roman" w:cs="Times New Roman"/>
        </w:rPr>
        <w:t xml:space="preserve"> different hedge words should be used to express different levels of probability </w:t>
      </w:r>
      <w:r w:rsidR="008F1032" w:rsidRPr="00951727">
        <w:rPr>
          <w:rFonts w:ascii="Times New Roman" w:hAnsi="Times New Roman" w:cs="Times New Roman"/>
        </w:rPr>
        <w:t xml:space="preserve">(Kent, 1993). </w:t>
      </w:r>
      <w:r w:rsidR="00466D05">
        <w:rPr>
          <w:rFonts w:ascii="Times New Roman" w:hAnsi="Times New Roman" w:cs="Times New Roman"/>
        </w:rPr>
        <w:t>Almost certain</w:t>
      </w:r>
      <w:r w:rsidR="007C77E2">
        <w:rPr>
          <w:rFonts w:ascii="Times New Roman" w:hAnsi="Times New Roman" w:cs="Times New Roman"/>
        </w:rPr>
        <w:t>l</w:t>
      </w:r>
      <w:r w:rsidR="00466D05">
        <w:rPr>
          <w:rFonts w:ascii="Times New Roman" w:hAnsi="Times New Roman" w:cs="Times New Roman"/>
        </w:rPr>
        <w:t xml:space="preserve">y, for example, suggests around 90% probability while likely suggests </w:t>
      </w:r>
      <w:r w:rsidR="007C77E2">
        <w:rPr>
          <w:rFonts w:ascii="Times New Roman" w:hAnsi="Times New Roman" w:cs="Times New Roman"/>
        </w:rPr>
        <w:t>more like</w:t>
      </w:r>
      <w:r w:rsidR="00466D05">
        <w:rPr>
          <w:rFonts w:ascii="Times New Roman" w:hAnsi="Times New Roman" w:cs="Times New Roman"/>
        </w:rPr>
        <w:t xml:space="preserve"> 75%.</w:t>
      </w:r>
    </w:p>
    <w:p w14:paraId="0240C1B8" w14:textId="6255C7F0" w:rsidR="000B1287" w:rsidRDefault="00811B6B" w:rsidP="00A426E7">
      <w:pPr>
        <w:spacing w:line="480" w:lineRule="auto"/>
        <w:ind w:firstLine="720"/>
        <w:rPr>
          <w:rFonts w:ascii="Times New Roman" w:hAnsi="Times New Roman" w:cs="Times New Roman"/>
        </w:rPr>
      </w:pPr>
      <w:r>
        <w:rPr>
          <w:rFonts w:ascii="Times New Roman" w:hAnsi="Times New Roman" w:cs="Times New Roman"/>
        </w:rPr>
        <w:t xml:space="preserve">We suggest that hedges with higher suggested likelihood will generally be more persuasive. </w:t>
      </w:r>
      <w:r w:rsidR="00466D05">
        <w:rPr>
          <w:rFonts w:ascii="Times New Roman" w:hAnsi="Times New Roman" w:cs="Times New Roman"/>
        </w:rPr>
        <w:t>W</w:t>
      </w:r>
      <w:r w:rsidR="000B1287">
        <w:rPr>
          <w:rFonts w:ascii="Times New Roman" w:hAnsi="Times New Roman" w:cs="Times New Roman"/>
        </w:rPr>
        <w:t xml:space="preserve">hile one </w:t>
      </w:r>
      <w:r w:rsidR="004509A7">
        <w:rPr>
          <w:rFonts w:ascii="Times New Roman" w:hAnsi="Times New Roman" w:cs="Times New Roman"/>
        </w:rPr>
        <w:t xml:space="preserve">might </w:t>
      </w:r>
      <w:r w:rsidR="000B1287">
        <w:rPr>
          <w:rFonts w:ascii="Times New Roman" w:hAnsi="Times New Roman" w:cs="Times New Roman"/>
        </w:rPr>
        <w:t>argue that</w:t>
      </w:r>
      <w:r>
        <w:rPr>
          <w:rFonts w:ascii="Times New Roman" w:hAnsi="Times New Roman" w:cs="Times New Roman"/>
        </w:rPr>
        <w:t xml:space="preserve"> this</w:t>
      </w:r>
      <w:r w:rsidR="000B1287">
        <w:rPr>
          <w:rFonts w:ascii="Times New Roman" w:hAnsi="Times New Roman" w:cs="Times New Roman"/>
        </w:rPr>
        <w:t xml:space="preserve"> is intuitive, </w:t>
      </w:r>
      <w:r w:rsidR="007C77E2">
        <w:rPr>
          <w:rFonts w:ascii="Times New Roman" w:hAnsi="Times New Roman" w:cs="Times New Roman"/>
        </w:rPr>
        <w:t xml:space="preserve">note that </w:t>
      </w:r>
      <w:r w:rsidR="000B1287">
        <w:rPr>
          <w:rFonts w:ascii="Times New Roman" w:hAnsi="Times New Roman" w:cs="Times New Roman"/>
        </w:rPr>
        <w:t xml:space="preserve">it has not been recognized by prior work. </w:t>
      </w:r>
      <w:r w:rsidR="00D96489">
        <w:rPr>
          <w:rFonts w:ascii="Times New Roman" w:hAnsi="Times New Roman" w:cs="Times New Roman"/>
        </w:rPr>
        <w:t xml:space="preserve">When considering the impact of hedges, for example, </w:t>
      </w:r>
      <w:proofErr w:type="spellStart"/>
      <w:r w:rsidR="000B1287" w:rsidRPr="00951727">
        <w:rPr>
          <w:rFonts w:ascii="Times New Roman" w:hAnsi="Times New Roman" w:cs="Times New Roman"/>
        </w:rPr>
        <w:t>Durik</w:t>
      </w:r>
      <w:proofErr w:type="spellEnd"/>
      <w:r w:rsidR="000B1287" w:rsidRPr="00951727">
        <w:rPr>
          <w:rFonts w:ascii="Times New Roman" w:hAnsi="Times New Roman" w:cs="Times New Roman"/>
        </w:rPr>
        <w:t xml:space="preserve">, Britt, Reynolds, and Storey (2008) </w:t>
      </w:r>
      <w:r w:rsidR="00D96489">
        <w:rPr>
          <w:rFonts w:ascii="Times New Roman" w:hAnsi="Times New Roman" w:cs="Times New Roman"/>
        </w:rPr>
        <w:t xml:space="preserve">compared an unhedged version of an argument to one that included </w:t>
      </w:r>
      <w:r w:rsidR="000B1287" w:rsidRPr="00951727">
        <w:rPr>
          <w:rFonts w:ascii="Times New Roman" w:hAnsi="Times New Roman" w:cs="Times New Roman"/>
        </w:rPr>
        <w:t>both “probably” and “possibly</w:t>
      </w:r>
      <w:r w:rsidR="00D96489">
        <w:rPr>
          <w:rFonts w:ascii="Times New Roman" w:hAnsi="Times New Roman" w:cs="Times New Roman"/>
        </w:rPr>
        <w:t>,</w:t>
      </w:r>
      <w:r w:rsidR="000B1287" w:rsidRPr="00951727">
        <w:rPr>
          <w:rFonts w:ascii="Times New Roman" w:hAnsi="Times New Roman" w:cs="Times New Roman"/>
        </w:rPr>
        <w:t>”</w:t>
      </w:r>
      <w:r w:rsidR="00D96489">
        <w:rPr>
          <w:rFonts w:ascii="Times New Roman" w:hAnsi="Times New Roman" w:cs="Times New Roman"/>
        </w:rPr>
        <w:t xml:space="preserve"> indicating that the </w:t>
      </w:r>
      <w:r w:rsidR="00466D05">
        <w:rPr>
          <w:rFonts w:ascii="Times New Roman" w:hAnsi="Times New Roman" w:cs="Times New Roman"/>
        </w:rPr>
        <w:t>two hedges</w:t>
      </w:r>
      <w:r w:rsidR="0017452C">
        <w:rPr>
          <w:rFonts w:ascii="Times New Roman" w:hAnsi="Times New Roman" w:cs="Times New Roman"/>
        </w:rPr>
        <w:t xml:space="preserve"> </w:t>
      </w:r>
      <w:r w:rsidR="00D96489">
        <w:rPr>
          <w:rFonts w:ascii="Times New Roman" w:hAnsi="Times New Roman" w:cs="Times New Roman"/>
        </w:rPr>
        <w:t>were seen as</w:t>
      </w:r>
      <w:r w:rsidR="00466D05">
        <w:rPr>
          <w:rFonts w:ascii="Times New Roman" w:hAnsi="Times New Roman" w:cs="Times New Roman"/>
        </w:rPr>
        <w:t xml:space="preserve"> interchangeable</w:t>
      </w:r>
      <w:r w:rsidR="000B1287" w:rsidRPr="00951727">
        <w:rPr>
          <w:rFonts w:ascii="Times New Roman" w:hAnsi="Times New Roman" w:cs="Times New Roman"/>
        </w:rPr>
        <w:t xml:space="preserve">. </w:t>
      </w:r>
    </w:p>
    <w:p w14:paraId="34D7C1CC" w14:textId="77777777" w:rsidR="00784447" w:rsidRPr="000B1287" w:rsidRDefault="00784447" w:rsidP="00A426E7">
      <w:pPr>
        <w:spacing w:line="480" w:lineRule="auto"/>
        <w:ind w:firstLine="720"/>
        <w:rPr>
          <w:rFonts w:ascii="Times New Roman" w:hAnsi="Times New Roman" w:cs="Times New Roman"/>
        </w:rPr>
      </w:pPr>
    </w:p>
    <w:p w14:paraId="603058EE" w14:textId="343B1051" w:rsidR="00784447" w:rsidRPr="00752B43" w:rsidRDefault="00935819" w:rsidP="00C11CAB">
      <w:pPr>
        <w:keepNext/>
        <w:spacing w:line="480" w:lineRule="auto"/>
        <w:ind w:firstLine="720"/>
        <w:jc w:val="center"/>
        <w:rPr>
          <w:rFonts w:ascii="Times New Roman" w:hAnsi="Times New Roman" w:cs="Times New Roman"/>
          <w:b/>
          <w:bCs/>
        </w:rPr>
      </w:pPr>
      <w:r w:rsidRPr="00B154B9">
        <w:rPr>
          <w:rFonts w:ascii="Times New Roman" w:hAnsi="Times New Roman" w:cs="Times New Roman"/>
          <w:b/>
          <w:bCs/>
        </w:rPr>
        <w:t xml:space="preserve">FIGURE </w:t>
      </w:r>
      <w:r w:rsidR="00B154B9" w:rsidRPr="00B154B9">
        <w:rPr>
          <w:rFonts w:ascii="Times New Roman" w:hAnsi="Times New Roman" w:cs="Times New Roman"/>
          <w:b/>
          <w:bCs/>
        </w:rPr>
        <w:t>1</w:t>
      </w:r>
      <w:r w:rsidR="00784447" w:rsidRPr="00B154B9">
        <w:rPr>
          <w:rFonts w:ascii="Times New Roman" w:hAnsi="Times New Roman" w:cs="Times New Roman"/>
          <w:b/>
          <w:bCs/>
        </w:rPr>
        <w:t>:</w:t>
      </w:r>
      <w:r w:rsidR="00152824">
        <w:rPr>
          <w:rFonts w:ascii="Times New Roman" w:hAnsi="Times New Roman" w:cs="Times New Roman"/>
          <w:b/>
          <w:bCs/>
        </w:rPr>
        <w:t xml:space="preserve"> </w:t>
      </w:r>
      <w:r w:rsidR="00152824" w:rsidRPr="00152824">
        <w:rPr>
          <w:rFonts w:ascii="Times New Roman" w:hAnsi="Times New Roman" w:cs="Times New Roman"/>
        </w:rPr>
        <w:t>EXAMPLES OF DIFFERENT TYPES OF HEDGES</w:t>
      </w:r>
    </w:p>
    <w:p w14:paraId="752BD490" w14:textId="1C345A7A" w:rsidR="001417D0" w:rsidRPr="00951727" w:rsidRDefault="00617B2A" w:rsidP="00893667">
      <w:pPr>
        <w:spacing w:line="480" w:lineRule="auto"/>
        <w:jc w:val="center"/>
        <w:rPr>
          <w:rFonts w:ascii="Times New Roman" w:hAnsi="Times New Roman" w:cs="Times New Roman"/>
        </w:rPr>
      </w:pPr>
      <w:r>
        <w:rPr>
          <w:rFonts w:ascii="Times New Roman" w:hAnsi="Times New Roman" w:cs="Times New Roman"/>
          <w:noProof/>
        </w:rPr>
        <w:drawing>
          <wp:inline distT="0" distB="0" distL="0" distR="0" wp14:anchorId="64E44CC0" wp14:editId="794F7342">
            <wp:extent cx="4898530" cy="4140200"/>
            <wp:effectExtent l="0" t="0" r="3810" b="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917716" cy="4156415"/>
                    </a:xfrm>
                    <a:prstGeom prst="rect">
                      <a:avLst/>
                    </a:prstGeom>
                  </pic:spPr>
                </pic:pic>
              </a:graphicData>
            </a:graphic>
          </wp:inline>
        </w:drawing>
      </w:r>
    </w:p>
    <w:p w14:paraId="523AC158" w14:textId="6C2841EE" w:rsidR="000B1287" w:rsidRDefault="000B1287" w:rsidP="00A426E7">
      <w:pPr>
        <w:spacing w:line="480" w:lineRule="auto"/>
        <w:ind w:firstLine="720"/>
        <w:rPr>
          <w:rFonts w:ascii="Times New Roman" w:hAnsi="Times New Roman" w:cs="Times New Roman"/>
        </w:rPr>
      </w:pPr>
      <w:r>
        <w:rPr>
          <w:rFonts w:ascii="Times New Roman" w:hAnsi="Times New Roman" w:cs="Times New Roman"/>
        </w:rPr>
        <w:t xml:space="preserve">Beyond </w:t>
      </w:r>
      <w:r w:rsidR="0073759E">
        <w:rPr>
          <w:rFonts w:ascii="Times New Roman" w:hAnsi="Times New Roman" w:cs="Times New Roman"/>
        </w:rPr>
        <w:t>suggested likelihood</w:t>
      </w:r>
      <w:r>
        <w:rPr>
          <w:rFonts w:ascii="Times New Roman" w:hAnsi="Times New Roman" w:cs="Times New Roman"/>
        </w:rPr>
        <w:t xml:space="preserve">, </w:t>
      </w:r>
      <w:r w:rsidR="00962B56">
        <w:rPr>
          <w:rFonts w:ascii="Times New Roman" w:hAnsi="Times New Roman" w:cs="Times New Roman"/>
        </w:rPr>
        <w:t xml:space="preserve">though, </w:t>
      </w:r>
      <w:r>
        <w:rPr>
          <w:rFonts w:ascii="Times New Roman" w:hAnsi="Times New Roman" w:cs="Times New Roman"/>
        </w:rPr>
        <w:t>we suggest that another key dimension that shapes hedges</w:t>
      </w:r>
      <w:r w:rsidR="0073759E">
        <w:rPr>
          <w:rFonts w:ascii="Times New Roman" w:hAnsi="Times New Roman" w:cs="Times New Roman"/>
        </w:rPr>
        <w:t>’</w:t>
      </w:r>
      <w:r>
        <w:rPr>
          <w:rFonts w:ascii="Times New Roman" w:hAnsi="Times New Roman" w:cs="Times New Roman"/>
        </w:rPr>
        <w:t xml:space="preserve"> impact is their </w:t>
      </w:r>
      <w:r w:rsidRPr="000B1287">
        <w:rPr>
          <w:rFonts w:ascii="Times New Roman" w:hAnsi="Times New Roman" w:cs="Times New Roman"/>
          <w:i/>
          <w:iCs/>
        </w:rPr>
        <w:t>perspective</w:t>
      </w:r>
      <w:r>
        <w:rPr>
          <w:rFonts w:ascii="Times New Roman" w:hAnsi="Times New Roman" w:cs="Times New Roman"/>
        </w:rPr>
        <w:t xml:space="preserve">.  While some hedges involve a general perspective, others take a more personal one.  In discussing a potential car purchase, for example, someone could say </w:t>
      </w:r>
      <w:r w:rsidRPr="00951727">
        <w:rPr>
          <w:rFonts w:ascii="Times New Roman" w:hAnsi="Times New Roman" w:cs="Times New Roman"/>
        </w:rPr>
        <w:t>“</w:t>
      </w:r>
      <w:r w:rsidRPr="00951727">
        <w:rPr>
          <w:rFonts w:ascii="Times New Roman" w:hAnsi="Times New Roman" w:cs="Times New Roman"/>
          <w:i/>
          <w:iCs/>
        </w:rPr>
        <w:t>It feels like</w:t>
      </w:r>
      <w:r w:rsidRPr="00951727">
        <w:rPr>
          <w:rFonts w:ascii="Times New Roman" w:hAnsi="Times New Roman" w:cs="Times New Roman"/>
        </w:rPr>
        <w:t xml:space="preserve"> this is a great deal”</w:t>
      </w:r>
      <w:r>
        <w:rPr>
          <w:rFonts w:ascii="Times New Roman" w:hAnsi="Times New Roman" w:cs="Times New Roman"/>
        </w:rPr>
        <w:t xml:space="preserve"> or </w:t>
      </w:r>
      <w:r w:rsidRPr="00951727">
        <w:rPr>
          <w:rFonts w:ascii="Times New Roman" w:hAnsi="Times New Roman" w:cs="Times New Roman"/>
        </w:rPr>
        <w:t>“</w:t>
      </w:r>
      <w:r w:rsidRPr="00951727">
        <w:rPr>
          <w:rFonts w:ascii="Times New Roman" w:hAnsi="Times New Roman" w:cs="Times New Roman"/>
          <w:i/>
          <w:iCs/>
        </w:rPr>
        <w:t>I feel like</w:t>
      </w:r>
      <w:r w:rsidRPr="00951727">
        <w:rPr>
          <w:rFonts w:ascii="Times New Roman" w:hAnsi="Times New Roman" w:cs="Times New Roman"/>
        </w:rPr>
        <w:t xml:space="preserve"> this is a great deal</w:t>
      </w:r>
      <w:r>
        <w:rPr>
          <w:rFonts w:ascii="Times New Roman" w:hAnsi="Times New Roman" w:cs="Times New Roman"/>
        </w:rPr>
        <w:t>.</w:t>
      </w:r>
      <w:r w:rsidRPr="00951727">
        <w:rPr>
          <w:rFonts w:ascii="Times New Roman" w:hAnsi="Times New Roman" w:cs="Times New Roman"/>
        </w:rPr>
        <w:t>”</w:t>
      </w:r>
      <w:r>
        <w:rPr>
          <w:rFonts w:ascii="Times New Roman" w:hAnsi="Times New Roman" w:cs="Times New Roman"/>
        </w:rPr>
        <w:t xml:space="preserve">  </w:t>
      </w:r>
      <w:r w:rsidR="007C77E2">
        <w:rPr>
          <w:rFonts w:ascii="Times New Roman" w:hAnsi="Times New Roman" w:cs="Times New Roman"/>
        </w:rPr>
        <w:t>B</w:t>
      </w:r>
      <w:r>
        <w:rPr>
          <w:rFonts w:ascii="Times New Roman" w:hAnsi="Times New Roman" w:cs="Times New Roman"/>
        </w:rPr>
        <w:t xml:space="preserve">oth </w:t>
      </w:r>
      <w:r w:rsidR="007C77E2">
        <w:rPr>
          <w:rFonts w:ascii="Times New Roman" w:hAnsi="Times New Roman" w:cs="Times New Roman"/>
        </w:rPr>
        <w:t xml:space="preserve">versions express that </w:t>
      </w:r>
      <w:r w:rsidR="0073759E">
        <w:rPr>
          <w:rFonts w:ascii="Times New Roman" w:hAnsi="Times New Roman" w:cs="Times New Roman"/>
        </w:rPr>
        <w:t xml:space="preserve">the car </w:t>
      </w:r>
      <w:r>
        <w:rPr>
          <w:rFonts w:ascii="Times New Roman" w:hAnsi="Times New Roman" w:cs="Times New Roman"/>
        </w:rPr>
        <w:t xml:space="preserve">feels like a great deal, but </w:t>
      </w:r>
      <w:r w:rsidR="00942CE1">
        <w:rPr>
          <w:rFonts w:ascii="Times New Roman" w:hAnsi="Times New Roman" w:cs="Times New Roman"/>
        </w:rPr>
        <w:t>the first</w:t>
      </w:r>
      <w:r>
        <w:rPr>
          <w:rFonts w:ascii="Times New Roman" w:hAnsi="Times New Roman" w:cs="Times New Roman"/>
        </w:rPr>
        <w:t xml:space="preserve"> suggest</w:t>
      </w:r>
      <w:r w:rsidR="007C77E2">
        <w:rPr>
          <w:rFonts w:ascii="Times New Roman" w:hAnsi="Times New Roman" w:cs="Times New Roman"/>
        </w:rPr>
        <w:t xml:space="preserve">s that this </w:t>
      </w:r>
      <w:r>
        <w:rPr>
          <w:rFonts w:ascii="Times New Roman" w:hAnsi="Times New Roman" w:cs="Times New Roman"/>
        </w:rPr>
        <w:t xml:space="preserve">is generally true, while the </w:t>
      </w:r>
      <w:r w:rsidR="00942CE1">
        <w:rPr>
          <w:rFonts w:ascii="Times New Roman" w:hAnsi="Times New Roman" w:cs="Times New Roman"/>
        </w:rPr>
        <w:t>second</w:t>
      </w:r>
      <w:r w:rsidR="007C77E2">
        <w:rPr>
          <w:rFonts w:ascii="Times New Roman" w:hAnsi="Times New Roman" w:cs="Times New Roman"/>
        </w:rPr>
        <w:t xml:space="preserve"> suggests that </w:t>
      </w:r>
      <w:r w:rsidR="00942CE1">
        <w:rPr>
          <w:rFonts w:ascii="Times New Roman" w:hAnsi="Times New Roman" w:cs="Times New Roman"/>
        </w:rPr>
        <w:t>it</w:t>
      </w:r>
      <w:r w:rsidR="007C77E2">
        <w:rPr>
          <w:rFonts w:ascii="Times New Roman" w:hAnsi="Times New Roman" w:cs="Times New Roman"/>
        </w:rPr>
        <w:t xml:space="preserve"> is someone’s </w:t>
      </w:r>
      <w:r>
        <w:rPr>
          <w:rFonts w:ascii="Times New Roman" w:hAnsi="Times New Roman" w:cs="Times New Roman"/>
        </w:rPr>
        <w:t xml:space="preserve">opinion.  Similarly, </w:t>
      </w:r>
      <w:r w:rsidR="001714BD">
        <w:rPr>
          <w:rFonts w:ascii="Times New Roman" w:hAnsi="Times New Roman" w:cs="Times New Roman"/>
        </w:rPr>
        <w:t>a phone repair employee could say</w:t>
      </w:r>
      <w:r>
        <w:rPr>
          <w:rFonts w:ascii="Times New Roman" w:hAnsi="Times New Roman" w:cs="Times New Roman"/>
        </w:rPr>
        <w:t xml:space="preserve"> “</w:t>
      </w:r>
      <w:r w:rsidRPr="000B1287">
        <w:rPr>
          <w:rFonts w:ascii="Times New Roman" w:hAnsi="Times New Roman" w:cs="Times New Roman"/>
          <w:i/>
          <w:iCs/>
        </w:rPr>
        <w:t>It seem</w:t>
      </w:r>
      <w:r w:rsidR="0073759E">
        <w:rPr>
          <w:rFonts w:ascii="Times New Roman" w:hAnsi="Times New Roman" w:cs="Times New Roman"/>
          <w:i/>
          <w:iCs/>
        </w:rPr>
        <w:t>s</w:t>
      </w:r>
      <w:r>
        <w:rPr>
          <w:rFonts w:ascii="Times New Roman" w:hAnsi="Times New Roman" w:cs="Times New Roman"/>
        </w:rPr>
        <w:t xml:space="preserve"> like </w:t>
      </w:r>
      <w:r w:rsidR="001714BD">
        <w:rPr>
          <w:rFonts w:ascii="Times New Roman" w:hAnsi="Times New Roman" w:cs="Times New Roman"/>
        </w:rPr>
        <w:t xml:space="preserve">the problem is </w:t>
      </w:r>
      <w:r w:rsidR="002B2C19">
        <w:rPr>
          <w:rFonts w:ascii="Times New Roman" w:hAnsi="Times New Roman" w:cs="Times New Roman"/>
        </w:rPr>
        <w:t>the</w:t>
      </w:r>
      <w:r w:rsidR="001714BD">
        <w:rPr>
          <w:rFonts w:ascii="Times New Roman" w:hAnsi="Times New Roman" w:cs="Times New Roman"/>
        </w:rPr>
        <w:t xml:space="preserve"> battery</w:t>
      </w:r>
      <w:r>
        <w:rPr>
          <w:rFonts w:ascii="Times New Roman" w:hAnsi="Times New Roman" w:cs="Times New Roman"/>
        </w:rPr>
        <w:t>” or “</w:t>
      </w:r>
      <w:r w:rsidRPr="000B1287">
        <w:rPr>
          <w:rFonts w:ascii="Times New Roman" w:hAnsi="Times New Roman" w:cs="Times New Roman"/>
          <w:i/>
          <w:iCs/>
        </w:rPr>
        <w:t>it seems to me</w:t>
      </w:r>
      <w:r>
        <w:rPr>
          <w:rFonts w:ascii="Times New Roman" w:hAnsi="Times New Roman" w:cs="Times New Roman"/>
        </w:rPr>
        <w:t xml:space="preserve"> like </w:t>
      </w:r>
      <w:r w:rsidR="001714BD">
        <w:rPr>
          <w:rFonts w:ascii="Times New Roman" w:hAnsi="Times New Roman" w:cs="Times New Roman"/>
        </w:rPr>
        <w:t xml:space="preserve">the problem is </w:t>
      </w:r>
      <w:r w:rsidR="002B2C19">
        <w:rPr>
          <w:rFonts w:ascii="Times New Roman" w:hAnsi="Times New Roman" w:cs="Times New Roman"/>
        </w:rPr>
        <w:t>the</w:t>
      </w:r>
      <w:r w:rsidR="001714BD">
        <w:rPr>
          <w:rFonts w:ascii="Times New Roman" w:hAnsi="Times New Roman" w:cs="Times New Roman"/>
        </w:rPr>
        <w:t xml:space="preserve"> batter</w:t>
      </w:r>
      <w:r w:rsidR="00B02B69">
        <w:rPr>
          <w:rFonts w:ascii="Times New Roman" w:hAnsi="Times New Roman" w:cs="Times New Roman"/>
        </w:rPr>
        <w:t>y</w:t>
      </w:r>
      <w:r>
        <w:rPr>
          <w:rFonts w:ascii="Times New Roman" w:hAnsi="Times New Roman" w:cs="Times New Roman"/>
        </w:rPr>
        <w:t xml:space="preserve">.” </w:t>
      </w:r>
      <w:r w:rsidR="001714BD">
        <w:rPr>
          <w:rFonts w:ascii="Times New Roman" w:hAnsi="Times New Roman" w:cs="Times New Roman"/>
        </w:rPr>
        <w:t>In b</w:t>
      </w:r>
      <w:r>
        <w:rPr>
          <w:rFonts w:ascii="Times New Roman" w:hAnsi="Times New Roman" w:cs="Times New Roman"/>
        </w:rPr>
        <w:t xml:space="preserve">oth cases </w:t>
      </w:r>
      <w:r w:rsidR="00C11CAB">
        <w:rPr>
          <w:rFonts w:ascii="Times New Roman" w:hAnsi="Times New Roman" w:cs="Times New Roman"/>
        </w:rPr>
        <w:t>the employee is</w:t>
      </w:r>
      <w:r>
        <w:rPr>
          <w:rFonts w:ascii="Times New Roman" w:hAnsi="Times New Roman" w:cs="Times New Roman"/>
        </w:rPr>
        <w:t xml:space="preserve"> </w:t>
      </w:r>
      <w:r w:rsidR="001714BD">
        <w:rPr>
          <w:rFonts w:ascii="Times New Roman" w:hAnsi="Times New Roman" w:cs="Times New Roman"/>
        </w:rPr>
        <w:t xml:space="preserve">suggesting </w:t>
      </w:r>
      <w:r>
        <w:rPr>
          <w:rFonts w:ascii="Times New Roman" w:hAnsi="Times New Roman" w:cs="Times New Roman"/>
        </w:rPr>
        <w:t xml:space="preserve">that the </w:t>
      </w:r>
      <w:r w:rsidR="001714BD">
        <w:rPr>
          <w:rFonts w:ascii="Times New Roman" w:hAnsi="Times New Roman" w:cs="Times New Roman"/>
        </w:rPr>
        <w:t xml:space="preserve">battery </w:t>
      </w:r>
      <w:r>
        <w:rPr>
          <w:rFonts w:ascii="Times New Roman" w:hAnsi="Times New Roman" w:cs="Times New Roman"/>
        </w:rPr>
        <w:t xml:space="preserve">seems </w:t>
      </w:r>
      <w:r w:rsidR="001714BD">
        <w:rPr>
          <w:rFonts w:ascii="Times New Roman" w:hAnsi="Times New Roman" w:cs="Times New Roman"/>
        </w:rPr>
        <w:t>to be the issue</w:t>
      </w:r>
      <w:r>
        <w:rPr>
          <w:rFonts w:ascii="Times New Roman" w:hAnsi="Times New Roman" w:cs="Times New Roman"/>
        </w:rPr>
        <w:t xml:space="preserve">, but in the latter case they are making it </w:t>
      </w:r>
      <w:r w:rsidR="0073759E">
        <w:rPr>
          <w:rFonts w:ascii="Times New Roman" w:hAnsi="Times New Roman" w:cs="Times New Roman"/>
        </w:rPr>
        <w:t xml:space="preserve">explicit </w:t>
      </w:r>
      <w:r>
        <w:rPr>
          <w:rFonts w:ascii="Times New Roman" w:hAnsi="Times New Roman" w:cs="Times New Roman"/>
        </w:rPr>
        <w:t xml:space="preserve">that </w:t>
      </w:r>
      <w:r w:rsidR="0073759E">
        <w:rPr>
          <w:rFonts w:ascii="Times New Roman" w:hAnsi="Times New Roman" w:cs="Times New Roman"/>
        </w:rPr>
        <w:t xml:space="preserve">the statement </w:t>
      </w:r>
      <w:r>
        <w:rPr>
          <w:rFonts w:ascii="Times New Roman" w:hAnsi="Times New Roman" w:cs="Times New Roman"/>
        </w:rPr>
        <w:t>is their opinion.</w:t>
      </w:r>
      <w:r w:rsidRPr="00951727">
        <w:rPr>
          <w:rFonts w:ascii="Times New Roman" w:hAnsi="Times New Roman" w:cs="Times New Roman"/>
        </w:rPr>
        <w:t xml:space="preserve"> </w:t>
      </w:r>
    </w:p>
    <w:p w14:paraId="7D9340CD" w14:textId="68CCBA9D" w:rsidR="000B1287" w:rsidRDefault="008F1032" w:rsidP="00A426E7">
      <w:pPr>
        <w:spacing w:line="480" w:lineRule="auto"/>
        <w:ind w:firstLine="720"/>
        <w:rPr>
          <w:rFonts w:ascii="Times New Roman" w:hAnsi="Times New Roman" w:cs="Times New Roman"/>
        </w:rPr>
      </w:pPr>
      <w:r w:rsidRPr="00951727">
        <w:rPr>
          <w:rFonts w:ascii="Times New Roman" w:hAnsi="Times New Roman" w:cs="Times New Roman"/>
        </w:rPr>
        <w:lastRenderedPageBreak/>
        <w:t>One could argue that</w:t>
      </w:r>
      <w:r w:rsidR="000B1287">
        <w:rPr>
          <w:rFonts w:ascii="Times New Roman" w:hAnsi="Times New Roman" w:cs="Times New Roman"/>
        </w:rPr>
        <w:t xml:space="preserve"> this difference should have no effect. </w:t>
      </w:r>
      <w:r w:rsidRPr="00951727">
        <w:rPr>
          <w:rFonts w:ascii="Times New Roman" w:hAnsi="Times New Roman" w:cs="Times New Roman"/>
        </w:rPr>
        <w:t xml:space="preserve">After all, </w:t>
      </w:r>
      <w:r w:rsidR="000B1287">
        <w:rPr>
          <w:rFonts w:ascii="Times New Roman" w:hAnsi="Times New Roman" w:cs="Times New Roman"/>
        </w:rPr>
        <w:t xml:space="preserve">both versions suggest that the deal is </w:t>
      </w:r>
      <w:r w:rsidR="00C11CAB">
        <w:rPr>
          <w:rFonts w:ascii="Times New Roman" w:hAnsi="Times New Roman" w:cs="Times New Roman"/>
        </w:rPr>
        <w:t>great, or the problem is the battery</w:t>
      </w:r>
      <w:r w:rsidR="000B1287">
        <w:rPr>
          <w:rFonts w:ascii="Times New Roman" w:hAnsi="Times New Roman" w:cs="Times New Roman"/>
        </w:rPr>
        <w:t xml:space="preserve">.  Further, one could argue that while it is not as explicit, the </w:t>
      </w:r>
      <w:r w:rsidR="00942CE1">
        <w:rPr>
          <w:rFonts w:ascii="Times New Roman" w:hAnsi="Times New Roman" w:cs="Times New Roman"/>
        </w:rPr>
        <w:t xml:space="preserve">general version still implies an </w:t>
      </w:r>
      <w:r w:rsidR="000B1287">
        <w:rPr>
          <w:rFonts w:ascii="Times New Roman" w:hAnsi="Times New Roman" w:cs="Times New Roman"/>
        </w:rPr>
        <w:t>association with the</w:t>
      </w:r>
      <w:r w:rsidR="00942CE1">
        <w:rPr>
          <w:rFonts w:ascii="Times New Roman" w:hAnsi="Times New Roman" w:cs="Times New Roman"/>
        </w:rPr>
        <w:t xml:space="preserve"> individual (i.e., it is their opinion).</w:t>
      </w:r>
    </w:p>
    <w:p w14:paraId="51ADDBCF" w14:textId="2653A1FC" w:rsidR="00784447" w:rsidRDefault="00784447" w:rsidP="00A426E7">
      <w:pPr>
        <w:spacing w:line="480" w:lineRule="auto"/>
        <w:ind w:firstLine="720"/>
        <w:rPr>
          <w:rFonts w:ascii="Times New Roman" w:hAnsi="Times New Roman" w:cs="Times New Roman"/>
        </w:rPr>
      </w:pPr>
      <w:r>
        <w:rPr>
          <w:rFonts w:ascii="Times New Roman" w:hAnsi="Times New Roman" w:cs="Times New Roman"/>
        </w:rPr>
        <w:t xml:space="preserve">Alternatively, one could argue that </w:t>
      </w:r>
      <w:r w:rsidR="008F1032" w:rsidRPr="00951727">
        <w:rPr>
          <w:rFonts w:ascii="Times New Roman" w:hAnsi="Times New Roman" w:cs="Times New Roman"/>
        </w:rPr>
        <w:t xml:space="preserve">personal perspective </w:t>
      </w:r>
      <w:r>
        <w:rPr>
          <w:rFonts w:ascii="Times New Roman" w:hAnsi="Times New Roman" w:cs="Times New Roman"/>
        </w:rPr>
        <w:t xml:space="preserve">should reduce persuasion.  </w:t>
      </w:r>
      <w:r w:rsidR="00942CE1">
        <w:rPr>
          <w:rFonts w:ascii="Times New Roman" w:hAnsi="Times New Roman" w:cs="Times New Roman"/>
        </w:rPr>
        <w:t>M</w:t>
      </w:r>
      <w:r>
        <w:rPr>
          <w:rFonts w:ascii="Times New Roman" w:hAnsi="Times New Roman" w:cs="Times New Roman"/>
        </w:rPr>
        <w:t>aking it clear that statements are the communicator</w:t>
      </w:r>
      <w:r w:rsidR="002F7222">
        <w:rPr>
          <w:rFonts w:ascii="Times New Roman" w:hAnsi="Times New Roman" w:cs="Times New Roman"/>
        </w:rPr>
        <w:t>’</w:t>
      </w:r>
      <w:r>
        <w:rPr>
          <w:rFonts w:ascii="Times New Roman" w:hAnsi="Times New Roman" w:cs="Times New Roman"/>
        </w:rPr>
        <w:t>s opinion</w:t>
      </w:r>
      <w:r w:rsidR="00942CE1">
        <w:rPr>
          <w:rFonts w:ascii="Times New Roman" w:hAnsi="Times New Roman" w:cs="Times New Roman"/>
        </w:rPr>
        <w:t xml:space="preserve"> </w:t>
      </w:r>
      <w:r>
        <w:rPr>
          <w:rFonts w:ascii="Times New Roman" w:hAnsi="Times New Roman" w:cs="Times New Roman"/>
        </w:rPr>
        <w:t>reduce</w:t>
      </w:r>
      <w:r w:rsidR="00942CE1">
        <w:rPr>
          <w:rFonts w:ascii="Times New Roman" w:hAnsi="Times New Roman" w:cs="Times New Roman"/>
        </w:rPr>
        <w:t>s</w:t>
      </w:r>
      <w:r>
        <w:rPr>
          <w:rFonts w:ascii="Times New Roman" w:hAnsi="Times New Roman" w:cs="Times New Roman"/>
        </w:rPr>
        <w:t xml:space="preserve"> their scope.  </w:t>
      </w:r>
      <w:r w:rsidR="00942CE1">
        <w:rPr>
          <w:rFonts w:ascii="Times New Roman" w:hAnsi="Times New Roman" w:cs="Times New Roman"/>
        </w:rPr>
        <w:t>T</w:t>
      </w:r>
      <w:r>
        <w:rPr>
          <w:rFonts w:ascii="Times New Roman" w:hAnsi="Times New Roman" w:cs="Times New Roman"/>
        </w:rPr>
        <w:t xml:space="preserve">his particular person </w:t>
      </w:r>
      <w:r w:rsidR="002F7222">
        <w:rPr>
          <w:rFonts w:ascii="Times New Roman" w:hAnsi="Times New Roman" w:cs="Times New Roman"/>
        </w:rPr>
        <w:t xml:space="preserve">feels like </w:t>
      </w:r>
      <w:r>
        <w:rPr>
          <w:rFonts w:ascii="Times New Roman" w:hAnsi="Times New Roman" w:cs="Times New Roman"/>
        </w:rPr>
        <w:t xml:space="preserve">the movie </w:t>
      </w:r>
      <w:r w:rsidR="002F7222">
        <w:rPr>
          <w:rFonts w:ascii="Times New Roman" w:hAnsi="Times New Roman" w:cs="Times New Roman"/>
        </w:rPr>
        <w:t xml:space="preserve">is </w:t>
      </w:r>
      <w:r>
        <w:rPr>
          <w:rFonts w:ascii="Times New Roman" w:hAnsi="Times New Roman" w:cs="Times New Roman"/>
        </w:rPr>
        <w:t xml:space="preserve">good, but who’s to say </w:t>
      </w:r>
      <w:r w:rsidR="002F7222">
        <w:rPr>
          <w:rFonts w:ascii="Times New Roman" w:hAnsi="Times New Roman" w:cs="Times New Roman"/>
        </w:rPr>
        <w:t xml:space="preserve">that </w:t>
      </w:r>
      <w:r>
        <w:rPr>
          <w:rFonts w:ascii="Times New Roman" w:hAnsi="Times New Roman" w:cs="Times New Roman"/>
        </w:rPr>
        <w:t xml:space="preserve">others feel the same way?  </w:t>
      </w:r>
      <w:r w:rsidR="00942CE1">
        <w:rPr>
          <w:rFonts w:ascii="Times New Roman" w:hAnsi="Times New Roman" w:cs="Times New Roman"/>
        </w:rPr>
        <w:t xml:space="preserve">Consequently, </w:t>
      </w:r>
      <w:r>
        <w:rPr>
          <w:rFonts w:ascii="Times New Roman" w:hAnsi="Times New Roman" w:cs="Times New Roman"/>
        </w:rPr>
        <w:t>personal perspective</w:t>
      </w:r>
      <w:r w:rsidR="00942CE1">
        <w:rPr>
          <w:rFonts w:ascii="Times New Roman" w:hAnsi="Times New Roman" w:cs="Times New Roman"/>
        </w:rPr>
        <w:t>’s clear subjectivity</w:t>
      </w:r>
      <w:r>
        <w:rPr>
          <w:rFonts w:ascii="Times New Roman" w:hAnsi="Times New Roman" w:cs="Times New Roman"/>
        </w:rPr>
        <w:t xml:space="preserve"> might </w:t>
      </w:r>
      <w:r w:rsidR="00942CE1">
        <w:rPr>
          <w:rFonts w:ascii="Times New Roman" w:hAnsi="Times New Roman" w:cs="Times New Roman"/>
        </w:rPr>
        <w:t xml:space="preserve">reduce </w:t>
      </w:r>
      <w:r w:rsidR="00D9411E">
        <w:rPr>
          <w:rFonts w:ascii="Times New Roman" w:hAnsi="Times New Roman" w:cs="Times New Roman"/>
        </w:rPr>
        <w:t xml:space="preserve">the statement’s </w:t>
      </w:r>
      <w:r w:rsidR="00942CE1">
        <w:rPr>
          <w:rFonts w:ascii="Times New Roman" w:hAnsi="Times New Roman" w:cs="Times New Roman"/>
        </w:rPr>
        <w:t>impact</w:t>
      </w:r>
      <w:r>
        <w:rPr>
          <w:rFonts w:ascii="Times New Roman" w:hAnsi="Times New Roman" w:cs="Times New Roman"/>
        </w:rPr>
        <w:t>.</w:t>
      </w:r>
    </w:p>
    <w:p w14:paraId="100F12B2" w14:textId="0107BE2E" w:rsidR="00784447" w:rsidRDefault="00784447" w:rsidP="00A426E7">
      <w:pPr>
        <w:spacing w:line="480" w:lineRule="auto"/>
        <w:ind w:firstLine="720"/>
        <w:rPr>
          <w:rFonts w:ascii="Times New Roman" w:hAnsi="Times New Roman" w:cs="Times New Roman"/>
        </w:rPr>
      </w:pPr>
      <w:r>
        <w:rPr>
          <w:rFonts w:ascii="Times New Roman" w:hAnsi="Times New Roman" w:cs="Times New Roman"/>
        </w:rPr>
        <w:t>In contrast, we suggest a third possibility.  Rather than having no effect, or reducing persuasion, we suggest that tak</w:t>
      </w:r>
      <w:r w:rsidR="00942CE1">
        <w:rPr>
          <w:rFonts w:ascii="Times New Roman" w:hAnsi="Times New Roman" w:cs="Times New Roman"/>
        </w:rPr>
        <w:t>ing</w:t>
      </w:r>
      <w:r>
        <w:rPr>
          <w:rFonts w:ascii="Times New Roman" w:hAnsi="Times New Roman" w:cs="Times New Roman"/>
        </w:rPr>
        <w:t xml:space="preserve"> a personal perspective may increase </w:t>
      </w:r>
      <w:r w:rsidR="00D9411E">
        <w:rPr>
          <w:rFonts w:ascii="Times New Roman" w:hAnsi="Times New Roman" w:cs="Times New Roman"/>
        </w:rPr>
        <w:t xml:space="preserve">a </w:t>
      </w:r>
      <w:r w:rsidR="00942CE1">
        <w:rPr>
          <w:rFonts w:ascii="Times New Roman" w:hAnsi="Times New Roman" w:cs="Times New Roman"/>
        </w:rPr>
        <w:t xml:space="preserve">hedge’s </w:t>
      </w:r>
      <w:r>
        <w:rPr>
          <w:rFonts w:ascii="Times New Roman" w:hAnsi="Times New Roman" w:cs="Times New Roman"/>
        </w:rPr>
        <w:t xml:space="preserve">impact because </w:t>
      </w:r>
      <w:r w:rsidR="00942CE1">
        <w:rPr>
          <w:rFonts w:ascii="Times New Roman" w:hAnsi="Times New Roman" w:cs="Times New Roman"/>
        </w:rPr>
        <w:t>it</w:t>
      </w:r>
      <w:r>
        <w:rPr>
          <w:rFonts w:ascii="Times New Roman" w:hAnsi="Times New Roman" w:cs="Times New Roman"/>
        </w:rPr>
        <w:t xml:space="preserve"> suggest</w:t>
      </w:r>
      <w:r w:rsidR="00942CE1">
        <w:rPr>
          <w:rFonts w:ascii="Times New Roman" w:hAnsi="Times New Roman" w:cs="Times New Roman"/>
        </w:rPr>
        <w:t>s</w:t>
      </w:r>
      <w:r>
        <w:rPr>
          <w:rFonts w:ascii="Times New Roman" w:hAnsi="Times New Roman" w:cs="Times New Roman"/>
        </w:rPr>
        <w:t xml:space="preserve"> the communicator is more confident</w:t>
      </w:r>
      <w:r w:rsidR="00942CE1">
        <w:rPr>
          <w:rFonts w:ascii="Times New Roman" w:hAnsi="Times New Roman" w:cs="Times New Roman"/>
        </w:rPr>
        <w:t xml:space="preserve"> about what they are communicating.</w:t>
      </w:r>
      <w:r>
        <w:rPr>
          <w:rFonts w:ascii="Times New Roman" w:hAnsi="Times New Roman" w:cs="Times New Roman"/>
        </w:rPr>
        <w:t xml:space="preserve">  </w:t>
      </w:r>
    </w:p>
    <w:p w14:paraId="3138FAF2" w14:textId="77777777" w:rsidR="00942CE1" w:rsidRDefault="00942CE1" w:rsidP="00A426E7">
      <w:pPr>
        <w:spacing w:line="480" w:lineRule="auto"/>
        <w:ind w:firstLine="720"/>
        <w:rPr>
          <w:rFonts w:ascii="Times New Roman" w:hAnsi="Times New Roman" w:cs="Times New Roman"/>
        </w:rPr>
      </w:pPr>
    </w:p>
    <w:p w14:paraId="4C82C670" w14:textId="67758177" w:rsidR="00784447" w:rsidRPr="00951727" w:rsidRDefault="00784447" w:rsidP="00942CE1">
      <w:pPr>
        <w:keepNext/>
        <w:widowControl w:val="0"/>
        <w:spacing w:line="480" w:lineRule="auto"/>
        <w:jc w:val="center"/>
        <w:rPr>
          <w:rFonts w:ascii="Times New Roman" w:hAnsi="Times New Roman" w:cs="Times New Roman"/>
          <w:b/>
          <w:bCs/>
        </w:rPr>
      </w:pPr>
      <w:r>
        <w:rPr>
          <w:rFonts w:ascii="Times New Roman" w:hAnsi="Times New Roman" w:cs="Times New Roman"/>
          <w:b/>
          <w:bCs/>
        </w:rPr>
        <w:t xml:space="preserve">HEDGES, </w:t>
      </w:r>
      <w:r w:rsidRPr="00951727">
        <w:rPr>
          <w:rFonts w:ascii="Times New Roman" w:hAnsi="Times New Roman" w:cs="Times New Roman"/>
          <w:b/>
          <w:bCs/>
        </w:rPr>
        <w:t>CONFIDENCE</w:t>
      </w:r>
      <w:r>
        <w:rPr>
          <w:rFonts w:ascii="Times New Roman" w:hAnsi="Times New Roman" w:cs="Times New Roman"/>
          <w:b/>
          <w:bCs/>
        </w:rPr>
        <w:t>, AND PERSUASION</w:t>
      </w:r>
    </w:p>
    <w:p w14:paraId="58B3EB35" w14:textId="77777777" w:rsidR="00784447" w:rsidRDefault="00784447" w:rsidP="00A426E7">
      <w:pPr>
        <w:keepNext/>
        <w:spacing w:line="480" w:lineRule="auto"/>
        <w:ind w:firstLine="720"/>
        <w:rPr>
          <w:rFonts w:ascii="Times New Roman" w:hAnsi="Times New Roman" w:cs="Times New Roman"/>
        </w:rPr>
      </w:pPr>
    </w:p>
    <w:p w14:paraId="45036E0E" w14:textId="1762CC6B" w:rsidR="00784447" w:rsidRDefault="00DF3B10" w:rsidP="00A426E7">
      <w:pPr>
        <w:spacing w:line="480" w:lineRule="auto"/>
        <w:ind w:firstLine="720"/>
        <w:rPr>
          <w:rFonts w:ascii="Times New Roman" w:hAnsi="Times New Roman" w:cs="Times New Roman"/>
        </w:rPr>
      </w:pPr>
      <w:r>
        <w:rPr>
          <w:rFonts w:ascii="Times New Roman" w:hAnsi="Times New Roman" w:cs="Times New Roman"/>
        </w:rPr>
        <w:t>F</w:t>
      </w:r>
      <w:r w:rsidR="00784447">
        <w:rPr>
          <w:rFonts w:ascii="Times New Roman" w:hAnsi="Times New Roman" w:cs="Times New Roman"/>
        </w:rPr>
        <w:t xml:space="preserve">irst person pronouns </w:t>
      </w:r>
      <w:r w:rsidR="00942CE1">
        <w:rPr>
          <w:rFonts w:ascii="Times New Roman" w:hAnsi="Times New Roman" w:cs="Times New Roman"/>
        </w:rPr>
        <w:t>(e.g.,</w:t>
      </w:r>
      <w:r w:rsidR="00784447">
        <w:rPr>
          <w:rFonts w:ascii="Times New Roman" w:hAnsi="Times New Roman" w:cs="Times New Roman"/>
        </w:rPr>
        <w:t xml:space="preserve"> </w:t>
      </w:r>
      <w:r w:rsidR="00784447" w:rsidRPr="00784447">
        <w:rPr>
          <w:rFonts w:ascii="Times New Roman" w:hAnsi="Times New Roman" w:cs="Times New Roman"/>
          <w:i/>
          <w:iCs/>
        </w:rPr>
        <w:t xml:space="preserve">I, me, </w:t>
      </w:r>
      <w:r w:rsidR="00784447" w:rsidRPr="00942CE1">
        <w:rPr>
          <w:rFonts w:ascii="Times New Roman" w:hAnsi="Times New Roman" w:cs="Times New Roman"/>
          <w:iCs/>
        </w:rPr>
        <w:t>or</w:t>
      </w:r>
      <w:r w:rsidR="00784447" w:rsidRPr="00784447">
        <w:rPr>
          <w:rFonts w:ascii="Times New Roman" w:hAnsi="Times New Roman" w:cs="Times New Roman"/>
          <w:i/>
          <w:iCs/>
        </w:rPr>
        <w:t xml:space="preserve"> my</w:t>
      </w:r>
      <w:r w:rsidR="00942CE1">
        <w:rPr>
          <w:rFonts w:ascii="Times New Roman" w:hAnsi="Times New Roman" w:cs="Times New Roman"/>
          <w:iCs/>
        </w:rPr>
        <w:t xml:space="preserve">) </w:t>
      </w:r>
      <w:r w:rsidR="00784447">
        <w:rPr>
          <w:rFonts w:ascii="Times New Roman" w:hAnsi="Times New Roman" w:cs="Times New Roman"/>
        </w:rPr>
        <w:t xml:space="preserve">signal personal identification.  </w:t>
      </w:r>
      <w:r w:rsidR="00942CE1">
        <w:rPr>
          <w:rFonts w:ascii="Times New Roman" w:hAnsi="Times New Roman" w:cs="Times New Roman"/>
        </w:rPr>
        <w:t xml:space="preserve">Saying “it seems </w:t>
      </w:r>
      <w:r w:rsidR="00942CE1" w:rsidRPr="00942CE1">
        <w:rPr>
          <w:rFonts w:ascii="Times New Roman" w:hAnsi="Times New Roman" w:cs="Times New Roman"/>
          <w:i/>
        </w:rPr>
        <w:t>to m</w:t>
      </w:r>
      <w:r w:rsidR="00942CE1">
        <w:rPr>
          <w:rFonts w:ascii="Times New Roman" w:hAnsi="Times New Roman" w:cs="Times New Roman"/>
        </w:rPr>
        <w:t xml:space="preserve">e” (rather than </w:t>
      </w:r>
      <w:r>
        <w:rPr>
          <w:rFonts w:ascii="Times New Roman" w:hAnsi="Times New Roman" w:cs="Times New Roman"/>
        </w:rPr>
        <w:t>“</w:t>
      </w:r>
      <w:r w:rsidR="00942CE1">
        <w:rPr>
          <w:rFonts w:ascii="Times New Roman" w:hAnsi="Times New Roman" w:cs="Times New Roman"/>
        </w:rPr>
        <w:t>it seems</w:t>
      </w:r>
      <w:r>
        <w:rPr>
          <w:rFonts w:ascii="Times New Roman" w:hAnsi="Times New Roman" w:cs="Times New Roman"/>
        </w:rPr>
        <w:t>”</w:t>
      </w:r>
      <w:r w:rsidR="00942CE1">
        <w:rPr>
          <w:rFonts w:ascii="Times New Roman" w:hAnsi="Times New Roman" w:cs="Times New Roman"/>
        </w:rPr>
        <w:t>)</w:t>
      </w:r>
      <w:r>
        <w:rPr>
          <w:rFonts w:ascii="Times New Roman" w:hAnsi="Times New Roman" w:cs="Times New Roman"/>
        </w:rPr>
        <w:t>, or “</w:t>
      </w:r>
      <w:r>
        <w:rPr>
          <w:rFonts w:ascii="Times New Roman" w:hAnsi="Times New Roman" w:cs="Times New Roman"/>
          <w:i/>
        </w:rPr>
        <w:t>I think</w:t>
      </w:r>
      <w:r>
        <w:rPr>
          <w:rFonts w:ascii="Times New Roman" w:hAnsi="Times New Roman" w:cs="Times New Roman"/>
        </w:rPr>
        <w:t xml:space="preserve"> X” (rather than “X is probably true”), indicates the communicator is willing to attach themselves to what they are communicating.  </w:t>
      </w:r>
      <w:r w:rsidR="00784447">
        <w:rPr>
          <w:rFonts w:ascii="Times New Roman" w:hAnsi="Times New Roman" w:cs="Times New Roman"/>
        </w:rPr>
        <w:t>It’s no</w:t>
      </w:r>
      <w:r>
        <w:rPr>
          <w:rFonts w:ascii="Times New Roman" w:hAnsi="Times New Roman" w:cs="Times New Roman"/>
        </w:rPr>
        <w:t xml:space="preserve">t just </w:t>
      </w:r>
      <w:r w:rsidR="00784447">
        <w:rPr>
          <w:rFonts w:ascii="Times New Roman" w:hAnsi="Times New Roman" w:cs="Times New Roman"/>
        </w:rPr>
        <w:t xml:space="preserve">an opinion, it’s </w:t>
      </w:r>
      <w:r w:rsidRPr="00DF3B10">
        <w:rPr>
          <w:rFonts w:ascii="Times New Roman" w:hAnsi="Times New Roman" w:cs="Times New Roman"/>
          <w:i/>
        </w:rPr>
        <w:t>their</w:t>
      </w:r>
      <w:r w:rsidR="00784447">
        <w:rPr>
          <w:rFonts w:ascii="Times New Roman" w:hAnsi="Times New Roman" w:cs="Times New Roman"/>
        </w:rPr>
        <w:t xml:space="preserve"> opinion.</w:t>
      </w:r>
    </w:p>
    <w:p w14:paraId="2E9B5428" w14:textId="3CC52872" w:rsidR="00784447" w:rsidRDefault="00DF3B10" w:rsidP="00A426E7">
      <w:pPr>
        <w:spacing w:line="480" w:lineRule="auto"/>
        <w:ind w:firstLine="720"/>
        <w:rPr>
          <w:rFonts w:ascii="Times New Roman" w:hAnsi="Times New Roman" w:cs="Times New Roman"/>
        </w:rPr>
      </w:pPr>
      <w:r>
        <w:rPr>
          <w:rFonts w:ascii="Times New Roman" w:hAnsi="Times New Roman" w:cs="Times New Roman"/>
        </w:rPr>
        <w:t>W</w:t>
      </w:r>
      <w:r w:rsidR="00784447">
        <w:rPr>
          <w:rFonts w:ascii="Times New Roman" w:hAnsi="Times New Roman" w:cs="Times New Roman"/>
        </w:rPr>
        <w:t>e suggest th</w:t>
      </w:r>
      <w:r>
        <w:rPr>
          <w:rFonts w:ascii="Times New Roman" w:hAnsi="Times New Roman" w:cs="Times New Roman"/>
        </w:rPr>
        <w:t>is may lead the</w:t>
      </w:r>
      <w:r w:rsidR="00784447">
        <w:rPr>
          <w:rFonts w:ascii="Times New Roman" w:hAnsi="Times New Roman" w:cs="Times New Roman"/>
        </w:rPr>
        <w:t xml:space="preserve"> audience </w:t>
      </w:r>
      <w:r>
        <w:rPr>
          <w:rFonts w:ascii="Times New Roman" w:hAnsi="Times New Roman" w:cs="Times New Roman"/>
        </w:rPr>
        <w:t>to</w:t>
      </w:r>
      <w:r w:rsidR="00784447">
        <w:rPr>
          <w:rFonts w:ascii="Times New Roman" w:hAnsi="Times New Roman" w:cs="Times New Roman"/>
        </w:rPr>
        <w:t xml:space="preserve"> infer that the communicator is more confident.  After all, if </w:t>
      </w:r>
      <w:r>
        <w:rPr>
          <w:rFonts w:ascii="Times New Roman" w:hAnsi="Times New Roman" w:cs="Times New Roman"/>
        </w:rPr>
        <w:t>the communicator is</w:t>
      </w:r>
      <w:r w:rsidR="00784447">
        <w:rPr>
          <w:rFonts w:ascii="Times New Roman" w:hAnsi="Times New Roman" w:cs="Times New Roman"/>
        </w:rPr>
        <w:t xml:space="preserve"> will</w:t>
      </w:r>
      <w:r w:rsidR="00BA7F5D">
        <w:rPr>
          <w:rFonts w:ascii="Times New Roman" w:hAnsi="Times New Roman" w:cs="Times New Roman"/>
        </w:rPr>
        <w:t>ing</w:t>
      </w:r>
      <w:r w:rsidR="00784447">
        <w:rPr>
          <w:rFonts w:ascii="Times New Roman" w:hAnsi="Times New Roman" w:cs="Times New Roman"/>
        </w:rPr>
        <w:t xml:space="preserve"> to attach themselves to what they are saying, they must be confident about </w:t>
      </w:r>
      <w:r>
        <w:rPr>
          <w:rFonts w:ascii="Times New Roman" w:hAnsi="Times New Roman" w:cs="Times New Roman"/>
        </w:rPr>
        <w:t>it</w:t>
      </w:r>
      <w:r w:rsidR="00784447">
        <w:rPr>
          <w:rFonts w:ascii="Times New Roman" w:hAnsi="Times New Roman" w:cs="Times New Roman"/>
        </w:rPr>
        <w:t>.</w:t>
      </w:r>
    </w:p>
    <w:p w14:paraId="3A9ABF28" w14:textId="493C2831" w:rsidR="008F1032" w:rsidRPr="00951727" w:rsidRDefault="00784447" w:rsidP="00A426E7">
      <w:pPr>
        <w:spacing w:line="480" w:lineRule="auto"/>
        <w:ind w:firstLine="720"/>
        <w:rPr>
          <w:rFonts w:ascii="Times New Roman" w:hAnsi="Times New Roman" w:cs="Times New Roman"/>
        </w:rPr>
      </w:pPr>
      <w:r>
        <w:rPr>
          <w:rFonts w:ascii="Times New Roman" w:hAnsi="Times New Roman" w:cs="Times New Roman"/>
        </w:rPr>
        <w:t>This increased perceived confidence, in turn, should boost persuasion.</w:t>
      </w:r>
      <w:r w:rsidR="008252ED">
        <w:rPr>
          <w:rFonts w:ascii="Times New Roman" w:hAnsi="Times New Roman" w:cs="Times New Roman"/>
        </w:rPr>
        <w:t xml:space="preserve">  </w:t>
      </w:r>
      <w:r w:rsidR="008F1032" w:rsidRPr="00951727">
        <w:rPr>
          <w:rFonts w:ascii="Times New Roman" w:hAnsi="Times New Roman" w:cs="Times New Roman"/>
        </w:rPr>
        <w:t>Attitudes reflect evaluation</w:t>
      </w:r>
      <w:r w:rsidR="008252ED">
        <w:rPr>
          <w:rFonts w:ascii="Times New Roman" w:hAnsi="Times New Roman" w:cs="Times New Roman"/>
        </w:rPr>
        <w:t>s, or how much consumers like a product</w:t>
      </w:r>
      <w:r w:rsidR="00BA7F5D">
        <w:rPr>
          <w:rFonts w:ascii="Times New Roman" w:hAnsi="Times New Roman" w:cs="Times New Roman"/>
        </w:rPr>
        <w:t>,</w:t>
      </w:r>
      <w:r w:rsidR="008252ED">
        <w:rPr>
          <w:rFonts w:ascii="Times New Roman" w:hAnsi="Times New Roman" w:cs="Times New Roman"/>
        </w:rPr>
        <w:t xml:space="preserve"> service, or idea.  But </w:t>
      </w:r>
      <w:r w:rsidR="008F1032" w:rsidRPr="00951727">
        <w:rPr>
          <w:rFonts w:ascii="Times New Roman" w:hAnsi="Times New Roman" w:cs="Times New Roman"/>
        </w:rPr>
        <w:t xml:space="preserve">beyond </w:t>
      </w:r>
      <w:r w:rsidR="008252ED">
        <w:rPr>
          <w:rFonts w:ascii="Times New Roman" w:hAnsi="Times New Roman" w:cs="Times New Roman"/>
        </w:rPr>
        <w:t xml:space="preserve">their </w:t>
      </w:r>
      <w:r w:rsidR="008F1032" w:rsidRPr="00951727">
        <w:rPr>
          <w:rFonts w:ascii="Times New Roman" w:hAnsi="Times New Roman" w:cs="Times New Roman"/>
        </w:rPr>
        <w:t xml:space="preserve">general </w:t>
      </w:r>
      <w:r w:rsidR="008F1032" w:rsidRPr="00951727">
        <w:rPr>
          <w:rFonts w:ascii="Times New Roman" w:hAnsi="Times New Roman" w:cs="Times New Roman"/>
        </w:rPr>
        <w:lastRenderedPageBreak/>
        <w:t>evaluation,</w:t>
      </w:r>
      <w:r w:rsidR="000B7C6C">
        <w:rPr>
          <w:rFonts w:ascii="Times New Roman" w:hAnsi="Times New Roman" w:cs="Times New Roman"/>
        </w:rPr>
        <w:t xml:space="preserve"> (i.e., </w:t>
      </w:r>
      <w:r w:rsidR="008F1032" w:rsidRPr="00951727">
        <w:rPr>
          <w:rFonts w:ascii="Times New Roman" w:hAnsi="Times New Roman" w:cs="Times New Roman"/>
        </w:rPr>
        <w:t xml:space="preserve">how positively or negatively </w:t>
      </w:r>
      <w:r w:rsidR="008252ED">
        <w:rPr>
          <w:rFonts w:ascii="Times New Roman" w:hAnsi="Times New Roman" w:cs="Times New Roman"/>
        </w:rPr>
        <w:t>someone</w:t>
      </w:r>
      <w:r w:rsidR="008F1032" w:rsidRPr="00951727">
        <w:rPr>
          <w:rFonts w:ascii="Times New Roman" w:hAnsi="Times New Roman" w:cs="Times New Roman"/>
        </w:rPr>
        <w:t xml:space="preserve"> feels</w:t>
      </w:r>
      <w:r w:rsidR="000B7C6C">
        <w:rPr>
          <w:rFonts w:ascii="Times New Roman" w:hAnsi="Times New Roman" w:cs="Times New Roman"/>
        </w:rPr>
        <w:t>)</w:t>
      </w:r>
      <w:r w:rsidR="008F1032" w:rsidRPr="00951727">
        <w:rPr>
          <w:rFonts w:ascii="Times New Roman" w:hAnsi="Times New Roman" w:cs="Times New Roman"/>
        </w:rPr>
        <w:t xml:space="preserve"> attitudes can also be described by the confidence or conviction with which </w:t>
      </w:r>
      <w:r w:rsidR="008252ED">
        <w:rPr>
          <w:rFonts w:ascii="Times New Roman" w:hAnsi="Times New Roman" w:cs="Times New Roman"/>
        </w:rPr>
        <w:t>they are held</w:t>
      </w:r>
      <w:r w:rsidR="008F1032" w:rsidRPr="00951727">
        <w:rPr>
          <w:rFonts w:ascii="Times New Roman" w:hAnsi="Times New Roman" w:cs="Times New Roman"/>
        </w:rPr>
        <w:t xml:space="preserve"> (Tormala and Rucker, 2007; 2017).  In addition to liking or disliking a hotel, for example, </w:t>
      </w:r>
      <w:r w:rsidR="008252ED">
        <w:rPr>
          <w:rFonts w:ascii="Times New Roman" w:hAnsi="Times New Roman" w:cs="Times New Roman"/>
        </w:rPr>
        <w:t>someone</w:t>
      </w:r>
      <w:r w:rsidR="008F1032" w:rsidRPr="00951727">
        <w:rPr>
          <w:rFonts w:ascii="Times New Roman" w:hAnsi="Times New Roman" w:cs="Times New Roman"/>
        </w:rPr>
        <w:t xml:space="preserve"> may hold that attitude with a great deal of confidence (i.e., they are </w:t>
      </w:r>
      <w:r w:rsidR="00DF3B10">
        <w:rPr>
          <w:rFonts w:ascii="Times New Roman" w:hAnsi="Times New Roman" w:cs="Times New Roman"/>
        </w:rPr>
        <w:t>sure</w:t>
      </w:r>
      <w:r w:rsidR="008F1032" w:rsidRPr="00951727">
        <w:rPr>
          <w:rFonts w:ascii="Times New Roman" w:hAnsi="Times New Roman" w:cs="Times New Roman"/>
        </w:rPr>
        <w:t xml:space="preserve"> they like the hotel) or a lesser degree (i.e., they think they like the hotel but aren’t that sure).  </w:t>
      </w:r>
    </w:p>
    <w:p w14:paraId="5DA4415D" w14:textId="2152BFE3" w:rsidR="008F1032" w:rsidRPr="00951727" w:rsidRDefault="008252ED" w:rsidP="00A426E7">
      <w:pPr>
        <w:spacing w:line="480" w:lineRule="auto"/>
        <w:ind w:firstLine="720"/>
        <w:rPr>
          <w:rFonts w:ascii="Times New Roman" w:hAnsi="Times New Roman" w:cs="Times New Roman"/>
        </w:rPr>
      </w:pPr>
      <w:r>
        <w:rPr>
          <w:rFonts w:ascii="Times New Roman" w:hAnsi="Times New Roman" w:cs="Times New Roman"/>
        </w:rPr>
        <w:t>Decades</w:t>
      </w:r>
      <w:r w:rsidR="008F1032" w:rsidRPr="00951727">
        <w:rPr>
          <w:rFonts w:ascii="Times New Roman" w:hAnsi="Times New Roman" w:cs="Times New Roman"/>
        </w:rPr>
        <w:t xml:space="preserve"> of research demonstrates that </w:t>
      </w:r>
      <w:r>
        <w:rPr>
          <w:rFonts w:ascii="Times New Roman" w:hAnsi="Times New Roman" w:cs="Times New Roman"/>
        </w:rPr>
        <w:t xml:space="preserve">such </w:t>
      </w:r>
      <w:r w:rsidR="008F1032" w:rsidRPr="00951727">
        <w:rPr>
          <w:rFonts w:ascii="Times New Roman" w:hAnsi="Times New Roman" w:cs="Times New Roman"/>
        </w:rPr>
        <w:t>confidence impacts judgment</w:t>
      </w:r>
      <w:r w:rsidR="00D0069F">
        <w:rPr>
          <w:rFonts w:ascii="Times New Roman" w:hAnsi="Times New Roman" w:cs="Times New Roman"/>
        </w:rPr>
        <w:t>s</w:t>
      </w:r>
      <w:r w:rsidR="008F1032" w:rsidRPr="00951727">
        <w:rPr>
          <w:rFonts w:ascii="Times New Roman" w:hAnsi="Times New Roman" w:cs="Times New Roman"/>
        </w:rPr>
        <w:t xml:space="preserve"> and decision making (see Tormala and Rucker 2007</w:t>
      </w:r>
      <w:r>
        <w:rPr>
          <w:rFonts w:ascii="Times New Roman" w:hAnsi="Times New Roman" w:cs="Times New Roman"/>
        </w:rPr>
        <w:t xml:space="preserve">; </w:t>
      </w:r>
      <w:r w:rsidR="008F1032" w:rsidRPr="00951727">
        <w:rPr>
          <w:rFonts w:ascii="Times New Roman" w:hAnsi="Times New Roman" w:cs="Times New Roman"/>
        </w:rPr>
        <w:t>2017 for reviews).  Attitudes held with more confidence tend to be more durable (</w:t>
      </w:r>
      <w:proofErr w:type="spellStart"/>
      <w:r w:rsidR="008F1032" w:rsidRPr="00951727">
        <w:rPr>
          <w:rFonts w:ascii="Times New Roman" w:hAnsi="Times New Roman" w:cs="Times New Roman"/>
        </w:rPr>
        <w:t>Bassili</w:t>
      </w:r>
      <w:proofErr w:type="spellEnd"/>
      <w:r w:rsidR="008F1032" w:rsidRPr="00951727">
        <w:rPr>
          <w:rFonts w:ascii="Times New Roman" w:hAnsi="Times New Roman" w:cs="Times New Roman"/>
        </w:rPr>
        <w:t xml:space="preserve">, 1996), for example, and have greater impact on decision making (Berger and Mitchell 1989). </w:t>
      </w:r>
    </w:p>
    <w:p w14:paraId="016C72D7" w14:textId="6BF84649" w:rsidR="008F1032" w:rsidRPr="00951727" w:rsidRDefault="008252ED" w:rsidP="00DF3B10">
      <w:pPr>
        <w:widowControl w:val="0"/>
        <w:spacing w:line="480" w:lineRule="auto"/>
        <w:ind w:firstLine="720"/>
        <w:rPr>
          <w:rFonts w:ascii="Times New Roman" w:hAnsi="Times New Roman" w:cs="Times New Roman"/>
        </w:rPr>
      </w:pPr>
      <w:r>
        <w:rPr>
          <w:rFonts w:ascii="Times New Roman" w:hAnsi="Times New Roman" w:cs="Times New Roman"/>
        </w:rPr>
        <w:t xml:space="preserve">But beyond </w:t>
      </w:r>
      <w:r w:rsidR="00DF3B10">
        <w:rPr>
          <w:rFonts w:ascii="Times New Roman" w:hAnsi="Times New Roman" w:cs="Times New Roman"/>
        </w:rPr>
        <w:t>its</w:t>
      </w:r>
      <w:r w:rsidR="00667DC9">
        <w:rPr>
          <w:rFonts w:ascii="Times New Roman" w:hAnsi="Times New Roman" w:cs="Times New Roman"/>
        </w:rPr>
        <w:t xml:space="preserve"> </w:t>
      </w:r>
      <w:r>
        <w:rPr>
          <w:rFonts w:ascii="Times New Roman" w:hAnsi="Times New Roman" w:cs="Times New Roman"/>
        </w:rPr>
        <w:t xml:space="preserve">impact </w:t>
      </w:r>
      <w:r w:rsidR="00667DC9">
        <w:rPr>
          <w:rFonts w:ascii="Times New Roman" w:hAnsi="Times New Roman" w:cs="Times New Roman"/>
        </w:rPr>
        <w:t>on</w:t>
      </w:r>
      <w:r w:rsidR="00D0069F">
        <w:rPr>
          <w:rFonts w:ascii="Times New Roman" w:hAnsi="Times New Roman" w:cs="Times New Roman"/>
        </w:rPr>
        <w:t xml:space="preserve"> the</w:t>
      </w:r>
      <w:r w:rsidR="00667DC9">
        <w:rPr>
          <w:rFonts w:ascii="Times New Roman" w:hAnsi="Times New Roman" w:cs="Times New Roman"/>
        </w:rPr>
        <w:t xml:space="preserve"> </w:t>
      </w:r>
      <w:r w:rsidR="00DF3B10">
        <w:rPr>
          <w:rFonts w:ascii="Times New Roman" w:hAnsi="Times New Roman" w:cs="Times New Roman"/>
        </w:rPr>
        <w:t xml:space="preserve">individuals who feel </w:t>
      </w:r>
      <w:proofErr w:type="gramStart"/>
      <w:r w:rsidR="00DF3B10">
        <w:rPr>
          <w:rFonts w:ascii="Times New Roman" w:hAnsi="Times New Roman" w:cs="Times New Roman"/>
        </w:rPr>
        <w:t>more or less confident</w:t>
      </w:r>
      <w:proofErr w:type="gramEnd"/>
      <w:r>
        <w:rPr>
          <w:rFonts w:ascii="Times New Roman" w:hAnsi="Times New Roman" w:cs="Times New Roman"/>
        </w:rPr>
        <w:t xml:space="preserve">, confidence can also have </w:t>
      </w:r>
      <w:r w:rsidRPr="00D0069F">
        <w:rPr>
          <w:rFonts w:ascii="Times New Roman" w:hAnsi="Times New Roman" w:cs="Times New Roman"/>
          <w:i/>
          <w:iCs/>
        </w:rPr>
        <w:t>interpersonal</w:t>
      </w:r>
      <w:r>
        <w:rPr>
          <w:rFonts w:ascii="Times New Roman" w:hAnsi="Times New Roman" w:cs="Times New Roman"/>
        </w:rPr>
        <w:t xml:space="preserve"> effects, impacting </w:t>
      </w:r>
      <w:r w:rsidR="00286BEC">
        <w:rPr>
          <w:rFonts w:ascii="Times New Roman" w:hAnsi="Times New Roman" w:cs="Times New Roman"/>
        </w:rPr>
        <w:t xml:space="preserve">communication </w:t>
      </w:r>
      <w:r w:rsidR="00667DC9">
        <w:rPr>
          <w:rFonts w:ascii="Times New Roman" w:hAnsi="Times New Roman" w:cs="Times New Roman"/>
        </w:rPr>
        <w:t>audience</w:t>
      </w:r>
      <w:r w:rsidR="00DF3B10">
        <w:rPr>
          <w:rFonts w:ascii="Times New Roman" w:hAnsi="Times New Roman" w:cs="Times New Roman"/>
        </w:rPr>
        <w:t>s</w:t>
      </w:r>
      <w:r>
        <w:rPr>
          <w:rFonts w:ascii="Times New Roman" w:hAnsi="Times New Roman" w:cs="Times New Roman"/>
        </w:rPr>
        <w:t xml:space="preserve">. </w:t>
      </w:r>
      <w:r w:rsidR="008F1032" w:rsidRPr="00951727">
        <w:rPr>
          <w:rFonts w:ascii="Times New Roman" w:hAnsi="Times New Roman" w:cs="Times New Roman"/>
        </w:rPr>
        <w:t>When consuming information, people often look for cues to determine whether content is helpful or persuasive (Gershoff, Broniarczyk, and West 2001; Gershoff and Johar 2006; Naylor, Lamberton, and Norton 2011)</w:t>
      </w:r>
      <w:r>
        <w:rPr>
          <w:rFonts w:ascii="Times New Roman" w:hAnsi="Times New Roman" w:cs="Times New Roman"/>
        </w:rPr>
        <w:t xml:space="preserve">.  </w:t>
      </w:r>
      <w:r w:rsidR="00DF3B10">
        <w:rPr>
          <w:rFonts w:ascii="Times New Roman" w:hAnsi="Times New Roman" w:cs="Times New Roman"/>
        </w:rPr>
        <w:t>S</w:t>
      </w:r>
      <w:r>
        <w:rPr>
          <w:rFonts w:ascii="Times New Roman" w:hAnsi="Times New Roman" w:cs="Times New Roman"/>
        </w:rPr>
        <w:t>eeming confident</w:t>
      </w:r>
      <w:r w:rsidR="008F1032" w:rsidRPr="00951727">
        <w:rPr>
          <w:rFonts w:ascii="Times New Roman" w:hAnsi="Times New Roman" w:cs="Times New Roman"/>
        </w:rPr>
        <w:t xml:space="preserve"> </w:t>
      </w:r>
      <w:r>
        <w:rPr>
          <w:rFonts w:ascii="Times New Roman" w:hAnsi="Times New Roman" w:cs="Times New Roman"/>
        </w:rPr>
        <w:t>can</w:t>
      </w:r>
      <w:r w:rsidR="008F1032" w:rsidRPr="00951727">
        <w:rPr>
          <w:rFonts w:ascii="Times New Roman" w:hAnsi="Times New Roman" w:cs="Times New Roman"/>
        </w:rPr>
        <w:t xml:space="preserve"> increase impact (</w:t>
      </w:r>
      <w:proofErr w:type="spellStart"/>
      <w:r w:rsidR="008F1032" w:rsidRPr="00951727">
        <w:rPr>
          <w:rFonts w:ascii="Times New Roman" w:hAnsi="Times New Roman" w:cs="Times New Roman"/>
        </w:rPr>
        <w:t>Pezzuti</w:t>
      </w:r>
      <w:proofErr w:type="spellEnd"/>
      <w:r w:rsidR="008F1032" w:rsidRPr="00951727">
        <w:rPr>
          <w:rFonts w:ascii="Times New Roman" w:hAnsi="Times New Roman" w:cs="Times New Roman"/>
        </w:rPr>
        <w:t>, Leonhardt, and Warren 2021). People prefer more confident financial advisors (Price and Stone 2004),</w:t>
      </w:r>
      <w:r>
        <w:rPr>
          <w:rFonts w:ascii="Times New Roman" w:hAnsi="Times New Roman" w:cs="Times New Roman"/>
        </w:rPr>
        <w:t xml:space="preserve"> for example, </w:t>
      </w:r>
      <w:r w:rsidR="008F1032" w:rsidRPr="00951727">
        <w:rPr>
          <w:rFonts w:ascii="Times New Roman" w:hAnsi="Times New Roman" w:cs="Times New Roman"/>
        </w:rPr>
        <w:t>confident eyewitnesses are perceived as more credible (</w:t>
      </w:r>
      <w:proofErr w:type="spellStart"/>
      <w:r w:rsidR="008F1032" w:rsidRPr="00951727">
        <w:rPr>
          <w:rFonts w:ascii="Times New Roman" w:hAnsi="Times New Roman" w:cs="Times New Roman"/>
        </w:rPr>
        <w:t>Tenney</w:t>
      </w:r>
      <w:proofErr w:type="spellEnd"/>
      <w:r w:rsidR="008F1032" w:rsidRPr="00951727">
        <w:rPr>
          <w:rFonts w:ascii="Times New Roman" w:hAnsi="Times New Roman" w:cs="Times New Roman"/>
        </w:rPr>
        <w:t xml:space="preserve"> et al</w:t>
      </w:r>
      <w:r w:rsidR="00ED55BB">
        <w:rPr>
          <w:rFonts w:ascii="Times New Roman" w:hAnsi="Times New Roman" w:cs="Times New Roman"/>
        </w:rPr>
        <w:t>.</w:t>
      </w:r>
      <w:r w:rsidR="008F1032" w:rsidRPr="00951727">
        <w:rPr>
          <w:rFonts w:ascii="Times New Roman" w:hAnsi="Times New Roman" w:cs="Times New Roman"/>
        </w:rPr>
        <w:t xml:space="preserve"> 2007)</w:t>
      </w:r>
      <w:r w:rsidR="00A77710">
        <w:rPr>
          <w:rFonts w:ascii="Times New Roman" w:hAnsi="Times New Roman" w:cs="Times New Roman"/>
        </w:rPr>
        <w:t>,</w:t>
      </w:r>
      <w:r w:rsidR="008F1032" w:rsidRPr="00951727">
        <w:rPr>
          <w:rFonts w:ascii="Times New Roman" w:hAnsi="Times New Roman" w:cs="Times New Roman"/>
        </w:rPr>
        <w:t xml:space="preserve"> and asserting certainty when sharing word of mouth can increase persuasion (Karmarkar and Tormala 2010).</w:t>
      </w:r>
    </w:p>
    <w:p w14:paraId="1C94DDC5" w14:textId="2C2B2714" w:rsidR="008252ED" w:rsidRDefault="008F1032" w:rsidP="00A426E7">
      <w:pPr>
        <w:spacing w:line="480" w:lineRule="auto"/>
        <w:ind w:firstLine="720"/>
        <w:rPr>
          <w:rFonts w:ascii="Times New Roman" w:hAnsi="Times New Roman" w:cs="Times New Roman"/>
        </w:rPr>
      </w:pPr>
      <w:r w:rsidRPr="00951727">
        <w:rPr>
          <w:rFonts w:ascii="Times New Roman" w:hAnsi="Times New Roman" w:cs="Times New Roman"/>
        </w:rPr>
        <w:t xml:space="preserve">Building on these ideas, we suggest that how </w:t>
      </w:r>
      <w:r w:rsidR="00DF3B10">
        <w:rPr>
          <w:rFonts w:ascii="Times New Roman" w:hAnsi="Times New Roman" w:cs="Times New Roman"/>
        </w:rPr>
        <w:t>hedging</w:t>
      </w:r>
      <w:r w:rsidRPr="00951727">
        <w:rPr>
          <w:rFonts w:ascii="Times New Roman" w:hAnsi="Times New Roman" w:cs="Times New Roman"/>
        </w:rPr>
        <w:t xml:space="preserve"> impact</w:t>
      </w:r>
      <w:r w:rsidR="00DF3B10">
        <w:rPr>
          <w:rFonts w:ascii="Times New Roman" w:hAnsi="Times New Roman" w:cs="Times New Roman"/>
        </w:rPr>
        <w:t>s</w:t>
      </w:r>
      <w:r w:rsidRPr="00951727">
        <w:rPr>
          <w:rFonts w:ascii="Times New Roman" w:hAnsi="Times New Roman" w:cs="Times New Roman"/>
        </w:rPr>
        <w:t xml:space="preserve"> persuasion will depend on what </w:t>
      </w:r>
      <w:r w:rsidR="00DF3B10">
        <w:rPr>
          <w:rFonts w:ascii="Times New Roman" w:hAnsi="Times New Roman" w:cs="Times New Roman"/>
        </w:rPr>
        <w:t>it</w:t>
      </w:r>
      <w:r w:rsidRPr="00951727">
        <w:rPr>
          <w:rFonts w:ascii="Times New Roman" w:hAnsi="Times New Roman" w:cs="Times New Roman"/>
        </w:rPr>
        <w:t xml:space="preserve"> suggest</w:t>
      </w:r>
      <w:r w:rsidR="00DF3B10">
        <w:rPr>
          <w:rFonts w:ascii="Times New Roman" w:hAnsi="Times New Roman" w:cs="Times New Roman"/>
        </w:rPr>
        <w:t>s</w:t>
      </w:r>
      <w:r w:rsidRPr="00951727">
        <w:rPr>
          <w:rFonts w:ascii="Times New Roman" w:hAnsi="Times New Roman" w:cs="Times New Roman"/>
        </w:rPr>
        <w:t xml:space="preserve"> about the confidence of the communicator.  </w:t>
      </w:r>
      <w:r w:rsidR="00E73FC9">
        <w:rPr>
          <w:rFonts w:ascii="Times New Roman" w:hAnsi="Times New Roman" w:cs="Times New Roman"/>
        </w:rPr>
        <w:t>Specifically, h</w:t>
      </w:r>
      <w:r w:rsidRPr="00951727">
        <w:rPr>
          <w:rFonts w:ascii="Times New Roman" w:hAnsi="Times New Roman" w:cs="Times New Roman"/>
        </w:rPr>
        <w:t xml:space="preserve">edges </w:t>
      </w:r>
      <w:r w:rsidR="00E73FC9">
        <w:rPr>
          <w:rFonts w:ascii="Times New Roman" w:hAnsi="Times New Roman" w:cs="Times New Roman"/>
        </w:rPr>
        <w:t xml:space="preserve">that </w:t>
      </w:r>
      <w:r w:rsidRPr="00951727">
        <w:rPr>
          <w:rFonts w:ascii="Times New Roman" w:hAnsi="Times New Roman" w:cs="Times New Roman"/>
        </w:rPr>
        <w:t xml:space="preserve">suggest </w:t>
      </w:r>
      <w:r w:rsidR="00DF3B10">
        <w:rPr>
          <w:rFonts w:ascii="Times New Roman" w:hAnsi="Times New Roman" w:cs="Times New Roman"/>
        </w:rPr>
        <w:t xml:space="preserve">communicators are </w:t>
      </w:r>
      <w:r w:rsidR="000E254C">
        <w:rPr>
          <w:rFonts w:ascii="Times New Roman" w:hAnsi="Times New Roman" w:cs="Times New Roman"/>
        </w:rPr>
        <w:t xml:space="preserve">more </w:t>
      </w:r>
      <w:r w:rsidRPr="00951727">
        <w:rPr>
          <w:rFonts w:ascii="Times New Roman" w:hAnsi="Times New Roman" w:cs="Times New Roman"/>
        </w:rPr>
        <w:t xml:space="preserve">confident </w:t>
      </w:r>
      <w:r w:rsidR="00DF3B10">
        <w:rPr>
          <w:rFonts w:ascii="Times New Roman" w:hAnsi="Times New Roman" w:cs="Times New Roman"/>
        </w:rPr>
        <w:t>about what they are saying</w:t>
      </w:r>
      <w:r w:rsidRPr="00951727">
        <w:rPr>
          <w:rFonts w:ascii="Times New Roman" w:hAnsi="Times New Roman" w:cs="Times New Roman"/>
        </w:rPr>
        <w:t xml:space="preserve"> should </w:t>
      </w:r>
      <w:r w:rsidR="00DF3B10">
        <w:rPr>
          <w:rFonts w:ascii="Times New Roman" w:hAnsi="Times New Roman" w:cs="Times New Roman"/>
        </w:rPr>
        <w:t xml:space="preserve">make </w:t>
      </w:r>
      <w:r w:rsidR="00D0069F">
        <w:rPr>
          <w:rFonts w:ascii="Times New Roman" w:hAnsi="Times New Roman" w:cs="Times New Roman"/>
        </w:rPr>
        <w:t xml:space="preserve">their </w:t>
      </w:r>
      <w:r w:rsidR="00DF3B10">
        <w:rPr>
          <w:rFonts w:ascii="Times New Roman" w:hAnsi="Times New Roman" w:cs="Times New Roman"/>
        </w:rPr>
        <w:t>communications more persuasive.</w:t>
      </w:r>
    </w:p>
    <w:p w14:paraId="35CF9CA8" w14:textId="11D9EF02" w:rsidR="00243CD3" w:rsidRDefault="00DF3B10" w:rsidP="00A426E7">
      <w:pPr>
        <w:spacing w:line="480" w:lineRule="auto"/>
        <w:ind w:firstLine="720"/>
        <w:rPr>
          <w:rFonts w:ascii="Times New Roman" w:hAnsi="Times New Roman" w:cs="Times New Roman"/>
        </w:rPr>
      </w:pPr>
      <w:r>
        <w:rPr>
          <w:rFonts w:ascii="Times New Roman" w:hAnsi="Times New Roman" w:cs="Times New Roman"/>
        </w:rPr>
        <w:t>We suggest p</w:t>
      </w:r>
      <w:r w:rsidR="00243CD3">
        <w:rPr>
          <w:rFonts w:ascii="Times New Roman" w:hAnsi="Times New Roman" w:cs="Times New Roman"/>
        </w:rPr>
        <w:t xml:space="preserve">erceived confidence </w:t>
      </w:r>
      <w:r>
        <w:rPr>
          <w:rFonts w:ascii="Times New Roman" w:hAnsi="Times New Roman" w:cs="Times New Roman"/>
        </w:rPr>
        <w:t>will</w:t>
      </w:r>
      <w:r w:rsidR="00243CD3">
        <w:rPr>
          <w:rFonts w:ascii="Times New Roman" w:hAnsi="Times New Roman" w:cs="Times New Roman"/>
        </w:rPr>
        <w:t xml:space="preserve"> drive the effects of both hedge dimension</w:t>
      </w:r>
      <w:r w:rsidR="00E73FC9">
        <w:rPr>
          <w:rFonts w:ascii="Times New Roman" w:hAnsi="Times New Roman" w:cs="Times New Roman"/>
        </w:rPr>
        <w:t>s</w:t>
      </w:r>
      <w:r w:rsidR="00243CD3">
        <w:rPr>
          <w:rFonts w:ascii="Times New Roman" w:hAnsi="Times New Roman" w:cs="Times New Roman"/>
        </w:rPr>
        <w:t xml:space="preserve"> outlined</w:t>
      </w:r>
      <w:r w:rsidR="006C2E86">
        <w:rPr>
          <w:rFonts w:ascii="Times New Roman" w:hAnsi="Times New Roman" w:cs="Times New Roman"/>
        </w:rPr>
        <w:t xml:space="preserve"> </w:t>
      </w:r>
      <w:r w:rsidR="00E73FC9">
        <w:rPr>
          <w:rFonts w:ascii="Times New Roman" w:hAnsi="Times New Roman" w:cs="Times New Roman"/>
        </w:rPr>
        <w:t xml:space="preserve">above </w:t>
      </w:r>
      <w:r w:rsidR="006C2E86">
        <w:rPr>
          <w:rFonts w:ascii="Times New Roman" w:hAnsi="Times New Roman" w:cs="Times New Roman"/>
        </w:rPr>
        <w:t xml:space="preserve">(i.e., hedge perspective and </w:t>
      </w:r>
      <w:r w:rsidR="00E73FC9">
        <w:rPr>
          <w:rFonts w:ascii="Times New Roman" w:hAnsi="Times New Roman" w:cs="Times New Roman"/>
        </w:rPr>
        <w:t>suggested likelihood</w:t>
      </w:r>
      <w:r w:rsidR="006C2E86">
        <w:rPr>
          <w:rFonts w:ascii="Times New Roman" w:hAnsi="Times New Roman" w:cs="Times New Roman"/>
        </w:rPr>
        <w:t>)</w:t>
      </w:r>
      <w:r w:rsidR="00243CD3">
        <w:rPr>
          <w:rFonts w:ascii="Times New Roman" w:hAnsi="Times New Roman" w:cs="Times New Roman"/>
        </w:rPr>
        <w:t xml:space="preserve">.  </w:t>
      </w:r>
      <w:r>
        <w:rPr>
          <w:rFonts w:ascii="Times New Roman" w:hAnsi="Times New Roman" w:cs="Times New Roman"/>
        </w:rPr>
        <w:t>B</w:t>
      </w:r>
      <w:r w:rsidR="00243CD3">
        <w:rPr>
          <w:rFonts w:ascii="Times New Roman" w:hAnsi="Times New Roman" w:cs="Times New Roman"/>
        </w:rPr>
        <w:t xml:space="preserve">y connecting the communicator to </w:t>
      </w:r>
      <w:r w:rsidR="00243CD3">
        <w:rPr>
          <w:rFonts w:ascii="Times New Roman" w:hAnsi="Times New Roman" w:cs="Times New Roman"/>
        </w:rPr>
        <w:lastRenderedPageBreak/>
        <w:t>what is being said, personal perspective hedges should make communicators seem more confident, and thus increase persuasion.</w:t>
      </w:r>
      <w:r w:rsidR="00243CD3" w:rsidRPr="00243CD3">
        <w:rPr>
          <w:rFonts w:ascii="Times New Roman" w:hAnsi="Times New Roman" w:cs="Times New Roman"/>
        </w:rPr>
        <w:t xml:space="preserve"> </w:t>
      </w:r>
      <w:r w:rsidR="0015262E">
        <w:rPr>
          <w:rFonts w:ascii="Times New Roman" w:hAnsi="Times New Roman" w:cs="Times New Roman"/>
        </w:rPr>
        <w:t>When looking at a new phone, s</w:t>
      </w:r>
      <w:r w:rsidR="00243CD3" w:rsidRPr="00951727">
        <w:rPr>
          <w:rFonts w:ascii="Times New Roman" w:hAnsi="Times New Roman" w:cs="Times New Roman"/>
        </w:rPr>
        <w:t>aying “</w:t>
      </w:r>
      <w:r w:rsidR="00243CD3" w:rsidRPr="00951727">
        <w:rPr>
          <w:rFonts w:ascii="Times New Roman" w:hAnsi="Times New Roman" w:cs="Times New Roman"/>
          <w:i/>
          <w:iCs/>
        </w:rPr>
        <w:t>I’d argue</w:t>
      </w:r>
      <w:r w:rsidR="00243CD3" w:rsidRPr="00951727">
        <w:rPr>
          <w:rFonts w:ascii="Times New Roman" w:hAnsi="Times New Roman" w:cs="Times New Roman"/>
        </w:rPr>
        <w:t xml:space="preserve"> </w:t>
      </w:r>
      <w:r w:rsidR="0015262E">
        <w:rPr>
          <w:rFonts w:ascii="Times New Roman" w:hAnsi="Times New Roman" w:cs="Times New Roman"/>
        </w:rPr>
        <w:t xml:space="preserve">battery life is </w:t>
      </w:r>
      <w:r w:rsidR="006C2E86">
        <w:rPr>
          <w:rFonts w:ascii="Times New Roman" w:hAnsi="Times New Roman" w:cs="Times New Roman"/>
        </w:rPr>
        <w:t>most</w:t>
      </w:r>
      <w:r w:rsidR="0015262E">
        <w:rPr>
          <w:rFonts w:ascii="Times New Roman" w:hAnsi="Times New Roman" w:cs="Times New Roman"/>
        </w:rPr>
        <w:t xml:space="preserve"> important</w:t>
      </w:r>
      <w:r w:rsidR="00243CD3" w:rsidRPr="00951727">
        <w:rPr>
          <w:rFonts w:ascii="Times New Roman" w:hAnsi="Times New Roman" w:cs="Times New Roman"/>
        </w:rPr>
        <w:t xml:space="preserve">” </w:t>
      </w:r>
      <w:r w:rsidR="00E73FC9">
        <w:rPr>
          <w:rFonts w:ascii="Times New Roman" w:hAnsi="Times New Roman" w:cs="Times New Roman"/>
        </w:rPr>
        <w:t>should</w:t>
      </w:r>
      <w:r w:rsidR="00243CD3" w:rsidRPr="00951727">
        <w:rPr>
          <w:rFonts w:ascii="Times New Roman" w:hAnsi="Times New Roman" w:cs="Times New Roman"/>
        </w:rPr>
        <w:t xml:space="preserve"> be more convincing than </w:t>
      </w:r>
      <w:r w:rsidR="0015262E">
        <w:rPr>
          <w:rFonts w:ascii="Times New Roman" w:hAnsi="Times New Roman" w:cs="Times New Roman"/>
        </w:rPr>
        <w:t>saying</w:t>
      </w:r>
      <w:r w:rsidR="00243CD3" w:rsidRPr="00951727">
        <w:rPr>
          <w:rFonts w:ascii="Times New Roman" w:hAnsi="Times New Roman" w:cs="Times New Roman"/>
        </w:rPr>
        <w:t xml:space="preserve"> “</w:t>
      </w:r>
      <w:r w:rsidR="00243CD3" w:rsidRPr="00951727">
        <w:rPr>
          <w:rFonts w:ascii="Times New Roman" w:hAnsi="Times New Roman" w:cs="Times New Roman"/>
          <w:i/>
          <w:iCs/>
        </w:rPr>
        <w:t>Arguably</w:t>
      </w:r>
      <w:r w:rsidR="00243CD3" w:rsidRPr="00951727">
        <w:rPr>
          <w:rFonts w:ascii="Times New Roman" w:hAnsi="Times New Roman" w:cs="Times New Roman"/>
        </w:rPr>
        <w:t xml:space="preserve">, </w:t>
      </w:r>
      <w:r w:rsidR="0015262E">
        <w:rPr>
          <w:rFonts w:ascii="Times New Roman" w:hAnsi="Times New Roman" w:cs="Times New Roman"/>
        </w:rPr>
        <w:t xml:space="preserve">battery life is </w:t>
      </w:r>
      <w:r w:rsidR="006C2E86">
        <w:rPr>
          <w:rFonts w:ascii="Times New Roman" w:hAnsi="Times New Roman" w:cs="Times New Roman"/>
        </w:rPr>
        <w:t>most</w:t>
      </w:r>
      <w:r w:rsidR="0015262E">
        <w:rPr>
          <w:rFonts w:ascii="Times New Roman" w:hAnsi="Times New Roman" w:cs="Times New Roman"/>
        </w:rPr>
        <w:t xml:space="preserve"> important</w:t>
      </w:r>
      <w:r w:rsidR="002A7A91">
        <w:rPr>
          <w:rFonts w:ascii="Times New Roman" w:hAnsi="Times New Roman" w:cs="Times New Roman"/>
        </w:rPr>
        <w:t>.</w:t>
      </w:r>
      <w:r w:rsidR="00243CD3" w:rsidRPr="00951727">
        <w:rPr>
          <w:rFonts w:ascii="Times New Roman" w:hAnsi="Times New Roman" w:cs="Times New Roman"/>
        </w:rPr>
        <w:t xml:space="preserve">” The first-person pronoun </w:t>
      </w:r>
      <w:r w:rsidR="002A7A91">
        <w:rPr>
          <w:rFonts w:ascii="Times New Roman" w:hAnsi="Times New Roman" w:cs="Times New Roman"/>
        </w:rPr>
        <w:t>suggests that</w:t>
      </w:r>
      <w:r w:rsidR="00243CD3" w:rsidRPr="00951727">
        <w:rPr>
          <w:rFonts w:ascii="Times New Roman" w:hAnsi="Times New Roman" w:cs="Times New Roman"/>
        </w:rPr>
        <w:t xml:space="preserve"> the </w:t>
      </w:r>
      <w:r w:rsidR="009441CE">
        <w:rPr>
          <w:rFonts w:ascii="Times New Roman" w:hAnsi="Times New Roman" w:cs="Times New Roman"/>
        </w:rPr>
        <w:t>speaker</w:t>
      </w:r>
      <w:r w:rsidR="009441CE" w:rsidRPr="00951727">
        <w:rPr>
          <w:rFonts w:ascii="Times New Roman" w:hAnsi="Times New Roman" w:cs="Times New Roman"/>
        </w:rPr>
        <w:t xml:space="preserve"> </w:t>
      </w:r>
      <w:r w:rsidR="00243CD3" w:rsidRPr="00951727">
        <w:rPr>
          <w:rFonts w:ascii="Times New Roman" w:hAnsi="Times New Roman" w:cs="Times New Roman"/>
        </w:rPr>
        <w:t xml:space="preserve">stands by the statement and is confident in it, which should </w:t>
      </w:r>
      <w:r w:rsidR="009441CE">
        <w:rPr>
          <w:rFonts w:ascii="Times New Roman" w:hAnsi="Times New Roman" w:cs="Times New Roman"/>
        </w:rPr>
        <w:t xml:space="preserve">increase </w:t>
      </w:r>
      <w:r w:rsidR="006C2E86">
        <w:rPr>
          <w:rFonts w:ascii="Times New Roman" w:hAnsi="Times New Roman" w:cs="Times New Roman"/>
        </w:rPr>
        <w:t>its</w:t>
      </w:r>
      <w:r w:rsidR="009441CE">
        <w:rPr>
          <w:rFonts w:ascii="Times New Roman" w:hAnsi="Times New Roman" w:cs="Times New Roman"/>
        </w:rPr>
        <w:t xml:space="preserve"> persuasive impact</w:t>
      </w:r>
      <w:r w:rsidR="00243CD3" w:rsidRPr="00951727">
        <w:rPr>
          <w:rFonts w:ascii="Times New Roman" w:hAnsi="Times New Roman" w:cs="Times New Roman"/>
        </w:rPr>
        <w:t>.</w:t>
      </w:r>
    </w:p>
    <w:p w14:paraId="2F909DF5" w14:textId="4E57D6F7" w:rsidR="00243CD3" w:rsidRDefault="006437BE" w:rsidP="00A426E7">
      <w:pPr>
        <w:spacing w:line="480" w:lineRule="auto"/>
        <w:ind w:firstLine="720"/>
        <w:rPr>
          <w:rFonts w:ascii="Times New Roman" w:hAnsi="Times New Roman" w:cs="Times New Roman"/>
        </w:rPr>
      </w:pPr>
      <w:r>
        <w:rPr>
          <w:rFonts w:ascii="Times New Roman" w:hAnsi="Times New Roman" w:cs="Times New Roman"/>
        </w:rPr>
        <w:t>P</w:t>
      </w:r>
      <w:r w:rsidR="00243CD3">
        <w:rPr>
          <w:rFonts w:ascii="Times New Roman" w:hAnsi="Times New Roman" w:cs="Times New Roman"/>
        </w:rPr>
        <w:t xml:space="preserve">erceived confidence should also drive the effects of </w:t>
      </w:r>
      <w:r w:rsidR="00E73FC9">
        <w:rPr>
          <w:rFonts w:ascii="Times New Roman" w:hAnsi="Times New Roman" w:cs="Times New Roman"/>
        </w:rPr>
        <w:t>suggested likelihood</w:t>
      </w:r>
      <w:r w:rsidR="00243CD3">
        <w:rPr>
          <w:rFonts w:ascii="Times New Roman" w:hAnsi="Times New Roman" w:cs="Times New Roman"/>
        </w:rPr>
        <w:t>.  Hedges that suggest something is more likely</w:t>
      </w:r>
      <w:r w:rsidR="002A7A91">
        <w:rPr>
          <w:rFonts w:ascii="Times New Roman" w:hAnsi="Times New Roman" w:cs="Times New Roman"/>
        </w:rPr>
        <w:t xml:space="preserve"> should</w:t>
      </w:r>
      <w:r w:rsidR="00243CD3">
        <w:rPr>
          <w:rFonts w:ascii="Times New Roman" w:hAnsi="Times New Roman" w:cs="Times New Roman"/>
        </w:rPr>
        <w:t xml:space="preserve"> suggest that the communicator is more confident which should boost persuasion.  </w:t>
      </w:r>
      <w:r w:rsidR="002A7A91">
        <w:rPr>
          <w:rFonts w:ascii="Times New Roman" w:hAnsi="Times New Roman" w:cs="Times New Roman"/>
        </w:rPr>
        <w:t>S</w:t>
      </w:r>
      <w:r w:rsidR="00243CD3">
        <w:rPr>
          <w:rFonts w:ascii="Times New Roman" w:hAnsi="Times New Roman" w:cs="Times New Roman"/>
        </w:rPr>
        <w:t xml:space="preserve">aying a </w:t>
      </w:r>
      <w:r w:rsidR="008F1032" w:rsidRPr="00951727">
        <w:rPr>
          <w:rFonts w:ascii="Times New Roman" w:hAnsi="Times New Roman" w:cs="Times New Roman"/>
        </w:rPr>
        <w:t xml:space="preserve">restaurant </w:t>
      </w:r>
      <w:r w:rsidR="008F1032" w:rsidRPr="00951727">
        <w:rPr>
          <w:rFonts w:ascii="Times New Roman" w:hAnsi="Times New Roman" w:cs="Times New Roman"/>
          <w:i/>
          <w:iCs/>
        </w:rPr>
        <w:t>might</w:t>
      </w:r>
      <w:r w:rsidR="008F1032" w:rsidRPr="00951727">
        <w:rPr>
          <w:rFonts w:ascii="Times New Roman" w:hAnsi="Times New Roman" w:cs="Times New Roman"/>
        </w:rPr>
        <w:t xml:space="preserve"> </w:t>
      </w:r>
      <w:r w:rsidR="002A7A91">
        <w:rPr>
          <w:rFonts w:ascii="Times New Roman" w:hAnsi="Times New Roman" w:cs="Times New Roman"/>
        </w:rPr>
        <w:t xml:space="preserve">rather than </w:t>
      </w:r>
      <w:r w:rsidR="002A7A91" w:rsidRPr="002A7A91">
        <w:rPr>
          <w:rFonts w:ascii="Times New Roman" w:hAnsi="Times New Roman" w:cs="Times New Roman"/>
          <w:i/>
        </w:rPr>
        <w:t>probably</w:t>
      </w:r>
      <w:r w:rsidR="002A7A91">
        <w:rPr>
          <w:rFonts w:ascii="Times New Roman" w:hAnsi="Times New Roman" w:cs="Times New Roman"/>
        </w:rPr>
        <w:t xml:space="preserve"> </w:t>
      </w:r>
      <w:r w:rsidR="008F1032" w:rsidRPr="00951727">
        <w:rPr>
          <w:rFonts w:ascii="Times New Roman" w:hAnsi="Times New Roman" w:cs="Times New Roman"/>
        </w:rPr>
        <w:t>ha</w:t>
      </w:r>
      <w:r w:rsidR="002A7A91">
        <w:rPr>
          <w:rFonts w:ascii="Times New Roman" w:hAnsi="Times New Roman" w:cs="Times New Roman"/>
        </w:rPr>
        <w:t>s</w:t>
      </w:r>
      <w:r w:rsidR="008F1032" w:rsidRPr="00951727">
        <w:rPr>
          <w:rFonts w:ascii="Times New Roman" w:hAnsi="Times New Roman" w:cs="Times New Roman"/>
        </w:rPr>
        <w:t xml:space="preserve"> great food</w:t>
      </w:r>
      <w:r w:rsidR="00243CD3">
        <w:rPr>
          <w:rFonts w:ascii="Times New Roman" w:hAnsi="Times New Roman" w:cs="Times New Roman"/>
        </w:rPr>
        <w:t>,</w:t>
      </w:r>
      <w:r w:rsidR="008F1032" w:rsidRPr="00951727">
        <w:rPr>
          <w:rFonts w:ascii="Times New Roman" w:hAnsi="Times New Roman" w:cs="Times New Roman"/>
        </w:rPr>
        <w:t xml:space="preserve"> </w:t>
      </w:r>
      <w:r w:rsidR="00243CD3">
        <w:rPr>
          <w:rFonts w:ascii="Times New Roman" w:hAnsi="Times New Roman" w:cs="Times New Roman"/>
        </w:rPr>
        <w:t xml:space="preserve">for example, </w:t>
      </w:r>
      <w:r w:rsidR="002A7A91">
        <w:rPr>
          <w:rFonts w:ascii="Times New Roman" w:hAnsi="Times New Roman" w:cs="Times New Roman"/>
        </w:rPr>
        <w:t>should make</w:t>
      </w:r>
      <w:r w:rsidR="00243CD3">
        <w:rPr>
          <w:rFonts w:ascii="Times New Roman" w:hAnsi="Times New Roman" w:cs="Times New Roman"/>
        </w:rPr>
        <w:t xml:space="preserve"> the speaker </w:t>
      </w:r>
      <w:r w:rsidR="002A7A91">
        <w:rPr>
          <w:rFonts w:ascii="Times New Roman" w:hAnsi="Times New Roman" w:cs="Times New Roman"/>
        </w:rPr>
        <w:t>seem</w:t>
      </w:r>
      <w:r w:rsidR="00243CD3">
        <w:rPr>
          <w:rFonts w:ascii="Times New Roman" w:hAnsi="Times New Roman" w:cs="Times New Roman"/>
        </w:rPr>
        <w:t xml:space="preserve"> more confident about the food quality, which should make others more likely to take their advice.</w:t>
      </w:r>
    </w:p>
    <w:p w14:paraId="05F8A9A4" w14:textId="77777777" w:rsidR="002A7A91" w:rsidRDefault="002A7A91" w:rsidP="00A426E7">
      <w:pPr>
        <w:spacing w:line="480" w:lineRule="auto"/>
        <w:ind w:firstLine="720"/>
        <w:rPr>
          <w:rFonts w:ascii="Times New Roman" w:hAnsi="Times New Roman" w:cs="Times New Roman"/>
        </w:rPr>
      </w:pPr>
    </w:p>
    <w:p w14:paraId="453F64AF" w14:textId="0A649041" w:rsidR="008F1032" w:rsidRDefault="008F1032" w:rsidP="00C63E66">
      <w:pPr>
        <w:keepNext/>
        <w:spacing w:line="480" w:lineRule="auto"/>
        <w:jc w:val="center"/>
        <w:rPr>
          <w:rFonts w:ascii="Times New Roman" w:hAnsi="Times New Roman" w:cs="Times New Roman"/>
          <w:b/>
          <w:bCs/>
        </w:rPr>
      </w:pPr>
      <w:r w:rsidRPr="00951727">
        <w:rPr>
          <w:rFonts w:ascii="Times New Roman" w:hAnsi="Times New Roman" w:cs="Times New Roman"/>
          <w:b/>
          <w:bCs/>
        </w:rPr>
        <w:t>THE CURRENT RESEARCH</w:t>
      </w:r>
    </w:p>
    <w:p w14:paraId="577B4CC1" w14:textId="303C7104" w:rsidR="00243CD3" w:rsidRDefault="00243CD3" w:rsidP="00A426E7">
      <w:pPr>
        <w:spacing w:line="480" w:lineRule="auto"/>
        <w:rPr>
          <w:rFonts w:ascii="Times New Roman" w:hAnsi="Times New Roman" w:cs="Times New Roman"/>
          <w:b/>
          <w:bCs/>
        </w:rPr>
      </w:pPr>
    </w:p>
    <w:p w14:paraId="3D813B2B" w14:textId="1FE9E678" w:rsidR="00DD17B2" w:rsidRDefault="009441CE" w:rsidP="00A426E7">
      <w:pPr>
        <w:spacing w:line="480" w:lineRule="auto"/>
        <w:rPr>
          <w:rFonts w:ascii="Times New Roman" w:hAnsi="Times New Roman" w:cs="Times New Roman"/>
        </w:rPr>
      </w:pPr>
      <w:r>
        <w:rPr>
          <w:rFonts w:ascii="Times New Roman" w:hAnsi="Times New Roman" w:cs="Times New Roman"/>
        </w:rPr>
        <w:tab/>
      </w:r>
      <w:r w:rsidR="005A63BC">
        <w:rPr>
          <w:rFonts w:ascii="Times New Roman" w:hAnsi="Times New Roman" w:cs="Times New Roman"/>
        </w:rPr>
        <w:t>Six</w:t>
      </w:r>
      <w:r w:rsidR="00243CD3" w:rsidRPr="00243CD3">
        <w:rPr>
          <w:rFonts w:ascii="Times New Roman" w:hAnsi="Times New Roman" w:cs="Times New Roman"/>
        </w:rPr>
        <w:t xml:space="preserve"> studies test these possibilities. </w:t>
      </w:r>
      <w:r>
        <w:rPr>
          <w:rFonts w:ascii="Times New Roman" w:hAnsi="Times New Roman" w:cs="Times New Roman"/>
        </w:rPr>
        <w:t>Study 1</w:t>
      </w:r>
      <w:r w:rsidR="00F86AB6">
        <w:rPr>
          <w:rFonts w:ascii="Times New Roman" w:hAnsi="Times New Roman" w:cs="Times New Roman"/>
        </w:rPr>
        <w:t xml:space="preserve"> </w:t>
      </w:r>
      <w:r w:rsidR="00DD17B2">
        <w:rPr>
          <w:rFonts w:ascii="Times New Roman" w:hAnsi="Times New Roman" w:cs="Times New Roman"/>
        </w:rPr>
        <w:t>uses stimulus sampling, and a wide range o</w:t>
      </w:r>
      <w:r w:rsidR="00E06BB4">
        <w:rPr>
          <w:rFonts w:ascii="Times New Roman" w:hAnsi="Times New Roman" w:cs="Times New Roman"/>
        </w:rPr>
        <w:t>f</w:t>
      </w:r>
      <w:r w:rsidR="00DD17B2">
        <w:rPr>
          <w:rFonts w:ascii="Times New Roman" w:hAnsi="Times New Roman" w:cs="Times New Roman"/>
        </w:rPr>
        <w:t xml:space="preserve"> hedge</w:t>
      </w:r>
      <w:r w:rsidR="00E06BB4">
        <w:rPr>
          <w:rFonts w:ascii="Times New Roman" w:hAnsi="Times New Roman" w:cs="Times New Roman"/>
        </w:rPr>
        <w:t>s</w:t>
      </w:r>
      <w:r w:rsidR="00DD17B2">
        <w:rPr>
          <w:rFonts w:ascii="Times New Roman" w:hAnsi="Times New Roman" w:cs="Times New Roman"/>
        </w:rPr>
        <w:t xml:space="preserve">, to </w:t>
      </w:r>
      <w:r w:rsidR="003D1848">
        <w:rPr>
          <w:rFonts w:ascii="Times New Roman" w:hAnsi="Times New Roman" w:cs="Times New Roman"/>
        </w:rPr>
        <w:t>examine</w:t>
      </w:r>
      <w:r w:rsidR="00DD17B2">
        <w:rPr>
          <w:rFonts w:ascii="Times New Roman" w:hAnsi="Times New Roman" w:cs="Times New Roman"/>
        </w:rPr>
        <w:t xml:space="preserve"> how persuasion is linked to </w:t>
      </w:r>
      <w:r w:rsidR="003D1848" w:rsidRPr="003D1848">
        <w:rPr>
          <w:rFonts w:ascii="Times New Roman" w:hAnsi="Times New Roman" w:cs="Times New Roman"/>
        </w:rPr>
        <w:t>suggested likelihood and hedge perspective</w:t>
      </w:r>
      <w:r w:rsidR="00DD17B2">
        <w:rPr>
          <w:rFonts w:ascii="Times New Roman" w:hAnsi="Times New Roman" w:cs="Times New Roman"/>
        </w:rPr>
        <w:t xml:space="preserve">. It also </w:t>
      </w:r>
      <w:r w:rsidR="00DD17B2" w:rsidRPr="003D1848">
        <w:rPr>
          <w:rFonts w:ascii="Times New Roman" w:hAnsi="Times New Roman" w:cs="Times New Roman"/>
        </w:rPr>
        <w:t>explores the underlying role of perceived confidence in the effects. Studies 2</w:t>
      </w:r>
      <w:r w:rsidR="005A63BC" w:rsidRPr="003D1848">
        <w:rPr>
          <w:rFonts w:ascii="Times New Roman" w:hAnsi="Times New Roman" w:cs="Times New Roman"/>
        </w:rPr>
        <w:t>A</w:t>
      </w:r>
      <w:r w:rsidR="00DD17B2" w:rsidRPr="003D1848">
        <w:rPr>
          <w:rFonts w:ascii="Times New Roman" w:hAnsi="Times New Roman" w:cs="Times New Roman"/>
        </w:rPr>
        <w:t xml:space="preserve"> and </w:t>
      </w:r>
      <w:r w:rsidR="005A63BC" w:rsidRPr="003D1848">
        <w:rPr>
          <w:rFonts w:ascii="Times New Roman" w:hAnsi="Times New Roman" w:cs="Times New Roman"/>
        </w:rPr>
        <w:t>2B</w:t>
      </w:r>
      <w:r w:rsidR="00DD17B2" w:rsidRPr="003D1848">
        <w:rPr>
          <w:rFonts w:ascii="Times New Roman" w:hAnsi="Times New Roman" w:cs="Times New Roman"/>
        </w:rPr>
        <w:t xml:space="preserve"> </w:t>
      </w:r>
      <w:r w:rsidR="003D1848">
        <w:rPr>
          <w:rFonts w:ascii="Times New Roman" w:hAnsi="Times New Roman" w:cs="Times New Roman"/>
        </w:rPr>
        <w:t>test</w:t>
      </w:r>
      <w:r w:rsidR="00DD17B2" w:rsidRPr="003D1848">
        <w:rPr>
          <w:rFonts w:ascii="Times New Roman" w:hAnsi="Times New Roman" w:cs="Times New Roman"/>
        </w:rPr>
        <w:t xml:space="preserve"> whether </w:t>
      </w:r>
      <w:r w:rsidR="00E73FC9" w:rsidRPr="003D1848">
        <w:rPr>
          <w:rFonts w:ascii="Times New Roman" w:hAnsi="Times New Roman" w:cs="Times New Roman"/>
        </w:rPr>
        <w:t>suggested likelihood</w:t>
      </w:r>
      <w:r w:rsidR="00DD17B2" w:rsidRPr="003D1848">
        <w:rPr>
          <w:rFonts w:ascii="Times New Roman" w:hAnsi="Times New Roman" w:cs="Times New Roman"/>
        </w:rPr>
        <w:t xml:space="preserve"> and hedge perspective </w:t>
      </w:r>
      <w:r w:rsidR="003D1848">
        <w:rPr>
          <w:rFonts w:ascii="Times New Roman" w:hAnsi="Times New Roman" w:cs="Times New Roman"/>
        </w:rPr>
        <w:t>influence</w:t>
      </w:r>
      <w:r w:rsidR="00DD17B2" w:rsidRPr="003D1848">
        <w:rPr>
          <w:rFonts w:ascii="Times New Roman" w:hAnsi="Times New Roman" w:cs="Times New Roman"/>
        </w:rPr>
        <w:t xml:space="preserve"> actual choice. The next three studies then </w:t>
      </w:r>
      <w:r w:rsidR="003D1848">
        <w:rPr>
          <w:rFonts w:ascii="Times New Roman" w:hAnsi="Times New Roman" w:cs="Times New Roman"/>
        </w:rPr>
        <w:t>investigate</w:t>
      </w:r>
      <w:r w:rsidR="00DD17B2" w:rsidRPr="003D1848">
        <w:rPr>
          <w:rFonts w:ascii="Times New Roman" w:hAnsi="Times New Roman" w:cs="Times New Roman"/>
        </w:rPr>
        <w:t xml:space="preserve"> the underlying process through both mediation</w:t>
      </w:r>
      <w:r w:rsidR="00DD17B2">
        <w:rPr>
          <w:rFonts w:ascii="Times New Roman" w:hAnsi="Times New Roman" w:cs="Times New Roman"/>
        </w:rPr>
        <w:t xml:space="preserve"> and moderation.  Study </w:t>
      </w:r>
      <w:r w:rsidR="00746E61">
        <w:rPr>
          <w:rFonts w:ascii="Times New Roman" w:hAnsi="Times New Roman" w:cs="Times New Roman"/>
        </w:rPr>
        <w:t>3</w:t>
      </w:r>
      <w:r w:rsidR="00DD17B2">
        <w:rPr>
          <w:rFonts w:ascii="Times New Roman" w:hAnsi="Times New Roman" w:cs="Times New Roman"/>
        </w:rPr>
        <w:t xml:space="preserve"> simultaneously manipulates </w:t>
      </w:r>
      <w:r w:rsidR="00D0069F">
        <w:rPr>
          <w:rFonts w:ascii="Times New Roman" w:hAnsi="Times New Roman" w:cs="Times New Roman"/>
        </w:rPr>
        <w:t xml:space="preserve">both </w:t>
      </w:r>
      <w:r w:rsidR="00E73FC9">
        <w:rPr>
          <w:rFonts w:ascii="Times New Roman" w:hAnsi="Times New Roman" w:cs="Times New Roman"/>
        </w:rPr>
        <w:t>suggested likelihood</w:t>
      </w:r>
      <w:r w:rsidR="00DD17B2">
        <w:rPr>
          <w:rFonts w:ascii="Times New Roman" w:hAnsi="Times New Roman" w:cs="Times New Roman"/>
        </w:rPr>
        <w:t xml:space="preserve"> and </w:t>
      </w:r>
      <w:r w:rsidR="006D7287">
        <w:rPr>
          <w:rFonts w:ascii="Times New Roman" w:hAnsi="Times New Roman" w:cs="Times New Roman"/>
        </w:rPr>
        <w:t xml:space="preserve">hedge </w:t>
      </w:r>
      <w:r w:rsidR="00DD17B2">
        <w:rPr>
          <w:rFonts w:ascii="Times New Roman" w:hAnsi="Times New Roman" w:cs="Times New Roman"/>
        </w:rPr>
        <w:t xml:space="preserve">perspective to test how they impact persuasion and the underlying role of perceived confidence in the effects.  Studies </w:t>
      </w:r>
      <w:r w:rsidR="00746E61">
        <w:rPr>
          <w:rFonts w:ascii="Times New Roman" w:hAnsi="Times New Roman" w:cs="Times New Roman"/>
        </w:rPr>
        <w:t>4</w:t>
      </w:r>
      <w:r w:rsidR="00DD17B2">
        <w:rPr>
          <w:rFonts w:ascii="Times New Roman" w:hAnsi="Times New Roman" w:cs="Times New Roman"/>
        </w:rPr>
        <w:t xml:space="preserve">A and </w:t>
      </w:r>
      <w:r w:rsidR="00746E61">
        <w:rPr>
          <w:rFonts w:ascii="Times New Roman" w:hAnsi="Times New Roman" w:cs="Times New Roman"/>
        </w:rPr>
        <w:t>4</w:t>
      </w:r>
      <w:r w:rsidR="00DD17B2">
        <w:rPr>
          <w:rFonts w:ascii="Times New Roman" w:hAnsi="Times New Roman" w:cs="Times New Roman"/>
        </w:rPr>
        <w:t>B</w:t>
      </w:r>
      <w:r w:rsidR="00C63E66">
        <w:rPr>
          <w:rFonts w:ascii="Times New Roman" w:hAnsi="Times New Roman" w:cs="Times New Roman"/>
        </w:rPr>
        <w:t xml:space="preserve"> test the hypothesized process via moderation and mediation, manipulating factors that impact the </w:t>
      </w:r>
      <w:r w:rsidR="001078D8">
        <w:rPr>
          <w:rFonts w:ascii="Times New Roman" w:hAnsi="Times New Roman" w:cs="Times New Roman"/>
        </w:rPr>
        <w:t xml:space="preserve">relationship between hedge style and perceived confidence, </w:t>
      </w:r>
      <w:r w:rsidR="00C63E66">
        <w:rPr>
          <w:rFonts w:ascii="Times New Roman" w:hAnsi="Times New Roman" w:cs="Times New Roman"/>
        </w:rPr>
        <w:t>and</w:t>
      </w:r>
      <w:r w:rsidR="001078D8">
        <w:rPr>
          <w:rFonts w:ascii="Times New Roman" w:hAnsi="Times New Roman" w:cs="Times New Roman"/>
        </w:rPr>
        <w:t xml:space="preserve"> </w:t>
      </w:r>
      <w:bookmarkStart w:id="3" w:name="OLE_LINK3"/>
      <w:r w:rsidR="001078D8">
        <w:rPr>
          <w:rFonts w:ascii="Times New Roman" w:hAnsi="Times New Roman" w:cs="Times New Roman"/>
        </w:rPr>
        <w:t>perceived confidence and persuasion</w:t>
      </w:r>
      <w:bookmarkEnd w:id="3"/>
      <w:r w:rsidR="00DD17B2">
        <w:rPr>
          <w:rFonts w:ascii="Times New Roman" w:hAnsi="Times New Roman" w:cs="Times New Roman"/>
        </w:rPr>
        <w:t>.</w:t>
      </w:r>
    </w:p>
    <w:p w14:paraId="4D299087" w14:textId="07485575" w:rsidR="009C3615" w:rsidRPr="00951727" w:rsidRDefault="009C3615" w:rsidP="00A426E7">
      <w:pPr>
        <w:spacing w:line="480" w:lineRule="auto"/>
        <w:jc w:val="center"/>
        <w:rPr>
          <w:rFonts w:ascii="Times New Roman" w:hAnsi="Times New Roman" w:cs="Times New Roman"/>
          <w:b/>
          <w:bCs/>
        </w:rPr>
      </w:pPr>
      <w:r w:rsidRPr="00951727">
        <w:rPr>
          <w:rFonts w:ascii="Times New Roman" w:hAnsi="Times New Roman" w:cs="Times New Roman"/>
          <w:b/>
          <w:bCs/>
        </w:rPr>
        <w:lastRenderedPageBreak/>
        <w:t xml:space="preserve">STUDY </w:t>
      </w:r>
      <w:r w:rsidR="009D1A42" w:rsidRPr="00951727">
        <w:rPr>
          <w:rFonts w:ascii="Times New Roman" w:hAnsi="Times New Roman" w:cs="Times New Roman"/>
          <w:b/>
          <w:bCs/>
        </w:rPr>
        <w:t>1</w:t>
      </w:r>
      <w:r w:rsidRPr="00951727">
        <w:rPr>
          <w:rFonts w:ascii="Times New Roman" w:hAnsi="Times New Roman" w:cs="Times New Roman"/>
          <w:b/>
          <w:bCs/>
        </w:rPr>
        <w:t xml:space="preserve">: </w:t>
      </w:r>
      <w:r w:rsidR="009D1A42" w:rsidRPr="00951727">
        <w:rPr>
          <w:rFonts w:ascii="Times New Roman" w:hAnsi="Times New Roman" w:cs="Times New Roman"/>
          <w:b/>
          <w:bCs/>
        </w:rPr>
        <w:t>STIMULUS SAMPLING</w:t>
      </w:r>
    </w:p>
    <w:p w14:paraId="35F421A1" w14:textId="77777777" w:rsidR="00E60C06" w:rsidRPr="00951727" w:rsidRDefault="00E60C06" w:rsidP="00A426E7">
      <w:pPr>
        <w:spacing w:line="480" w:lineRule="auto"/>
        <w:jc w:val="center"/>
        <w:rPr>
          <w:rFonts w:ascii="Times New Roman" w:hAnsi="Times New Roman" w:cs="Times New Roman"/>
          <w:b/>
          <w:bCs/>
        </w:rPr>
      </w:pPr>
    </w:p>
    <w:p w14:paraId="7F55719F" w14:textId="59055AED" w:rsidR="00762EDF" w:rsidRPr="00951727" w:rsidRDefault="00E60C06" w:rsidP="00A426E7">
      <w:pPr>
        <w:spacing w:line="480" w:lineRule="auto"/>
        <w:rPr>
          <w:rFonts w:ascii="Times New Roman" w:hAnsi="Times New Roman" w:cs="Times New Roman"/>
        </w:rPr>
      </w:pPr>
      <w:r w:rsidRPr="00951727">
        <w:rPr>
          <w:rFonts w:ascii="Times New Roman" w:hAnsi="Times New Roman" w:cs="Times New Roman"/>
        </w:rPr>
        <w:tab/>
        <w:t xml:space="preserve">Study 1 </w:t>
      </w:r>
      <w:r w:rsidR="003D1848" w:rsidRPr="00951727">
        <w:rPr>
          <w:rFonts w:ascii="Times New Roman" w:hAnsi="Times New Roman" w:cs="Times New Roman"/>
        </w:rPr>
        <w:t>provide</w:t>
      </w:r>
      <w:r w:rsidR="003D1848">
        <w:rPr>
          <w:rFonts w:ascii="Times New Roman" w:hAnsi="Times New Roman" w:cs="Times New Roman"/>
        </w:rPr>
        <w:t>s</w:t>
      </w:r>
      <w:r w:rsidR="003D1848" w:rsidRPr="00951727">
        <w:rPr>
          <w:rFonts w:ascii="Times New Roman" w:hAnsi="Times New Roman" w:cs="Times New Roman"/>
        </w:rPr>
        <w:t xml:space="preserve"> a preliminary test of our theorizing </w:t>
      </w:r>
      <w:r w:rsidR="009D1A42" w:rsidRPr="00951727">
        <w:rPr>
          <w:rFonts w:ascii="Times New Roman" w:hAnsi="Times New Roman" w:cs="Times New Roman"/>
        </w:rPr>
        <w:t>us</w:t>
      </w:r>
      <w:r w:rsidR="003D1848">
        <w:rPr>
          <w:rFonts w:ascii="Times New Roman" w:hAnsi="Times New Roman" w:cs="Times New Roman"/>
        </w:rPr>
        <w:t>ing</w:t>
      </w:r>
      <w:r w:rsidR="009D1A42" w:rsidRPr="00951727">
        <w:rPr>
          <w:rFonts w:ascii="Times New Roman" w:hAnsi="Times New Roman" w:cs="Times New Roman"/>
        </w:rPr>
        <w:t xml:space="preserve"> stimulus sampling</w:t>
      </w:r>
      <w:r w:rsidRPr="00951727">
        <w:rPr>
          <w:rFonts w:ascii="Times New Roman" w:hAnsi="Times New Roman" w:cs="Times New Roman"/>
        </w:rPr>
        <w:t>.</w:t>
      </w:r>
      <w:r w:rsidR="009D1A42" w:rsidRPr="00951727">
        <w:rPr>
          <w:rFonts w:ascii="Times New Roman" w:hAnsi="Times New Roman" w:cs="Times New Roman"/>
        </w:rPr>
        <w:t xml:space="preserve">  </w:t>
      </w:r>
      <w:r w:rsidR="00762EDF" w:rsidRPr="00951727">
        <w:rPr>
          <w:rFonts w:ascii="Times New Roman" w:hAnsi="Times New Roman" w:cs="Times New Roman"/>
        </w:rPr>
        <w:t>W</w:t>
      </w:r>
      <w:r w:rsidR="009D1A42" w:rsidRPr="00951727">
        <w:rPr>
          <w:rFonts w:ascii="Times New Roman" w:hAnsi="Times New Roman" w:cs="Times New Roman"/>
        </w:rPr>
        <w:t xml:space="preserve">e </w:t>
      </w:r>
      <w:r w:rsidR="004461DC" w:rsidRPr="00951727">
        <w:rPr>
          <w:rFonts w:ascii="Times New Roman" w:hAnsi="Times New Roman" w:cs="Times New Roman"/>
        </w:rPr>
        <w:t>collect</w:t>
      </w:r>
      <w:r w:rsidR="00637146">
        <w:rPr>
          <w:rFonts w:ascii="Times New Roman" w:hAnsi="Times New Roman" w:cs="Times New Roman"/>
        </w:rPr>
        <w:t xml:space="preserve"> 26</w:t>
      </w:r>
      <w:r w:rsidR="009D1A42" w:rsidRPr="00951727">
        <w:rPr>
          <w:rFonts w:ascii="Times New Roman" w:hAnsi="Times New Roman" w:cs="Times New Roman"/>
        </w:rPr>
        <w:t xml:space="preserve"> different hedges</w:t>
      </w:r>
      <w:r w:rsidR="00170E44" w:rsidRPr="00951727">
        <w:rPr>
          <w:rFonts w:ascii="Times New Roman" w:hAnsi="Times New Roman" w:cs="Times New Roman"/>
        </w:rPr>
        <w:t xml:space="preserve"> </w:t>
      </w:r>
      <w:r w:rsidR="004461DC" w:rsidRPr="00951727">
        <w:rPr>
          <w:rFonts w:ascii="Times New Roman" w:hAnsi="Times New Roman" w:cs="Times New Roman"/>
        </w:rPr>
        <w:t xml:space="preserve">that span a range of </w:t>
      </w:r>
      <w:r w:rsidR="003E7D84">
        <w:rPr>
          <w:rFonts w:ascii="Times New Roman" w:hAnsi="Times New Roman" w:cs="Times New Roman"/>
        </w:rPr>
        <w:t>suggested likelihoods</w:t>
      </w:r>
      <w:r w:rsidR="005A6923" w:rsidRPr="00951727">
        <w:rPr>
          <w:rFonts w:ascii="Times New Roman" w:hAnsi="Times New Roman" w:cs="Times New Roman"/>
        </w:rPr>
        <w:t xml:space="preserve"> and</w:t>
      </w:r>
      <w:r w:rsidR="00170E44" w:rsidRPr="00951727">
        <w:rPr>
          <w:rFonts w:ascii="Times New Roman" w:hAnsi="Times New Roman" w:cs="Times New Roman"/>
        </w:rPr>
        <w:t xml:space="preserve"> personal and general perspectives.</w:t>
      </w:r>
      <w:r w:rsidR="009D1A42" w:rsidRPr="00951727">
        <w:rPr>
          <w:rFonts w:ascii="Times New Roman" w:hAnsi="Times New Roman" w:cs="Times New Roman"/>
        </w:rPr>
        <w:t xml:space="preserve"> </w:t>
      </w:r>
      <w:r w:rsidR="00762EDF" w:rsidRPr="00951727">
        <w:rPr>
          <w:rFonts w:ascii="Times New Roman" w:hAnsi="Times New Roman" w:cs="Times New Roman"/>
        </w:rPr>
        <w:t>Then</w:t>
      </w:r>
      <w:r w:rsidR="004461DC" w:rsidRPr="00951727">
        <w:rPr>
          <w:rFonts w:ascii="Times New Roman" w:hAnsi="Times New Roman" w:cs="Times New Roman"/>
        </w:rPr>
        <w:t xml:space="preserve">, we </w:t>
      </w:r>
      <w:r w:rsidR="00762EDF" w:rsidRPr="00951727">
        <w:rPr>
          <w:rFonts w:ascii="Times New Roman" w:hAnsi="Times New Roman" w:cs="Times New Roman"/>
        </w:rPr>
        <w:t xml:space="preserve">examine </w:t>
      </w:r>
      <w:r w:rsidR="003D1848">
        <w:rPr>
          <w:rFonts w:ascii="Times New Roman" w:hAnsi="Times New Roman" w:cs="Times New Roman"/>
        </w:rPr>
        <w:t>how</w:t>
      </w:r>
      <w:r w:rsidRPr="00951727">
        <w:rPr>
          <w:rFonts w:ascii="Times New Roman" w:hAnsi="Times New Roman" w:cs="Times New Roman"/>
        </w:rPr>
        <w:t xml:space="preserve"> </w:t>
      </w:r>
      <w:r w:rsidR="003E7D84">
        <w:rPr>
          <w:rFonts w:ascii="Times New Roman" w:hAnsi="Times New Roman" w:cs="Times New Roman"/>
        </w:rPr>
        <w:t>suggested likelihood</w:t>
      </w:r>
      <w:r w:rsidRPr="00951727">
        <w:rPr>
          <w:rFonts w:ascii="Times New Roman" w:hAnsi="Times New Roman" w:cs="Times New Roman"/>
        </w:rPr>
        <w:t xml:space="preserve"> and </w:t>
      </w:r>
      <w:r w:rsidR="00902D87">
        <w:rPr>
          <w:rFonts w:ascii="Times New Roman" w:hAnsi="Times New Roman" w:cs="Times New Roman"/>
        </w:rPr>
        <w:t>hedge</w:t>
      </w:r>
      <w:r w:rsidR="00902D87" w:rsidRPr="00951727">
        <w:rPr>
          <w:rFonts w:ascii="Times New Roman" w:hAnsi="Times New Roman" w:cs="Times New Roman"/>
        </w:rPr>
        <w:t xml:space="preserve"> </w:t>
      </w:r>
      <w:r w:rsidRPr="00951727">
        <w:rPr>
          <w:rFonts w:ascii="Times New Roman" w:hAnsi="Times New Roman" w:cs="Times New Roman"/>
        </w:rPr>
        <w:t xml:space="preserve">perspective </w:t>
      </w:r>
      <w:r w:rsidR="003D1848">
        <w:rPr>
          <w:rFonts w:ascii="Times New Roman" w:hAnsi="Times New Roman" w:cs="Times New Roman"/>
        </w:rPr>
        <w:t xml:space="preserve">relate to </w:t>
      </w:r>
      <w:r w:rsidR="00D0069F">
        <w:rPr>
          <w:rFonts w:ascii="Times New Roman" w:hAnsi="Times New Roman" w:cs="Times New Roman"/>
        </w:rPr>
        <w:t>persuasion</w:t>
      </w:r>
      <w:r w:rsidR="003D1848">
        <w:rPr>
          <w:rFonts w:ascii="Times New Roman" w:hAnsi="Times New Roman" w:cs="Times New Roman"/>
        </w:rPr>
        <w:t>, and the</w:t>
      </w:r>
      <w:r w:rsidRPr="00951727">
        <w:rPr>
          <w:rFonts w:ascii="Times New Roman" w:hAnsi="Times New Roman" w:cs="Times New Roman"/>
        </w:rPr>
        <w:t xml:space="preserve"> underlying role of </w:t>
      </w:r>
      <w:r w:rsidR="00170E44" w:rsidRPr="00951727">
        <w:rPr>
          <w:rFonts w:ascii="Times New Roman" w:hAnsi="Times New Roman" w:cs="Times New Roman"/>
        </w:rPr>
        <w:t>perceived</w:t>
      </w:r>
      <w:r w:rsidRPr="00951727">
        <w:rPr>
          <w:rFonts w:ascii="Times New Roman" w:hAnsi="Times New Roman" w:cs="Times New Roman"/>
        </w:rPr>
        <w:t xml:space="preserve"> confidence in these effects</w:t>
      </w:r>
      <w:r w:rsidR="009D1A42" w:rsidRPr="00951727">
        <w:rPr>
          <w:rFonts w:ascii="Times New Roman" w:hAnsi="Times New Roman" w:cs="Times New Roman"/>
        </w:rPr>
        <w:t>.</w:t>
      </w:r>
      <w:r w:rsidR="00170E44" w:rsidRPr="00951727">
        <w:rPr>
          <w:rFonts w:ascii="Times New Roman" w:hAnsi="Times New Roman" w:cs="Times New Roman"/>
        </w:rPr>
        <w:t xml:space="preserve"> </w:t>
      </w:r>
    </w:p>
    <w:p w14:paraId="490BBC12" w14:textId="623ADC7F" w:rsidR="00762EDF" w:rsidRPr="00951727" w:rsidRDefault="00762EDF" w:rsidP="00A426E7">
      <w:pPr>
        <w:spacing w:line="480" w:lineRule="auto"/>
        <w:rPr>
          <w:rFonts w:ascii="Times New Roman" w:hAnsi="Times New Roman" w:cs="Times New Roman"/>
        </w:rPr>
      </w:pPr>
    </w:p>
    <w:p w14:paraId="0729EBCD" w14:textId="6694D815" w:rsidR="00762EDF" w:rsidRDefault="00762EDF" w:rsidP="00A426E7">
      <w:pPr>
        <w:spacing w:line="480" w:lineRule="auto"/>
        <w:rPr>
          <w:rFonts w:ascii="Times New Roman" w:hAnsi="Times New Roman" w:cs="Times New Roman"/>
          <w:b/>
        </w:rPr>
      </w:pPr>
      <w:r w:rsidRPr="00951727">
        <w:rPr>
          <w:rFonts w:ascii="Times New Roman" w:hAnsi="Times New Roman" w:cs="Times New Roman"/>
          <w:b/>
        </w:rPr>
        <w:t>Method</w:t>
      </w:r>
    </w:p>
    <w:p w14:paraId="5515AE45" w14:textId="107056E1" w:rsidR="00D0069F" w:rsidRPr="00026340" w:rsidRDefault="00026340" w:rsidP="00D0069F">
      <w:pPr>
        <w:spacing w:line="480" w:lineRule="auto"/>
        <w:ind w:firstLine="720"/>
        <w:rPr>
          <w:rFonts w:ascii="Times New Roman" w:hAnsi="Times New Roman" w:cs="Times New Roman"/>
        </w:rPr>
      </w:pPr>
      <w:r>
        <w:rPr>
          <w:rFonts w:ascii="Times New Roman" w:hAnsi="Times New Roman" w:cs="Times New Roman"/>
        </w:rPr>
        <w:t xml:space="preserve">We examined a range of communication contexts to compile a </w:t>
      </w:r>
      <w:r w:rsidRPr="00951727">
        <w:rPr>
          <w:rFonts w:ascii="Times New Roman" w:hAnsi="Times New Roman" w:cs="Times New Roman"/>
        </w:rPr>
        <w:t>broad set of</w:t>
      </w:r>
      <w:r>
        <w:rPr>
          <w:rFonts w:ascii="Times New Roman" w:hAnsi="Times New Roman" w:cs="Times New Roman"/>
        </w:rPr>
        <w:t xml:space="preserve"> 2</w:t>
      </w:r>
      <w:r w:rsidR="00225089">
        <w:rPr>
          <w:rFonts w:ascii="Times New Roman" w:hAnsi="Times New Roman" w:cs="Times New Roman"/>
        </w:rPr>
        <w:t>6</w:t>
      </w:r>
      <w:r w:rsidRPr="00951727">
        <w:rPr>
          <w:rFonts w:ascii="Times New Roman" w:hAnsi="Times New Roman" w:cs="Times New Roman"/>
        </w:rPr>
        <w:t xml:space="preserve"> hedges that span</w:t>
      </w:r>
      <w:r>
        <w:rPr>
          <w:rFonts w:ascii="Times New Roman" w:hAnsi="Times New Roman" w:cs="Times New Roman"/>
        </w:rPr>
        <w:t xml:space="preserve">ned </w:t>
      </w:r>
      <w:r w:rsidR="00CF13B2">
        <w:rPr>
          <w:rFonts w:ascii="Times New Roman" w:hAnsi="Times New Roman" w:cs="Times New Roman"/>
        </w:rPr>
        <w:t xml:space="preserve">suggested </w:t>
      </w:r>
      <w:r>
        <w:rPr>
          <w:rFonts w:ascii="Times New Roman" w:hAnsi="Times New Roman" w:cs="Times New Roman"/>
        </w:rPr>
        <w:t>likelihoods</w:t>
      </w:r>
      <w:r w:rsidRPr="00951727">
        <w:rPr>
          <w:rFonts w:ascii="Times New Roman" w:hAnsi="Times New Roman" w:cs="Times New Roman"/>
        </w:rPr>
        <w:t xml:space="preserve"> and </w:t>
      </w:r>
      <w:r w:rsidR="00CF13B2">
        <w:rPr>
          <w:rFonts w:ascii="Times New Roman" w:hAnsi="Times New Roman" w:cs="Times New Roman"/>
        </w:rPr>
        <w:t xml:space="preserve">hedge </w:t>
      </w:r>
      <w:r w:rsidRPr="00951727">
        <w:rPr>
          <w:rFonts w:ascii="Times New Roman" w:hAnsi="Times New Roman" w:cs="Times New Roman"/>
        </w:rPr>
        <w:t>perspective</w:t>
      </w:r>
      <w:r>
        <w:rPr>
          <w:rFonts w:ascii="Times New Roman" w:hAnsi="Times New Roman" w:cs="Times New Roman"/>
        </w:rPr>
        <w:t xml:space="preserve">s. </w:t>
      </w:r>
      <w:r w:rsidR="00D0069F">
        <w:rPr>
          <w:rFonts w:ascii="Times New Roman" w:hAnsi="Times New Roman" w:cs="Times New Roman"/>
        </w:rPr>
        <w:t>D</w:t>
      </w:r>
      <w:r w:rsidR="00D0069F" w:rsidRPr="00951727">
        <w:rPr>
          <w:rFonts w:ascii="Times New Roman" w:hAnsi="Times New Roman" w:cs="Times New Roman"/>
        </w:rPr>
        <w:t xml:space="preserve">ifferent sets of participants were </w:t>
      </w:r>
      <w:r w:rsidR="00D0069F">
        <w:rPr>
          <w:rFonts w:ascii="Times New Roman" w:hAnsi="Times New Roman" w:cs="Times New Roman"/>
        </w:rPr>
        <w:t xml:space="preserve">then </w:t>
      </w:r>
      <w:r w:rsidR="00D0069F" w:rsidRPr="00951727">
        <w:rPr>
          <w:rFonts w:ascii="Times New Roman" w:hAnsi="Times New Roman" w:cs="Times New Roman"/>
        </w:rPr>
        <w:t>used to capture how different hedges impacted (1) persuasion</w:t>
      </w:r>
      <w:r w:rsidR="00D0069F">
        <w:rPr>
          <w:rFonts w:ascii="Times New Roman" w:hAnsi="Times New Roman" w:cs="Times New Roman"/>
        </w:rPr>
        <w:t xml:space="preserve"> and</w:t>
      </w:r>
      <w:r w:rsidR="00D0069F" w:rsidRPr="00951727">
        <w:rPr>
          <w:rFonts w:ascii="Times New Roman" w:hAnsi="Times New Roman" w:cs="Times New Roman"/>
        </w:rPr>
        <w:t xml:space="preserve"> (2) perceived confidence, </w:t>
      </w:r>
      <w:r w:rsidR="00D0069F">
        <w:rPr>
          <w:rFonts w:ascii="Times New Roman" w:hAnsi="Times New Roman" w:cs="Times New Roman"/>
        </w:rPr>
        <w:t xml:space="preserve">as well as </w:t>
      </w:r>
      <w:r w:rsidR="00D0069F" w:rsidRPr="00951727">
        <w:rPr>
          <w:rFonts w:ascii="Times New Roman" w:hAnsi="Times New Roman" w:cs="Times New Roman"/>
        </w:rPr>
        <w:t xml:space="preserve">how the hedges varied on (3) </w:t>
      </w:r>
      <w:r w:rsidR="00D0069F">
        <w:rPr>
          <w:rFonts w:ascii="Times New Roman" w:hAnsi="Times New Roman" w:cs="Times New Roman"/>
        </w:rPr>
        <w:t>suggested likelihood</w:t>
      </w:r>
      <w:r w:rsidR="00D0069F" w:rsidRPr="00951727">
        <w:rPr>
          <w:rFonts w:ascii="Times New Roman" w:hAnsi="Times New Roman" w:cs="Times New Roman"/>
        </w:rPr>
        <w:t xml:space="preserve"> and (4) perspective.</w:t>
      </w:r>
    </w:p>
    <w:p w14:paraId="1219C973" w14:textId="3E89B967" w:rsidR="00762EDF" w:rsidRPr="00951727" w:rsidRDefault="00D0069F" w:rsidP="00A426E7">
      <w:pPr>
        <w:spacing w:line="480" w:lineRule="auto"/>
        <w:ind w:firstLine="720"/>
        <w:rPr>
          <w:rFonts w:ascii="Times New Roman" w:hAnsi="Times New Roman" w:cs="Times New Roman"/>
        </w:rPr>
      </w:pPr>
      <w:r w:rsidRPr="00D0069F">
        <w:rPr>
          <w:rFonts w:ascii="Times New Roman" w:hAnsi="Times New Roman" w:cs="Times New Roman"/>
          <w:i/>
          <w:iCs/>
        </w:rPr>
        <w:t>Persuasion</w:t>
      </w:r>
      <w:r>
        <w:rPr>
          <w:rFonts w:ascii="Times New Roman" w:hAnsi="Times New Roman" w:cs="Times New Roman"/>
        </w:rPr>
        <w:t xml:space="preserve">. </w:t>
      </w:r>
      <w:r w:rsidR="00943BA2">
        <w:rPr>
          <w:rFonts w:ascii="Times New Roman" w:hAnsi="Times New Roman" w:cs="Times New Roman"/>
        </w:rPr>
        <w:t>P</w:t>
      </w:r>
      <w:r w:rsidR="00762EDF" w:rsidRPr="00951727">
        <w:rPr>
          <w:rFonts w:ascii="Times New Roman" w:hAnsi="Times New Roman" w:cs="Times New Roman"/>
        </w:rPr>
        <w:t>articipants (</w:t>
      </w:r>
      <w:r w:rsidR="00762EDF" w:rsidRPr="00951727">
        <w:rPr>
          <w:rFonts w:ascii="Times New Roman" w:hAnsi="Times New Roman" w:cs="Times New Roman"/>
          <w:i/>
          <w:iCs/>
        </w:rPr>
        <w:t>N</w:t>
      </w:r>
      <w:r w:rsidR="00762EDF" w:rsidRPr="00951727">
        <w:rPr>
          <w:rFonts w:ascii="Times New Roman" w:hAnsi="Times New Roman" w:cs="Times New Roman"/>
        </w:rPr>
        <w:t xml:space="preserve"> = </w:t>
      </w:r>
      <w:r w:rsidR="0068479D">
        <w:rPr>
          <w:rFonts w:ascii="Times New Roman" w:hAnsi="Times New Roman" w:cs="Times New Roman"/>
        </w:rPr>
        <w:t>15</w:t>
      </w:r>
      <w:r w:rsidR="00762EDF" w:rsidRPr="00951727">
        <w:rPr>
          <w:rFonts w:ascii="Times New Roman" w:hAnsi="Times New Roman" w:cs="Times New Roman"/>
        </w:rPr>
        <w:t>, recruited through Prolific)</w:t>
      </w:r>
      <w:r w:rsidR="00026340">
        <w:rPr>
          <w:rFonts w:ascii="Times New Roman" w:hAnsi="Times New Roman" w:cs="Times New Roman"/>
        </w:rPr>
        <w:t xml:space="preserve"> </w:t>
      </w:r>
      <w:r w:rsidR="00762EDF" w:rsidRPr="00951727">
        <w:rPr>
          <w:rFonts w:ascii="Times New Roman" w:hAnsi="Times New Roman" w:cs="Times New Roman"/>
        </w:rPr>
        <w:t>completed an online survey in which they imagined considering buying a barbecue grill</w:t>
      </w:r>
      <w:r w:rsidR="00E83F2F">
        <w:rPr>
          <w:rFonts w:ascii="Times New Roman" w:hAnsi="Times New Roman" w:cs="Times New Roman"/>
        </w:rPr>
        <w:t xml:space="preserve"> (exclusion criteria and demographic information for all studies is included in the Web Appendix)</w:t>
      </w:r>
      <w:r w:rsidR="00762EDF" w:rsidRPr="00951727">
        <w:rPr>
          <w:rFonts w:ascii="Times New Roman" w:hAnsi="Times New Roman" w:cs="Times New Roman"/>
        </w:rPr>
        <w:t xml:space="preserve">. </w:t>
      </w:r>
      <w:r>
        <w:rPr>
          <w:rFonts w:ascii="Times New Roman" w:hAnsi="Times New Roman" w:cs="Times New Roman"/>
        </w:rPr>
        <w:t xml:space="preserve"> They</w:t>
      </w:r>
      <w:r w:rsidR="00762EDF" w:rsidRPr="00951727">
        <w:rPr>
          <w:rFonts w:ascii="Times New Roman" w:hAnsi="Times New Roman" w:cs="Times New Roman"/>
        </w:rPr>
        <w:t xml:space="preserve"> </w:t>
      </w:r>
      <w:r w:rsidR="00026340">
        <w:rPr>
          <w:rFonts w:ascii="Times New Roman" w:hAnsi="Times New Roman" w:cs="Times New Roman"/>
        </w:rPr>
        <w:t>viewed</w:t>
      </w:r>
      <w:r w:rsidR="00762EDF" w:rsidRPr="00951727">
        <w:rPr>
          <w:rFonts w:ascii="Times New Roman" w:hAnsi="Times New Roman" w:cs="Times New Roman"/>
        </w:rPr>
        <w:t xml:space="preserve"> </w:t>
      </w:r>
      <w:r w:rsidR="00026340">
        <w:rPr>
          <w:rFonts w:ascii="Times New Roman" w:hAnsi="Times New Roman" w:cs="Times New Roman"/>
        </w:rPr>
        <w:t>2</w:t>
      </w:r>
      <w:r w:rsidR="00225089">
        <w:rPr>
          <w:rFonts w:ascii="Times New Roman" w:hAnsi="Times New Roman" w:cs="Times New Roman"/>
        </w:rPr>
        <w:t>6</w:t>
      </w:r>
      <w:r w:rsidR="00026340">
        <w:rPr>
          <w:rFonts w:ascii="Times New Roman" w:hAnsi="Times New Roman" w:cs="Times New Roman"/>
        </w:rPr>
        <w:t xml:space="preserve"> different hedged</w:t>
      </w:r>
      <w:r w:rsidR="00762EDF" w:rsidRPr="00951727">
        <w:rPr>
          <w:rFonts w:ascii="Times New Roman" w:hAnsi="Times New Roman" w:cs="Times New Roman"/>
        </w:rPr>
        <w:t xml:space="preserve"> statements about the grill</w:t>
      </w:r>
      <w:r w:rsidR="00026340">
        <w:rPr>
          <w:rFonts w:ascii="Times New Roman" w:hAnsi="Times New Roman" w:cs="Times New Roman"/>
        </w:rPr>
        <w:t xml:space="preserve"> (order randomized across participants)</w:t>
      </w:r>
      <w:r>
        <w:rPr>
          <w:rFonts w:ascii="Times New Roman" w:hAnsi="Times New Roman" w:cs="Times New Roman"/>
        </w:rPr>
        <w:t>. A</w:t>
      </w:r>
      <w:r w:rsidR="00026340">
        <w:rPr>
          <w:rFonts w:ascii="Times New Roman" w:hAnsi="Times New Roman" w:cs="Times New Roman"/>
        </w:rPr>
        <w:t>ll were variants</w:t>
      </w:r>
      <w:r w:rsidR="00762EDF" w:rsidRPr="00951727">
        <w:rPr>
          <w:rFonts w:ascii="Times New Roman" w:hAnsi="Times New Roman" w:cs="Times New Roman"/>
        </w:rPr>
        <w:t xml:space="preserve"> of the same </w:t>
      </w:r>
      <w:r w:rsidR="00B648D7" w:rsidRPr="00951727">
        <w:rPr>
          <w:rFonts w:ascii="Times New Roman" w:hAnsi="Times New Roman" w:cs="Times New Roman"/>
        </w:rPr>
        <w:t xml:space="preserve">underlying </w:t>
      </w:r>
      <w:r w:rsidR="00762EDF" w:rsidRPr="00951727">
        <w:rPr>
          <w:rFonts w:ascii="Times New Roman" w:hAnsi="Times New Roman" w:cs="Times New Roman"/>
        </w:rPr>
        <w:t>statement</w:t>
      </w:r>
      <w:r w:rsidR="00B648D7" w:rsidRPr="00951727">
        <w:rPr>
          <w:rFonts w:ascii="Times New Roman" w:hAnsi="Times New Roman" w:cs="Times New Roman"/>
        </w:rPr>
        <w:t xml:space="preserve"> (“This </w:t>
      </w:r>
      <w:r w:rsidR="00D9411E">
        <w:rPr>
          <w:rFonts w:ascii="Times New Roman" w:hAnsi="Times New Roman" w:cs="Times New Roman"/>
        </w:rPr>
        <w:t>will</w:t>
      </w:r>
      <w:r w:rsidR="00D9411E" w:rsidRPr="00951727">
        <w:rPr>
          <w:rFonts w:ascii="Times New Roman" w:hAnsi="Times New Roman" w:cs="Times New Roman"/>
        </w:rPr>
        <w:t xml:space="preserve"> </w:t>
      </w:r>
      <w:r w:rsidR="00B648D7" w:rsidRPr="00951727">
        <w:rPr>
          <w:rFonts w:ascii="Times New Roman" w:hAnsi="Times New Roman" w:cs="Times New Roman"/>
        </w:rPr>
        <w:t>be a great grill”)</w:t>
      </w:r>
      <w:r w:rsidR="00762EDF" w:rsidRPr="00951727">
        <w:rPr>
          <w:rFonts w:ascii="Times New Roman" w:hAnsi="Times New Roman" w:cs="Times New Roman"/>
        </w:rPr>
        <w:t xml:space="preserve"> </w:t>
      </w:r>
      <w:r w:rsidR="00026340">
        <w:rPr>
          <w:rFonts w:ascii="Times New Roman" w:hAnsi="Times New Roman" w:cs="Times New Roman"/>
        </w:rPr>
        <w:t>but each</w:t>
      </w:r>
      <w:r w:rsidR="00762EDF" w:rsidRPr="00951727">
        <w:rPr>
          <w:rFonts w:ascii="Times New Roman" w:hAnsi="Times New Roman" w:cs="Times New Roman"/>
        </w:rPr>
        <w:t xml:space="preserve"> included a </w:t>
      </w:r>
      <w:r w:rsidR="00026340">
        <w:rPr>
          <w:rFonts w:ascii="Times New Roman" w:hAnsi="Times New Roman" w:cs="Times New Roman"/>
        </w:rPr>
        <w:t xml:space="preserve">different </w:t>
      </w:r>
      <w:r w:rsidR="00762EDF" w:rsidRPr="00951727">
        <w:rPr>
          <w:rFonts w:ascii="Times New Roman" w:hAnsi="Times New Roman" w:cs="Times New Roman"/>
        </w:rPr>
        <w:t>hedge (e.g., “</w:t>
      </w:r>
      <w:r w:rsidR="00762EDF" w:rsidRPr="00951727">
        <w:rPr>
          <w:rFonts w:ascii="Times New Roman" w:hAnsi="Times New Roman" w:cs="Times New Roman"/>
          <w:i/>
          <w:iCs/>
        </w:rPr>
        <w:t>I’d guess</w:t>
      </w:r>
      <w:r w:rsidR="00762EDF" w:rsidRPr="00951727">
        <w:rPr>
          <w:rFonts w:ascii="Times New Roman" w:hAnsi="Times New Roman" w:cs="Times New Roman"/>
        </w:rPr>
        <w:t xml:space="preserve"> this </w:t>
      </w:r>
      <w:r w:rsidR="00D9411E">
        <w:rPr>
          <w:rFonts w:ascii="Times New Roman" w:hAnsi="Times New Roman" w:cs="Times New Roman"/>
        </w:rPr>
        <w:t>will</w:t>
      </w:r>
      <w:r w:rsidR="00D9411E" w:rsidRPr="00951727">
        <w:rPr>
          <w:rFonts w:ascii="Times New Roman" w:hAnsi="Times New Roman" w:cs="Times New Roman"/>
        </w:rPr>
        <w:t xml:space="preserve"> </w:t>
      </w:r>
      <w:r w:rsidR="00762EDF" w:rsidRPr="00951727">
        <w:rPr>
          <w:rFonts w:ascii="Times New Roman" w:hAnsi="Times New Roman" w:cs="Times New Roman"/>
        </w:rPr>
        <w:t>be a great grill”</w:t>
      </w:r>
      <w:r>
        <w:rPr>
          <w:rFonts w:ascii="Times New Roman" w:hAnsi="Times New Roman" w:cs="Times New Roman"/>
        </w:rPr>
        <w:t xml:space="preserve"> or</w:t>
      </w:r>
      <w:r w:rsidR="00762EDF" w:rsidRPr="00951727">
        <w:rPr>
          <w:rFonts w:ascii="Times New Roman" w:hAnsi="Times New Roman" w:cs="Times New Roman"/>
        </w:rPr>
        <w:t xml:space="preserve"> “This </w:t>
      </w:r>
      <w:r w:rsidR="00762EDF" w:rsidRPr="00951727">
        <w:rPr>
          <w:rFonts w:ascii="Times New Roman" w:hAnsi="Times New Roman" w:cs="Times New Roman"/>
          <w:i/>
          <w:iCs/>
        </w:rPr>
        <w:t>may</w:t>
      </w:r>
      <w:r w:rsidR="00762EDF" w:rsidRPr="00951727">
        <w:rPr>
          <w:rFonts w:ascii="Times New Roman" w:hAnsi="Times New Roman" w:cs="Times New Roman"/>
        </w:rPr>
        <w:t xml:space="preserve"> be a great grill,”</w:t>
      </w:r>
      <w:r w:rsidR="00AF3FA6" w:rsidRPr="00951727">
        <w:rPr>
          <w:rFonts w:ascii="Times New Roman" w:hAnsi="Times New Roman" w:cs="Times New Roman"/>
        </w:rPr>
        <w:t xml:space="preserve"> see</w:t>
      </w:r>
      <w:r w:rsidR="00B02B69">
        <w:rPr>
          <w:rFonts w:ascii="Times New Roman" w:hAnsi="Times New Roman" w:cs="Times New Roman"/>
        </w:rPr>
        <w:t xml:space="preserve"> Web A</w:t>
      </w:r>
      <w:r w:rsidR="00AF3FA6" w:rsidRPr="00951727">
        <w:rPr>
          <w:rFonts w:ascii="Times New Roman" w:hAnsi="Times New Roman" w:cs="Times New Roman"/>
        </w:rPr>
        <w:t>ppendix for full list</w:t>
      </w:r>
      <w:r w:rsidR="00B02B69">
        <w:rPr>
          <w:rFonts w:ascii="Times New Roman" w:hAnsi="Times New Roman" w:cs="Times New Roman"/>
        </w:rPr>
        <w:t xml:space="preserve"> of stimuli</w:t>
      </w:r>
      <w:r w:rsidR="00762EDF" w:rsidRPr="00951727">
        <w:rPr>
          <w:rFonts w:ascii="Times New Roman" w:hAnsi="Times New Roman" w:cs="Times New Roman"/>
        </w:rPr>
        <w:t xml:space="preserve">).  </w:t>
      </w:r>
    </w:p>
    <w:p w14:paraId="025207BD" w14:textId="424FA53B" w:rsidR="00762EDF" w:rsidRDefault="00762EDF" w:rsidP="00A426E7">
      <w:pPr>
        <w:spacing w:line="480" w:lineRule="auto"/>
        <w:ind w:firstLine="720"/>
        <w:rPr>
          <w:rFonts w:ascii="Times New Roman" w:hAnsi="Times New Roman" w:cs="Times New Roman"/>
        </w:rPr>
      </w:pPr>
      <w:r w:rsidRPr="00951727">
        <w:rPr>
          <w:rFonts w:ascii="Times New Roman" w:hAnsi="Times New Roman" w:cs="Times New Roman"/>
        </w:rPr>
        <w:t xml:space="preserve">For each statement, participants completed two measures of persuasion: how good they thought the grill was (1 = not at all, 7 = very) and how likely they </w:t>
      </w:r>
      <w:r w:rsidR="00D0069F">
        <w:rPr>
          <w:rFonts w:ascii="Times New Roman" w:hAnsi="Times New Roman" w:cs="Times New Roman"/>
        </w:rPr>
        <w:t>would be</w:t>
      </w:r>
      <w:r w:rsidRPr="00951727">
        <w:rPr>
          <w:rFonts w:ascii="Times New Roman" w:hAnsi="Times New Roman" w:cs="Times New Roman"/>
        </w:rPr>
        <w:t xml:space="preserve"> to buy it (1 = not at all likely, 7 = extremely likely). The two were highly correlated (</w:t>
      </w:r>
      <w:r w:rsidRPr="00951727">
        <w:rPr>
          <w:rFonts w:ascii="Times New Roman" w:hAnsi="Times New Roman" w:cs="Times New Roman"/>
          <w:i/>
          <w:iCs/>
          <w:color w:val="000000" w:themeColor="text1"/>
        </w:rPr>
        <w:t>r</w:t>
      </w:r>
      <w:r w:rsidRPr="00951727">
        <w:rPr>
          <w:rFonts w:ascii="Times New Roman" w:hAnsi="Times New Roman" w:cs="Times New Roman"/>
        </w:rPr>
        <w:t xml:space="preserve"> = .8</w:t>
      </w:r>
      <w:r w:rsidR="00522307">
        <w:rPr>
          <w:rFonts w:ascii="Times New Roman" w:hAnsi="Times New Roman" w:cs="Times New Roman"/>
        </w:rPr>
        <w:t>33</w:t>
      </w:r>
      <w:r w:rsidRPr="00951727">
        <w:rPr>
          <w:rFonts w:ascii="Times New Roman" w:hAnsi="Times New Roman" w:cs="Times New Roman"/>
        </w:rPr>
        <w:t xml:space="preserve">, </w:t>
      </w:r>
      <w:r w:rsidRPr="00951727">
        <w:rPr>
          <w:rFonts w:ascii="Times New Roman" w:hAnsi="Times New Roman" w:cs="Times New Roman"/>
          <w:i/>
          <w:iCs/>
        </w:rPr>
        <w:t>p</w:t>
      </w:r>
      <w:r w:rsidRPr="00951727">
        <w:rPr>
          <w:rFonts w:ascii="Times New Roman" w:hAnsi="Times New Roman" w:cs="Times New Roman"/>
        </w:rPr>
        <w:t xml:space="preserve"> &lt; .001)</w:t>
      </w:r>
      <w:r w:rsidRPr="00951727">
        <w:rPr>
          <w:rFonts w:ascii="Times New Roman" w:hAnsi="Times New Roman" w:cs="Times New Roman"/>
          <w:color w:val="00B0F0"/>
        </w:rPr>
        <w:t xml:space="preserve"> </w:t>
      </w:r>
      <w:r w:rsidRPr="00951727">
        <w:rPr>
          <w:rFonts w:ascii="Times New Roman" w:hAnsi="Times New Roman" w:cs="Times New Roman"/>
        </w:rPr>
        <w:t xml:space="preserve">and averaged </w:t>
      </w:r>
      <w:r w:rsidRPr="00951727">
        <w:rPr>
          <w:rFonts w:ascii="Times New Roman" w:hAnsi="Times New Roman" w:cs="Times New Roman"/>
        </w:rPr>
        <w:lastRenderedPageBreak/>
        <w:t>into a measure of persuasion. Everyone then completed attention checks and demographics, and ratings were averaged across raters to create a persuasion score for each statement.</w:t>
      </w:r>
    </w:p>
    <w:p w14:paraId="1FFF91AA" w14:textId="68750FD8" w:rsidR="00762EDF" w:rsidRDefault="00762EDF" w:rsidP="00A426E7">
      <w:pPr>
        <w:spacing w:line="480" w:lineRule="auto"/>
        <w:ind w:firstLine="720"/>
        <w:rPr>
          <w:rFonts w:ascii="Times New Roman" w:hAnsi="Times New Roman" w:cs="Times New Roman"/>
        </w:rPr>
      </w:pPr>
      <w:r w:rsidRPr="00951727">
        <w:rPr>
          <w:rFonts w:ascii="Times New Roman" w:hAnsi="Times New Roman" w:cs="Times New Roman"/>
          <w:i/>
          <w:iCs/>
        </w:rPr>
        <w:t>Perceived Confidence</w:t>
      </w:r>
      <w:r w:rsidRPr="00951727">
        <w:rPr>
          <w:rFonts w:ascii="Times New Roman" w:hAnsi="Times New Roman" w:cs="Times New Roman"/>
        </w:rPr>
        <w:t>. A second set of participants (</w:t>
      </w:r>
      <w:r w:rsidRPr="00951727">
        <w:rPr>
          <w:rFonts w:ascii="Times New Roman" w:hAnsi="Times New Roman" w:cs="Times New Roman"/>
          <w:i/>
          <w:iCs/>
        </w:rPr>
        <w:t>N</w:t>
      </w:r>
      <w:r w:rsidRPr="00951727">
        <w:rPr>
          <w:rFonts w:ascii="Times New Roman" w:hAnsi="Times New Roman" w:cs="Times New Roman"/>
        </w:rPr>
        <w:t xml:space="preserve"> = 2</w:t>
      </w:r>
      <w:r w:rsidR="0068479D">
        <w:rPr>
          <w:rFonts w:ascii="Times New Roman" w:hAnsi="Times New Roman" w:cs="Times New Roman"/>
        </w:rPr>
        <w:t>1</w:t>
      </w:r>
      <w:r w:rsidRPr="00951727">
        <w:rPr>
          <w:rFonts w:ascii="Times New Roman" w:hAnsi="Times New Roman" w:cs="Times New Roman"/>
        </w:rPr>
        <w:t xml:space="preserve"> completed a similar task (i.e., saw the same statements), but completed measures of the mediator (i.e., </w:t>
      </w:r>
      <w:r w:rsidR="00724C99">
        <w:rPr>
          <w:rFonts w:ascii="Times New Roman" w:hAnsi="Times New Roman" w:cs="Times New Roman"/>
        </w:rPr>
        <w:t>perceived</w:t>
      </w:r>
      <w:r w:rsidRPr="00951727">
        <w:rPr>
          <w:rFonts w:ascii="Times New Roman" w:hAnsi="Times New Roman" w:cs="Times New Roman"/>
        </w:rPr>
        <w:t xml:space="preserve"> confidence) instead.  They indicated the extent to which they felt the communicator was confident in (1 = not at all, 7 = extremely) and certain of (1 = not at all, 7 = extremely) the statement they made. The two measures were highly correlated (</w:t>
      </w:r>
      <w:r w:rsidRPr="00951727">
        <w:rPr>
          <w:rFonts w:ascii="Times New Roman" w:hAnsi="Times New Roman" w:cs="Times New Roman"/>
          <w:i/>
          <w:iCs/>
          <w:color w:val="000000" w:themeColor="text1"/>
        </w:rPr>
        <w:t xml:space="preserve">r </w:t>
      </w:r>
      <w:r w:rsidRPr="00951727">
        <w:rPr>
          <w:rFonts w:ascii="Times New Roman" w:hAnsi="Times New Roman" w:cs="Times New Roman"/>
        </w:rPr>
        <w:t>= .</w:t>
      </w:r>
      <w:r w:rsidR="00522307">
        <w:rPr>
          <w:rFonts w:ascii="Times New Roman" w:hAnsi="Times New Roman" w:cs="Times New Roman"/>
        </w:rPr>
        <w:t>886</w:t>
      </w:r>
      <w:r w:rsidRPr="00951727">
        <w:rPr>
          <w:rFonts w:ascii="Times New Roman" w:hAnsi="Times New Roman" w:cs="Times New Roman"/>
        </w:rPr>
        <w:t xml:space="preserve">, </w:t>
      </w:r>
      <w:r w:rsidRPr="00951727">
        <w:rPr>
          <w:rFonts w:ascii="Times New Roman" w:hAnsi="Times New Roman" w:cs="Times New Roman"/>
          <w:i/>
          <w:iCs/>
        </w:rPr>
        <w:t>p</w:t>
      </w:r>
      <w:r w:rsidRPr="00951727">
        <w:rPr>
          <w:rFonts w:ascii="Times New Roman" w:hAnsi="Times New Roman" w:cs="Times New Roman"/>
        </w:rPr>
        <w:t xml:space="preserve"> &lt; .001) and averaged to a measure of perceived confidence. </w:t>
      </w:r>
    </w:p>
    <w:p w14:paraId="2319DCF5" w14:textId="4E5A2C05" w:rsidR="000A7982" w:rsidRDefault="000E00B6" w:rsidP="000A7982">
      <w:pPr>
        <w:spacing w:line="480" w:lineRule="auto"/>
        <w:ind w:firstLine="720"/>
        <w:rPr>
          <w:rFonts w:ascii="Times New Roman" w:hAnsi="Times New Roman" w:cs="Times New Roman"/>
        </w:rPr>
      </w:pPr>
      <w:r>
        <w:rPr>
          <w:rFonts w:ascii="Times New Roman" w:hAnsi="Times New Roman" w:cs="Times New Roman"/>
          <w:i/>
          <w:iCs/>
        </w:rPr>
        <w:t>Suggested Likelihood</w:t>
      </w:r>
      <w:r w:rsidR="005A6923" w:rsidRPr="00951727">
        <w:rPr>
          <w:rFonts w:ascii="Times New Roman" w:hAnsi="Times New Roman" w:cs="Times New Roman"/>
        </w:rPr>
        <w:t xml:space="preserve">. </w:t>
      </w:r>
      <w:r w:rsidR="00026340" w:rsidRPr="00026340">
        <w:rPr>
          <w:rFonts w:ascii="Times New Roman" w:hAnsi="Times New Roman" w:cs="Times New Roman"/>
        </w:rPr>
        <w:t xml:space="preserve"> </w:t>
      </w:r>
      <w:r w:rsidR="00026340">
        <w:rPr>
          <w:rFonts w:ascii="Times New Roman" w:hAnsi="Times New Roman" w:cs="Times New Roman"/>
        </w:rPr>
        <w:t>T</w:t>
      </w:r>
      <w:r w:rsidR="00026340" w:rsidRPr="00951727">
        <w:rPr>
          <w:rFonts w:ascii="Times New Roman" w:hAnsi="Times New Roman" w:cs="Times New Roman"/>
        </w:rPr>
        <w:t xml:space="preserve">hree independent coders </w:t>
      </w:r>
      <w:r w:rsidR="00726A61">
        <w:rPr>
          <w:rFonts w:ascii="Times New Roman" w:hAnsi="Times New Roman" w:cs="Times New Roman"/>
        </w:rPr>
        <w:t xml:space="preserve">also </w:t>
      </w:r>
      <w:r w:rsidR="00026340">
        <w:rPr>
          <w:rFonts w:ascii="Times New Roman" w:hAnsi="Times New Roman" w:cs="Times New Roman"/>
        </w:rPr>
        <w:t>rated the hedges on suggested likelihood</w:t>
      </w:r>
      <w:r w:rsidR="005A6923" w:rsidRPr="00951727">
        <w:rPr>
          <w:rFonts w:ascii="Times New Roman" w:hAnsi="Times New Roman" w:cs="Times New Roman"/>
        </w:rPr>
        <w:t xml:space="preserve">. </w:t>
      </w:r>
      <w:r w:rsidR="00026340">
        <w:rPr>
          <w:rFonts w:ascii="Times New Roman" w:hAnsi="Times New Roman" w:cs="Times New Roman"/>
        </w:rPr>
        <w:t>They</w:t>
      </w:r>
      <w:r w:rsidR="005A6923" w:rsidRPr="00951727">
        <w:rPr>
          <w:rFonts w:ascii="Times New Roman" w:hAnsi="Times New Roman" w:cs="Times New Roman"/>
        </w:rPr>
        <w:t xml:space="preserve"> </w:t>
      </w:r>
      <w:r w:rsidR="000A7982">
        <w:rPr>
          <w:rFonts w:ascii="Times New Roman" w:hAnsi="Times New Roman" w:cs="Times New Roman"/>
        </w:rPr>
        <w:t xml:space="preserve">considered </w:t>
      </w:r>
      <w:r w:rsidR="005A6923" w:rsidRPr="00951727">
        <w:rPr>
          <w:rFonts w:ascii="Times New Roman" w:hAnsi="Times New Roman" w:cs="Times New Roman"/>
        </w:rPr>
        <w:t xml:space="preserve">how </w:t>
      </w:r>
      <w:r w:rsidR="00522307">
        <w:rPr>
          <w:rFonts w:ascii="Times New Roman" w:hAnsi="Times New Roman" w:cs="Times New Roman"/>
        </w:rPr>
        <w:t>likely</w:t>
      </w:r>
      <w:r w:rsidR="00522307" w:rsidRPr="00951727">
        <w:rPr>
          <w:rFonts w:ascii="Times New Roman" w:hAnsi="Times New Roman" w:cs="Times New Roman"/>
        </w:rPr>
        <w:t xml:space="preserve"> </w:t>
      </w:r>
      <w:r w:rsidR="005A6923" w:rsidRPr="00951727">
        <w:rPr>
          <w:rFonts w:ascii="Times New Roman" w:hAnsi="Times New Roman" w:cs="Times New Roman"/>
        </w:rPr>
        <w:t xml:space="preserve">including each </w:t>
      </w:r>
      <w:r w:rsidR="00026340">
        <w:rPr>
          <w:rFonts w:ascii="Times New Roman" w:hAnsi="Times New Roman" w:cs="Times New Roman"/>
        </w:rPr>
        <w:t xml:space="preserve">hedge </w:t>
      </w:r>
      <w:r w:rsidR="005A6923" w:rsidRPr="00951727">
        <w:rPr>
          <w:rFonts w:ascii="Times New Roman" w:hAnsi="Times New Roman" w:cs="Times New Roman"/>
        </w:rPr>
        <w:t>word</w:t>
      </w:r>
      <w:r w:rsidR="00D0069F">
        <w:rPr>
          <w:rFonts w:ascii="Times New Roman" w:hAnsi="Times New Roman" w:cs="Times New Roman"/>
        </w:rPr>
        <w:t xml:space="preserve"> or </w:t>
      </w:r>
      <w:r w:rsidR="005A6923" w:rsidRPr="00951727">
        <w:rPr>
          <w:rFonts w:ascii="Times New Roman" w:hAnsi="Times New Roman" w:cs="Times New Roman"/>
        </w:rPr>
        <w:t>phrase</w:t>
      </w:r>
      <w:r w:rsidR="00522307">
        <w:rPr>
          <w:rFonts w:ascii="Times New Roman" w:hAnsi="Times New Roman" w:cs="Times New Roman"/>
        </w:rPr>
        <w:t xml:space="preserve"> in a statement </w:t>
      </w:r>
      <w:r w:rsidR="005A6923" w:rsidRPr="00951727">
        <w:rPr>
          <w:rFonts w:ascii="Times New Roman" w:hAnsi="Times New Roman" w:cs="Times New Roman"/>
        </w:rPr>
        <w:t xml:space="preserve">would suggest </w:t>
      </w:r>
      <w:r w:rsidR="006D59DA">
        <w:rPr>
          <w:rFonts w:ascii="Times New Roman" w:hAnsi="Times New Roman" w:cs="Times New Roman"/>
        </w:rPr>
        <w:t>the content contained in that statement</w:t>
      </w:r>
      <w:r w:rsidR="00522307">
        <w:rPr>
          <w:rFonts w:ascii="Times New Roman" w:hAnsi="Times New Roman" w:cs="Times New Roman"/>
        </w:rPr>
        <w:t xml:space="preserve"> was</w:t>
      </w:r>
      <w:r w:rsidR="005A6923" w:rsidRPr="00951727">
        <w:rPr>
          <w:rFonts w:ascii="Times New Roman" w:hAnsi="Times New Roman" w:cs="Times New Roman"/>
        </w:rPr>
        <w:t xml:space="preserve"> </w:t>
      </w:r>
      <w:r w:rsidR="00026340">
        <w:rPr>
          <w:rFonts w:ascii="Times New Roman" w:hAnsi="Times New Roman" w:cs="Times New Roman"/>
        </w:rPr>
        <w:t xml:space="preserve">(1 = </w:t>
      </w:r>
      <w:r w:rsidR="005A6923" w:rsidRPr="00951727">
        <w:rPr>
          <w:rFonts w:ascii="Times New Roman" w:hAnsi="Times New Roman" w:cs="Times New Roman"/>
        </w:rPr>
        <w:t xml:space="preserve">not at all </w:t>
      </w:r>
      <w:r w:rsidR="00522307">
        <w:rPr>
          <w:rFonts w:ascii="Times New Roman" w:hAnsi="Times New Roman" w:cs="Times New Roman"/>
        </w:rPr>
        <w:t>likely</w:t>
      </w:r>
      <w:r w:rsidR="00026340">
        <w:rPr>
          <w:rFonts w:ascii="Times New Roman" w:hAnsi="Times New Roman" w:cs="Times New Roman"/>
        </w:rPr>
        <w:t xml:space="preserve">, </w:t>
      </w:r>
      <w:r w:rsidR="005A6923" w:rsidRPr="00951727">
        <w:rPr>
          <w:rFonts w:ascii="Times New Roman" w:hAnsi="Times New Roman" w:cs="Times New Roman"/>
        </w:rPr>
        <w:t xml:space="preserve">7 </w:t>
      </w:r>
      <w:r w:rsidR="00026340">
        <w:rPr>
          <w:rFonts w:ascii="Times New Roman" w:hAnsi="Times New Roman" w:cs="Times New Roman"/>
        </w:rPr>
        <w:t xml:space="preserve">= </w:t>
      </w:r>
      <w:r w:rsidR="005A6923" w:rsidRPr="00951727">
        <w:rPr>
          <w:rFonts w:ascii="Times New Roman" w:hAnsi="Times New Roman" w:cs="Times New Roman"/>
        </w:rPr>
        <w:t xml:space="preserve">extremely </w:t>
      </w:r>
      <w:r w:rsidR="00522307">
        <w:rPr>
          <w:rFonts w:ascii="Times New Roman" w:hAnsi="Times New Roman" w:cs="Times New Roman"/>
        </w:rPr>
        <w:t>likely</w:t>
      </w:r>
      <w:r w:rsidR="005A6923" w:rsidRPr="00951727">
        <w:rPr>
          <w:rFonts w:ascii="Times New Roman" w:hAnsi="Times New Roman" w:cs="Times New Roman"/>
        </w:rPr>
        <w:t xml:space="preserve">). </w:t>
      </w:r>
      <w:r w:rsidR="00026340">
        <w:rPr>
          <w:rFonts w:ascii="Times New Roman" w:hAnsi="Times New Roman" w:cs="Times New Roman"/>
        </w:rPr>
        <w:t xml:space="preserve">Ratings were highly correlated across coders </w:t>
      </w:r>
      <w:r w:rsidR="00026340" w:rsidRPr="00951727">
        <w:rPr>
          <w:rFonts w:ascii="Times New Roman" w:hAnsi="Times New Roman" w:cs="Times New Roman"/>
        </w:rPr>
        <w:t>(</w:t>
      </w:r>
      <w:r w:rsidR="00026340" w:rsidRPr="00951727">
        <w:rPr>
          <w:rFonts w:ascii="Times New Roman" w:hAnsi="Times New Roman" w:cs="Times New Roman"/>
        </w:rPr>
        <w:sym w:font="Symbol" w:char="F061"/>
      </w:r>
      <w:r w:rsidR="00026340" w:rsidRPr="00951727">
        <w:rPr>
          <w:rFonts w:ascii="Times New Roman" w:hAnsi="Times New Roman" w:cs="Times New Roman"/>
        </w:rPr>
        <w:t xml:space="preserve"> = .</w:t>
      </w:r>
      <w:r w:rsidR="00522307">
        <w:rPr>
          <w:rFonts w:ascii="Times New Roman" w:hAnsi="Times New Roman" w:cs="Times New Roman"/>
        </w:rPr>
        <w:t>7</w:t>
      </w:r>
      <w:r w:rsidR="004509A7">
        <w:rPr>
          <w:rFonts w:ascii="Times New Roman" w:hAnsi="Times New Roman" w:cs="Times New Roman"/>
        </w:rPr>
        <w:t>20</w:t>
      </w:r>
      <w:r w:rsidR="00026340">
        <w:rPr>
          <w:rFonts w:ascii="Times New Roman" w:hAnsi="Times New Roman" w:cs="Times New Roman"/>
        </w:rPr>
        <w:t xml:space="preserve">) and </w:t>
      </w:r>
      <w:r w:rsidR="005A6923" w:rsidRPr="00951727">
        <w:rPr>
          <w:rFonts w:ascii="Times New Roman" w:hAnsi="Times New Roman" w:cs="Times New Roman"/>
        </w:rPr>
        <w:t xml:space="preserve">averaged to </w:t>
      </w:r>
      <w:r w:rsidR="00726A61">
        <w:rPr>
          <w:rFonts w:ascii="Times New Roman" w:hAnsi="Times New Roman" w:cs="Times New Roman"/>
        </w:rPr>
        <w:t xml:space="preserve">a </w:t>
      </w:r>
      <w:r w:rsidR="00DA207D">
        <w:rPr>
          <w:rFonts w:ascii="Times New Roman" w:hAnsi="Times New Roman" w:cs="Times New Roman"/>
        </w:rPr>
        <w:t>suggested likelihood</w:t>
      </w:r>
      <w:r w:rsidR="005A6923" w:rsidRPr="00951727">
        <w:rPr>
          <w:rFonts w:ascii="Times New Roman" w:hAnsi="Times New Roman" w:cs="Times New Roman"/>
        </w:rPr>
        <w:t xml:space="preserve"> score for each hedge</w:t>
      </w:r>
      <w:r w:rsidR="00726A61">
        <w:rPr>
          <w:rFonts w:ascii="Times New Roman" w:hAnsi="Times New Roman" w:cs="Times New Roman"/>
        </w:rPr>
        <w:t>.</w:t>
      </w:r>
      <w:r w:rsidR="005A6923" w:rsidRPr="00951727">
        <w:rPr>
          <w:rFonts w:ascii="Times New Roman" w:hAnsi="Times New Roman" w:cs="Times New Roman"/>
        </w:rPr>
        <w:t xml:space="preserve"> </w:t>
      </w:r>
    </w:p>
    <w:p w14:paraId="71234691" w14:textId="449A7F28" w:rsidR="008B26CD" w:rsidRPr="00951727" w:rsidRDefault="00902D87" w:rsidP="000A7982">
      <w:pPr>
        <w:spacing w:line="480" w:lineRule="auto"/>
        <w:ind w:firstLine="720"/>
        <w:rPr>
          <w:rFonts w:ascii="Times New Roman" w:hAnsi="Times New Roman" w:cs="Times New Roman"/>
        </w:rPr>
      </w:pPr>
      <w:r>
        <w:rPr>
          <w:rFonts w:ascii="Times New Roman" w:hAnsi="Times New Roman" w:cs="Times New Roman"/>
          <w:i/>
          <w:iCs/>
        </w:rPr>
        <w:t xml:space="preserve">Hedge </w:t>
      </w:r>
      <w:r w:rsidR="008B26CD" w:rsidRPr="00951727">
        <w:rPr>
          <w:rFonts w:ascii="Times New Roman" w:hAnsi="Times New Roman" w:cs="Times New Roman"/>
          <w:i/>
          <w:iCs/>
        </w:rPr>
        <w:t>Perspective</w:t>
      </w:r>
      <w:r w:rsidR="008B26CD" w:rsidRPr="00951727">
        <w:rPr>
          <w:rFonts w:ascii="Times New Roman" w:hAnsi="Times New Roman" w:cs="Times New Roman"/>
        </w:rPr>
        <w:t xml:space="preserve">. </w:t>
      </w:r>
      <w:r w:rsidR="008A43C0" w:rsidRPr="00951727">
        <w:rPr>
          <w:rFonts w:ascii="Times New Roman" w:hAnsi="Times New Roman" w:cs="Times New Roman"/>
        </w:rPr>
        <w:t>Finally, e</w:t>
      </w:r>
      <w:r w:rsidR="00D172F8" w:rsidRPr="00951727">
        <w:rPr>
          <w:rFonts w:ascii="Times New Roman" w:hAnsi="Times New Roman" w:cs="Times New Roman"/>
        </w:rPr>
        <w:t>ach hedg</w:t>
      </w:r>
      <w:r w:rsidR="00726A61">
        <w:rPr>
          <w:rFonts w:ascii="Times New Roman" w:hAnsi="Times New Roman" w:cs="Times New Roman"/>
        </w:rPr>
        <w:t>e</w:t>
      </w:r>
      <w:r w:rsidR="00D172F8" w:rsidRPr="00951727">
        <w:rPr>
          <w:rFonts w:ascii="Times New Roman" w:hAnsi="Times New Roman" w:cs="Times New Roman"/>
        </w:rPr>
        <w:t xml:space="preserve"> word or phrase was </w:t>
      </w:r>
      <w:r w:rsidR="008A43C0" w:rsidRPr="00951727">
        <w:rPr>
          <w:rFonts w:ascii="Times New Roman" w:hAnsi="Times New Roman" w:cs="Times New Roman"/>
        </w:rPr>
        <w:t xml:space="preserve">categorized </w:t>
      </w:r>
      <w:r w:rsidR="00726A61">
        <w:rPr>
          <w:rFonts w:ascii="Times New Roman" w:hAnsi="Times New Roman" w:cs="Times New Roman"/>
        </w:rPr>
        <w:t xml:space="preserve">as </w:t>
      </w:r>
      <w:r w:rsidR="008A43C0" w:rsidRPr="00951727">
        <w:rPr>
          <w:rFonts w:ascii="Times New Roman" w:hAnsi="Times New Roman" w:cs="Times New Roman"/>
        </w:rPr>
        <w:t>personal or general</w:t>
      </w:r>
      <w:r w:rsidR="00726A61">
        <w:rPr>
          <w:rFonts w:ascii="Times New Roman" w:hAnsi="Times New Roman" w:cs="Times New Roman"/>
        </w:rPr>
        <w:t xml:space="preserve"> based on whether it </w:t>
      </w:r>
      <w:r w:rsidR="00D172F8" w:rsidRPr="00951727">
        <w:rPr>
          <w:rFonts w:ascii="Times New Roman" w:hAnsi="Times New Roman" w:cs="Times New Roman"/>
        </w:rPr>
        <w:t>included a first</w:t>
      </w:r>
      <w:r w:rsidR="00034432" w:rsidRPr="00951727">
        <w:rPr>
          <w:rFonts w:ascii="Times New Roman" w:hAnsi="Times New Roman" w:cs="Times New Roman"/>
        </w:rPr>
        <w:t>-</w:t>
      </w:r>
      <w:r w:rsidR="00D172F8" w:rsidRPr="00951727">
        <w:rPr>
          <w:rFonts w:ascii="Times New Roman" w:hAnsi="Times New Roman" w:cs="Times New Roman"/>
        </w:rPr>
        <w:t xml:space="preserve">person </w:t>
      </w:r>
      <w:r w:rsidR="008A43C0" w:rsidRPr="00951727">
        <w:rPr>
          <w:rFonts w:ascii="Times New Roman" w:hAnsi="Times New Roman" w:cs="Times New Roman"/>
        </w:rPr>
        <w:t xml:space="preserve">singular </w:t>
      </w:r>
      <w:r w:rsidR="00D172F8" w:rsidRPr="00951727">
        <w:rPr>
          <w:rFonts w:ascii="Times New Roman" w:hAnsi="Times New Roman" w:cs="Times New Roman"/>
        </w:rPr>
        <w:t>pronoun (i.e.</w:t>
      </w:r>
      <w:r w:rsidR="008A43C0" w:rsidRPr="00951727">
        <w:rPr>
          <w:rFonts w:ascii="Times New Roman" w:hAnsi="Times New Roman" w:cs="Times New Roman"/>
        </w:rPr>
        <w:t>,</w:t>
      </w:r>
      <w:r w:rsidR="00D172F8" w:rsidRPr="00951727">
        <w:rPr>
          <w:rFonts w:ascii="Times New Roman" w:hAnsi="Times New Roman" w:cs="Times New Roman"/>
        </w:rPr>
        <w:t xml:space="preserve"> I,</w:t>
      </w:r>
      <w:r w:rsidR="00D9411E">
        <w:rPr>
          <w:rFonts w:ascii="Times New Roman" w:hAnsi="Times New Roman" w:cs="Times New Roman"/>
        </w:rPr>
        <w:t xml:space="preserve"> me, or</w:t>
      </w:r>
      <w:r w:rsidR="00D172F8" w:rsidRPr="00951727">
        <w:rPr>
          <w:rFonts w:ascii="Times New Roman" w:hAnsi="Times New Roman" w:cs="Times New Roman"/>
        </w:rPr>
        <w:t xml:space="preserve"> my</w:t>
      </w:r>
      <w:r w:rsidR="00726A61">
        <w:rPr>
          <w:rFonts w:ascii="Times New Roman" w:hAnsi="Times New Roman" w:cs="Times New Roman"/>
        </w:rPr>
        <w:t>)</w:t>
      </w:r>
      <w:r w:rsidR="00034432" w:rsidRPr="00951727">
        <w:rPr>
          <w:rFonts w:ascii="Times New Roman" w:hAnsi="Times New Roman" w:cs="Times New Roman"/>
        </w:rPr>
        <w:t xml:space="preserve">. </w:t>
      </w:r>
    </w:p>
    <w:p w14:paraId="36B68ABA" w14:textId="77777777" w:rsidR="004461DC" w:rsidRPr="00951727" w:rsidRDefault="004461DC" w:rsidP="00A426E7">
      <w:pPr>
        <w:spacing w:line="480" w:lineRule="auto"/>
        <w:ind w:firstLine="720"/>
        <w:rPr>
          <w:rFonts w:ascii="Times New Roman" w:hAnsi="Times New Roman" w:cs="Times New Roman"/>
        </w:rPr>
      </w:pPr>
    </w:p>
    <w:p w14:paraId="1A34E596" w14:textId="2B183546" w:rsidR="00A129A8" w:rsidRDefault="00A129A8" w:rsidP="00A426E7">
      <w:pPr>
        <w:spacing w:line="480" w:lineRule="auto"/>
        <w:rPr>
          <w:rFonts w:ascii="Times New Roman" w:hAnsi="Times New Roman" w:cs="Times New Roman"/>
          <w:b/>
          <w:bCs/>
        </w:rPr>
      </w:pPr>
      <w:r w:rsidRPr="00951727">
        <w:rPr>
          <w:rFonts w:ascii="Times New Roman" w:hAnsi="Times New Roman" w:cs="Times New Roman"/>
          <w:b/>
          <w:bCs/>
        </w:rPr>
        <w:t>Results</w:t>
      </w:r>
    </w:p>
    <w:p w14:paraId="5AC0810A" w14:textId="77777777" w:rsidR="00854A47" w:rsidRPr="00951727" w:rsidRDefault="00854A47" w:rsidP="00A426E7">
      <w:pPr>
        <w:spacing w:line="480" w:lineRule="auto"/>
        <w:rPr>
          <w:rFonts w:ascii="Times New Roman" w:hAnsi="Times New Roman" w:cs="Times New Roman"/>
          <w:b/>
          <w:bCs/>
        </w:rPr>
      </w:pPr>
    </w:p>
    <w:p w14:paraId="0E962CB4" w14:textId="632032CE" w:rsidR="00522376" w:rsidRDefault="00A129A8" w:rsidP="00A426E7">
      <w:pPr>
        <w:spacing w:line="480" w:lineRule="auto"/>
        <w:rPr>
          <w:rFonts w:ascii="Times New Roman" w:hAnsi="Times New Roman" w:cs="Times New Roman"/>
          <w:color w:val="000000" w:themeColor="text1"/>
        </w:rPr>
      </w:pPr>
      <w:r w:rsidRPr="00951727">
        <w:rPr>
          <w:rFonts w:ascii="Times New Roman" w:hAnsi="Times New Roman" w:cs="Times New Roman"/>
          <w:b/>
          <w:bCs/>
        </w:rPr>
        <w:tab/>
      </w:r>
      <w:r w:rsidRPr="00AD1907">
        <w:rPr>
          <w:rFonts w:ascii="Times New Roman" w:hAnsi="Times New Roman" w:cs="Times New Roman"/>
          <w:i/>
          <w:iCs/>
        </w:rPr>
        <w:t>Persuasion.</w:t>
      </w:r>
      <w:r w:rsidR="00522376" w:rsidRPr="00951727">
        <w:rPr>
          <w:rFonts w:ascii="Times New Roman" w:hAnsi="Times New Roman" w:cs="Times New Roman"/>
        </w:rPr>
        <w:t xml:space="preserve"> </w:t>
      </w:r>
      <w:r w:rsidR="008A43C0" w:rsidRPr="00951727">
        <w:rPr>
          <w:rFonts w:ascii="Times New Roman" w:hAnsi="Times New Roman" w:cs="Times New Roman"/>
        </w:rPr>
        <w:t>Consistent with our theorizing, results of a</w:t>
      </w:r>
      <w:r w:rsidR="00522376" w:rsidRPr="00951727">
        <w:rPr>
          <w:rFonts w:ascii="Times New Roman" w:hAnsi="Times New Roman" w:cs="Times New Roman"/>
        </w:rPr>
        <w:t xml:space="preserve"> multiple regression </w:t>
      </w:r>
      <w:r w:rsidR="008A43C0" w:rsidRPr="00951727">
        <w:rPr>
          <w:rFonts w:ascii="Times New Roman" w:hAnsi="Times New Roman" w:cs="Times New Roman"/>
        </w:rPr>
        <w:t xml:space="preserve">revealed </w:t>
      </w:r>
      <w:r w:rsidR="00522376" w:rsidRPr="00951727">
        <w:rPr>
          <w:rFonts w:ascii="Times New Roman" w:hAnsi="Times New Roman" w:cs="Times New Roman"/>
        </w:rPr>
        <w:t>effect</w:t>
      </w:r>
      <w:r w:rsidR="000A7982">
        <w:rPr>
          <w:rFonts w:ascii="Times New Roman" w:hAnsi="Times New Roman" w:cs="Times New Roman"/>
        </w:rPr>
        <w:t>s</w:t>
      </w:r>
      <w:r w:rsidR="00522376" w:rsidRPr="00951727">
        <w:rPr>
          <w:rFonts w:ascii="Times New Roman" w:hAnsi="Times New Roman" w:cs="Times New Roman"/>
        </w:rPr>
        <w:t xml:space="preserve"> of both </w:t>
      </w:r>
      <w:r w:rsidR="0001684F">
        <w:rPr>
          <w:rFonts w:ascii="Times New Roman" w:hAnsi="Times New Roman" w:cs="Times New Roman"/>
        </w:rPr>
        <w:t>suggested likelihood</w:t>
      </w:r>
      <w:r w:rsidR="00522376" w:rsidRPr="00951727">
        <w:rPr>
          <w:rFonts w:ascii="Times New Roman" w:hAnsi="Times New Roman" w:cs="Times New Roman"/>
        </w:rPr>
        <w:t xml:space="preserve"> (</w:t>
      </w:r>
      <w:r w:rsidR="00522376" w:rsidRPr="00215AA1">
        <w:rPr>
          <w:rFonts w:ascii="Times New Roman" w:hAnsi="Times New Roman" w:cs="Times New Roman"/>
          <w:i/>
          <w:iCs/>
        </w:rPr>
        <w:t>b</w:t>
      </w:r>
      <w:r w:rsidR="00522376" w:rsidRPr="00951727">
        <w:rPr>
          <w:rFonts w:ascii="Times New Roman" w:hAnsi="Times New Roman" w:cs="Times New Roman"/>
        </w:rPr>
        <w:t xml:space="preserve"> = .2</w:t>
      </w:r>
      <w:r w:rsidR="00F22D7E">
        <w:rPr>
          <w:rFonts w:ascii="Times New Roman" w:hAnsi="Times New Roman" w:cs="Times New Roman"/>
        </w:rPr>
        <w:t>4</w:t>
      </w:r>
      <w:r w:rsidR="00522376" w:rsidRPr="00951727">
        <w:rPr>
          <w:rFonts w:ascii="Times New Roman" w:hAnsi="Times New Roman" w:cs="Times New Roman"/>
        </w:rPr>
        <w:t xml:space="preserve">, </w:t>
      </w:r>
      <w:r w:rsidR="00522376" w:rsidRPr="00951727">
        <w:rPr>
          <w:rFonts w:ascii="Times New Roman" w:hAnsi="Times New Roman" w:cs="Times New Roman"/>
          <w:i/>
          <w:iCs/>
        </w:rPr>
        <w:t>p</w:t>
      </w:r>
      <w:r w:rsidR="00522376" w:rsidRPr="00951727">
        <w:rPr>
          <w:rFonts w:ascii="Times New Roman" w:hAnsi="Times New Roman" w:cs="Times New Roman"/>
        </w:rPr>
        <w:t xml:space="preserve"> &lt; .00</w:t>
      </w:r>
      <w:r w:rsidR="00F22D7E">
        <w:rPr>
          <w:rFonts w:ascii="Times New Roman" w:hAnsi="Times New Roman" w:cs="Times New Roman"/>
        </w:rPr>
        <w:t>4</w:t>
      </w:r>
      <w:r w:rsidR="00522376" w:rsidRPr="00951727">
        <w:rPr>
          <w:rFonts w:ascii="Times New Roman" w:hAnsi="Times New Roman" w:cs="Times New Roman"/>
        </w:rPr>
        <w:t xml:space="preserve">) </w:t>
      </w:r>
      <w:r w:rsidR="00522376" w:rsidRPr="00951727">
        <w:rPr>
          <w:rFonts w:ascii="Times New Roman" w:hAnsi="Times New Roman" w:cs="Times New Roman"/>
          <w:color w:val="000000" w:themeColor="text1"/>
        </w:rPr>
        <w:t xml:space="preserve">and </w:t>
      </w:r>
      <w:r w:rsidR="000A7982">
        <w:rPr>
          <w:rFonts w:ascii="Times New Roman" w:hAnsi="Times New Roman" w:cs="Times New Roman"/>
          <w:color w:val="000000" w:themeColor="text1"/>
        </w:rPr>
        <w:t xml:space="preserve">hedge </w:t>
      </w:r>
      <w:r w:rsidR="00522376" w:rsidRPr="00951727">
        <w:rPr>
          <w:rFonts w:ascii="Times New Roman" w:hAnsi="Times New Roman" w:cs="Times New Roman"/>
          <w:color w:val="000000" w:themeColor="text1"/>
        </w:rPr>
        <w:t xml:space="preserve">perspective </w:t>
      </w:r>
      <w:r w:rsidR="00522376" w:rsidRPr="00951727">
        <w:rPr>
          <w:rFonts w:ascii="Times New Roman" w:hAnsi="Times New Roman" w:cs="Times New Roman"/>
        </w:rPr>
        <w:t>(</w:t>
      </w:r>
      <w:r w:rsidR="00522376" w:rsidRPr="00215AA1">
        <w:rPr>
          <w:rFonts w:ascii="Times New Roman" w:hAnsi="Times New Roman" w:cs="Times New Roman"/>
          <w:i/>
          <w:iCs/>
        </w:rPr>
        <w:t>b</w:t>
      </w:r>
      <w:r w:rsidR="00522376" w:rsidRPr="00951727">
        <w:rPr>
          <w:rFonts w:ascii="Times New Roman" w:hAnsi="Times New Roman" w:cs="Times New Roman"/>
        </w:rPr>
        <w:t xml:space="preserve"> = .</w:t>
      </w:r>
      <w:r w:rsidR="00F22D7E">
        <w:rPr>
          <w:rFonts w:ascii="Times New Roman" w:hAnsi="Times New Roman" w:cs="Times New Roman"/>
        </w:rPr>
        <w:t>33</w:t>
      </w:r>
      <w:r w:rsidR="00522376" w:rsidRPr="00951727">
        <w:rPr>
          <w:rFonts w:ascii="Times New Roman" w:hAnsi="Times New Roman" w:cs="Times New Roman"/>
        </w:rPr>
        <w:t xml:space="preserve">, </w:t>
      </w:r>
      <w:r w:rsidR="00522376" w:rsidRPr="00951727">
        <w:rPr>
          <w:rFonts w:ascii="Times New Roman" w:hAnsi="Times New Roman" w:cs="Times New Roman"/>
          <w:i/>
          <w:iCs/>
        </w:rPr>
        <w:t>p</w:t>
      </w:r>
      <w:r w:rsidR="00522376" w:rsidRPr="00951727">
        <w:rPr>
          <w:rFonts w:ascii="Times New Roman" w:hAnsi="Times New Roman" w:cs="Times New Roman"/>
        </w:rPr>
        <w:t xml:space="preserve"> = .04)</w:t>
      </w:r>
      <w:r w:rsidR="008A43C0" w:rsidRPr="00951727">
        <w:rPr>
          <w:rFonts w:ascii="Times New Roman" w:hAnsi="Times New Roman" w:cs="Times New Roman"/>
        </w:rPr>
        <w:t xml:space="preserve">.  </w:t>
      </w:r>
      <w:r w:rsidR="00522376" w:rsidRPr="00951727">
        <w:rPr>
          <w:rFonts w:ascii="Times New Roman" w:hAnsi="Times New Roman" w:cs="Times New Roman"/>
        </w:rPr>
        <w:t xml:space="preserve"> </w:t>
      </w:r>
      <w:r w:rsidR="008A43C0" w:rsidRPr="00951727">
        <w:rPr>
          <w:rFonts w:ascii="Times New Roman" w:hAnsi="Times New Roman" w:cs="Times New Roman"/>
        </w:rPr>
        <w:t>As predicted, h</w:t>
      </w:r>
      <w:r w:rsidR="00522376" w:rsidRPr="00951727">
        <w:rPr>
          <w:rFonts w:ascii="Times New Roman" w:hAnsi="Times New Roman" w:cs="Times New Roman"/>
        </w:rPr>
        <w:t xml:space="preserve">edges were more persuasive when they </w:t>
      </w:r>
      <w:r w:rsidR="0001684F">
        <w:rPr>
          <w:rFonts w:ascii="Times New Roman" w:hAnsi="Times New Roman" w:cs="Times New Roman"/>
        </w:rPr>
        <w:t>suggested higher likelihood</w:t>
      </w:r>
      <w:r w:rsidR="00AD6554" w:rsidRPr="00951727">
        <w:rPr>
          <w:rFonts w:ascii="Times New Roman" w:hAnsi="Times New Roman" w:cs="Times New Roman"/>
        </w:rPr>
        <w:t xml:space="preserve"> </w:t>
      </w:r>
      <w:r w:rsidR="00AD6554" w:rsidRPr="00951727">
        <w:rPr>
          <w:rFonts w:ascii="Times New Roman" w:hAnsi="Times New Roman" w:cs="Times New Roman"/>
          <w:color w:val="000000" w:themeColor="text1"/>
        </w:rPr>
        <w:t>(</w:t>
      </w:r>
      <w:r w:rsidR="00AD6554" w:rsidRPr="00951727">
        <w:rPr>
          <w:rFonts w:ascii="Times New Roman" w:hAnsi="Times New Roman" w:cs="Times New Roman"/>
          <w:i/>
          <w:iCs/>
          <w:color w:val="000000" w:themeColor="text1"/>
        </w:rPr>
        <w:t>M</w:t>
      </w:r>
      <w:r w:rsidR="00AD6554" w:rsidRPr="00951727">
        <w:rPr>
          <w:rFonts w:ascii="Times New Roman" w:hAnsi="Times New Roman" w:cs="Times New Roman"/>
          <w:color w:val="000000" w:themeColor="text1"/>
          <w:vertAlign w:val="subscript"/>
        </w:rPr>
        <w:t xml:space="preserve">+1SD </w:t>
      </w:r>
      <w:r w:rsidR="0001684F">
        <w:rPr>
          <w:rFonts w:ascii="Times New Roman" w:hAnsi="Times New Roman" w:cs="Times New Roman"/>
          <w:color w:val="000000" w:themeColor="text1"/>
          <w:vertAlign w:val="subscript"/>
        </w:rPr>
        <w:lastRenderedPageBreak/>
        <w:t>Likelihood</w:t>
      </w:r>
      <w:r w:rsidR="0001684F" w:rsidRPr="00951727">
        <w:rPr>
          <w:rFonts w:ascii="Times New Roman" w:hAnsi="Times New Roman" w:cs="Times New Roman"/>
          <w:color w:val="000000" w:themeColor="text1"/>
        </w:rPr>
        <w:t xml:space="preserve"> </w:t>
      </w:r>
      <w:r w:rsidR="00AD6554" w:rsidRPr="00951727">
        <w:rPr>
          <w:rFonts w:ascii="Times New Roman" w:hAnsi="Times New Roman" w:cs="Times New Roman"/>
          <w:color w:val="000000" w:themeColor="text1"/>
        </w:rPr>
        <w:t xml:space="preserve">= </w:t>
      </w:r>
      <w:r w:rsidR="001A0D44">
        <w:rPr>
          <w:rFonts w:ascii="Times New Roman" w:hAnsi="Times New Roman" w:cs="Times New Roman"/>
          <w:color w:val="000000" w:themeColor="text1"/>
        </w:rPr>
        <w:t>5</w:t>
      </w:r>
      <w:r w:rsidR="00AD6554" w:rsidRPr="00951727">
        <w:rPr>
          <w:rFonts w:ascii="Times New Roman" w:hAnsi="Times New Roman" w:cs="Times New Roman"/>
          <w:color w:val="000000" w:themeColor="text1"/>
        </w:rPr>
        <w:t>.</w:t>
      </w:r>
      <w:r w:rsidR="001A0D44">
        <w:rPr>
          <w:rFonts w:ascii="Times New Roman" w:hAnsi="Times New Roman" w:cs="Times New Roman"/>
          <w:color w:val="000000" w:themeColor="text1"/>
        </w:rPr>
        <w:t>00</w:t>
      </w:r>
      <w:r w:rsidR="00AD6554" w:rsidRPr="00951727">
        <w:rPr>
          <w:rFonts w:ascii="Times New Roman" w:hAnsi="Times New Roman" w:cs="Times New Roman"/>
          <w:color w:val="000000" w:themeColor="text1"/>
        </w:rPr>
        <w:t xml:space="preserve">; </w:t>
      </w:r>
      <w:r w:rsidR="00AD6554" w:rsidRPr="00951727">
        <w:rPr>
          <w:rFonts w:ascii="Times New Roman" w:hAnsi="Times New Roman" w:cs="Times New Roman"/>
          <w:i/>
          <w:iCs/>
          <w:color w:val="000000" w:themeColor="text1"/>
        </w:rPr>
        <w:t>M</w:t>
      </w:r>
      <w:r w:rsidR="00AD6554" w:rsidRPr="00951727">
        <w:rPr>
          <w:rFonts w:ascii="Times New Roman" w:hAnsi="Times New Roman" w:cs="Times New Roman"/>
          <w:color w:val="000000" w:themeColor="text1"/>
          <w:vertAlign w:val="subscript"/>
        </w:rPr>
        <w:t xml:space="preserve">-1SD </w:t>
      </w:r>
      <w:r w:rsidR="0001684F">
        <w:rPr>
          <w:rFonts w:ascii="Times New Roman" w:hAnsi="Times New Roman" w:cs="Times New Roman"/>
          <w:color w:val="000000" w:themeColor="text1"/>
          <w:vertAlign w:val="subscript"/>
        </w:rPr>
        <w:t>Likelihood</w:t>
      </w:r>
      <w:r w:rsidR="0001684F" w:rsidRPr="00951727">
        <w:rPr>
          <w:rFonts w:ascii="Times New Roman" w:hAnsi="Times New Roman" w:cs="Times New Roman"/>
          <w:color w:val="000000" w:themeColor="text1"/>
          <w:vertAlign w:val="subscript"/>
        </w:rPr>
        <w:t xml:space="preserve"> </w:t>
      </w:r>
      <w:r w:rsidR="00AD6554" w:rsidRPr="00951727">
        <w:rPr>
          <w:rFonts w:ascii="Times New Roman" w:hAnsi="Times New Roman" w:cs="Times New Roman"/>
          <w:color w:val="000000" w:themeColor="text1"/>
        </w:rPr>
        <w:t xml:space="preserve">= </w:t>
      </w:r>
      <w:r w:rsidR="00496E79" w:rsidRPr="00951727">
        <w:rPr>
          <w:rFonts w:ascii="Times New Roman" w:hAnsi="Times New Roman" w:cs="Times New Roman"/>
          <w:color w:val="000000" w:themeColor="text1"/>
        </w:rPr>
        <w:t>4</w:t>
      </w:r>
      <w:r w:rsidR="00AD6554" w:rsidRPr="00951727">
        <w:rPr>
          <w:rFonts w:ascii="Times New Roman" w:hAnsi="Times New Roman" w:cs="Times New Roman"/>
          <w:color w:val="000000" w:themeColor="text1"/>
        </w:rPr>
        <w:t>.</w:t>
      </w:r>
      <w:r w:rsidR="001A0D44">
        <w:rPr>
          <w:rFonts w:ascii="Times New Roman" w:hAnsi="Times New Roman" w:cs="Times New Roman"/>
          <w:color w:val="000000" w:themeColor="text1"/>
        </w:rPr>
        <w:t>39</w:t>
      </w:r>
      <w:r w:rsidR="00AD6554" w:rsidRPr="00951727">
        <w:rPr>
          <w:rFonts w:ascii="Times New Roman" w:hAnsi="Times New Roman" w:cs="Times New Roman"/>
          <w:color w:val="000000" w:themeColor="text1"/>
        </w:rPr>
        <w:t>)</w:t>
      </w:r>
      <w:r w:rsidR="00522376" w:rsidRPr="00951727">
        <w:rPr>
          <w:rFonts w:ascii="Times New Roman" w:hAnsi="Times New Roman" w:cs="Times New Roman"/>
        </w:rPr>
        <w:t xml:space="preserve">, and when they </w:t>
      </w:r>
      <w:r w:rsidR="00522376" w:rsidRPr="00951727">
        <w:rPr>
          <w:rFonts w:ascii="Times New Roman" w:hAnsi="Times New Roman" w:cs="Times New Roman"/>
          <w:color w:val="000000" w:themeColor="text1"/>
        </w:rPr>
        <w:t xml:space="preserve">were personal rather than general </w:t>
      </w:r>
      <w:r w:rsidR="00EF0B5E" w:rsidRPr="00951727">
        <w:rPr>
          <w:rFonts w:ascii="Times New Roman" w:hAnsi="Times New Roman" w:cs="Times New Roman"/>
          <w:color w:val="000000" w:themeColor="text1"/>
        </w:rPr>
        <w:t>(</w:t>
      </w:r>
      <w:proofErr w:type="spellStart"/>
      <w:r w:rsidR="00EF0B5E" w:rsidRPr="00951727">
        <w:rPr>
          <w:rFonts w:ascii="Times New Roman" w:hAnsi="Times New Roman" w:cs="Times New Roman"/>
          <w:i/>
          <w:iCs/>
          <w:color w:val="000000" w:themeColor="text1"/>
        </w:rPr>
        <w:t>M</w:t>
      </w:r>
      <w:r w:rsidR="00EF0B5E" w:rsidRPr="00951727">
        <w:rPr>
          <w:rFonts w:ascii="Times New Roman" w:hAnsi="Times New Roman" w:cs="Times New Roman"/>
          <w:color w:val="000000" w:themeColor="text1"/>
          <w:vertAlign w:val="subscript"/>
        </w:rPr>
        <w:t>Personal</w:t>
      </w:r>
      <w:proofErr w:type="spellEnd"/>
      <w:r w:rsidR="00EF0B5E" w:rsidRPr="00951727">
        <w:rPr>
          <w:rFonts w:ascii="Times New Roman" w:hAnsi="Times New Roman" w:cs="Times New Roman"/>
          <w:color w:val="000000" w:themeColor="text1"/>
        </w:rPr>
        <w:t xml:space="preserve"> = 4.</w:t>
      </w:r>
      <w:r w:rsidR="00B83267">
        <w:rPr>
          <w:rFonts w:ascii="Times New Roman" w:hAnsi="Times New Roman" w:cs="Times New Roman"/>
          <w:color w:val="000000" w:themeColor="text1"/>
        </w:rPr>
        <w:t>86</w:t>
      </w:r>
      <w:r w:rsidR="00EF0B5E" w:rsidRPr="00951727">
        <w:rPr>
          <w:rFonts w:ascii="Times New Roman" w:hAnsi="Times New Roman" w:cs="Times New Roman"/>
          <w:color w:val="000000" w:themeColor="text1"/>
        </w:rPr>
        <w:t xml:space="preserve">; </w:t>
      </w:r>
      <w:proofErr w:type="spellStart"/>
      <w:r w:rsidR="00EF0B5E" w:rsidRPr="00951727">
        <w:rPr>
          <w:rFonts w:ascii="Times New Roman" w:hAnsi="Times New Roman" w:cs="Times New Roman"/>
          <w:i/>
          <w:iCs/>
          <w:color w:val="000000" w:themeColor="text1"/>
        </w:rPr>
        <w:t>M</w:t>
      </w:r>
      <w:r w:rsidR="00EF0B5E" w:rsidRPr="00951727">
        <w:rPr>
          <w:rFonts w:ascii="Times New Roman" w:hAnsi="Times New Roman" w:cs="Times New Roman"/>
          <w:color w:val="000000" w:themeColor="text1"/>
          <w:vertAlign w:val="subscript"/>
        </w:rPr>
        <w:t>General</w:t>
      </w:r>
      <w:proofErr w:type="spellEnd"/>
      <w:r w:rsidR="00EF0B5E" w:rsidRPr="00951727">
        <w:rPr>
          <w:rFonts w:ascii="Times New Roman" w:hAnsi="Times New Roman" w:cs="Times New Roman"/>
          <w:color w:val="000000" w:themeColor="text1"/>
          <w:vertAlign w:val="subscript"/>
        </w:rPr>
        <w:t xml:space="preserve"> </w:t>
      </w:r>
      <w:r w:rsidR="00EF0B5E" w:rsidRPr="00951727">
        <w:rPr>
          <w:rFonts w:ascii="Times New Roman" w:hAnsi="Times New Roman" w:cs="Times New Roman"/>
          <w:color w:val="000000" w:themeColor="text1"/>
        </w:rPr>
        <w:t>= 4.</w:t>
      </w:r>
      <w:r w:rsidR="00B83267">
        <w:rPr>
          <w:rFonts w:ascii="Times New Roman" w:hAnsi="Times New Roman" w:cs="Times New Roman"/>
          <w:color w:val="000000" w:themeColor="text1"/>
        </w:rPr>
        <w:t>53</w:t>
      </w:r>
      <w:r w:rsidR="00EF0B5E" w:rsidRPr="00951727">
        <w:rPr>
          <w:rFonts w:ascii="Times New Roman" w:hAnsi="Times New Roman" w:cs="Times New Roman"/>
          <w:color w:val="000000" w:themeColor="text1"/>
        </w:rPr>
        <w:t>)</w:t>
      </w:r>
      <w:r w:rsidR="00B83267">
        <w:rPr>
          <w:rStyle w:val="FootnoteReference"/>
          <w:rFonts w:ascii="Times New Roman" w:hAnsi="Times New Roman" w:cs="Times New Roman"/>
          <w:color w:val="000000" w:themeColor="text1"/>
        </w:rPr>
        <w:footnoteReference w:id="2"/>
      </w:r>
      <w:r w:rsidR="00EF0B5E" w:rsidRPr="00951727">
        <w:rPr>
          <w:rFonts w:ascii="Times New Roman" w:hAnsi="Times New Roman" w:cs="Times New Roman"/>
          <w:color w:val="000000" w:themeColor="text1"/>
        </w:rPr>
        <w:t>.</w:t>
      </w:r>
      <w:r w:rsidRPr="00951727">
        <w:rPr>
          <w:rFonts w:ascii="Times New Roman" w:hAnsi="Times New Roman" w:cs="Times New Roman"/>
          <w:color w:val="000000" w:themeColor="text1"/>
        </w:rPr>
        <w:t xml:space="preserve"> </w:t>
      </w:r>
    </w:p>
    <w:p w14:paraId="1E8DE714" w14:textId="77777777" w:rsidR="000A7982" w:rsidRDefault="000A7982" w:rsidP="00A426E7">
      <w:pPr>
        <w:spacing w:line="480" w:lineRule="auto"/>
        <w:rPr>
          <w:rFonts w:ascii="Times New Roman" w:hAnsi="Times New Roman" w:cs="Times New Roman"/>
          <w:color w:val="000000" w:themeColor="text1"/>
        </w:rPr>
      </w:pPr>
    </w:p>
    <w:p w14:paraId="105D2AF5" w14:textId="2111D930" w:rsidR="00F10CF1" w:rsidRPr="008374D7" w:rsidRDefault="00132C43" w:rsidP="008374D7">
      <w:pPr>
        <w:keepNext/>
        <w:spacing w:line="480" w:lineRule="auto"/>
        <w:jc w:val="center"/>
        <w:rPr>
          <w:rFonts w:ascii="Times New Roman" w:hAnsi="Times New Roman" w:cs="Times New Roman"/>
          <w:lang w:val="en-US"/>
        </w:rPr>
      </w:pPr>
      <w:r w:rsidRPr="00B154B9">
        <w:rPr>
          <w:rFonts w:ascii="Times New Roman" w:hAnsi="Times New Roman" w:cs="Times New Roman"/>
          <w:b/>
          <w:bCs/>
        </w:rPr>
        <w:t xml:space="preserve">FIGURE </w:t>
      </w:r>
      <w:r>
        <w:rPr>
          <w:rFonts w:ascii="Times New Roman" w:hAnsi="Times New Roman" w:cs="Times New Roman"/>
          <w:b/>
          <w:bCs/>
        </w:rPr>
        <w:t>2</w:t>
      </w:r>
      <w:r w:rsidRPr="00B154B9">
        <w:rPr>
          <w:rFonts w:ascii="Times New Roman" w:hAnsi="Times New Roman" w:cs="Times New Roman"/>
          <w:b/>
          <w:bCs/>
        </w:rPr>
        <w:t xml:space="preserve">: </w:t>
      </w:r>
      <w:r>
        <w:rPr>
          <w:rFonts w:ascii="Times New Roman" w:hAnsi="Times New Roman" w:cs="Times New Roman"/>
        </w:rPr>
        <w:t>SUGGESTED LIKELIHOOD, HEDGE PERSPECTIVE</w:t>
      </w:r>
      <w:r w:rsidR="007E6BE0">
        <w:rPr>
          <w:rFonts w:ascii="Times New Roman" w:hAnsi="Times New Roman" w:cs="Times New Roman"/>
        </w:rPr>
        <w:t>,</w:t>
      </w:r>
      <w:r>
        <w:rPr>
          <w:rFonts w:ascii="Times New Roman" w:hAnsi="Times New Roman" w:cs="Times New Roman"/>
        </w:rPr>
        <w:t xml:space="preserve"> AND PERSUASION </w:t>
      </w:r>
    </w:p>
    <w:p w14:paraId="42DED54B" w14:textId="50ACD593" w:rsidR="00132C43" w:rsidRPr="00951727" w:rsidRDefault="008374D7" w:rsidP="00D0069F">
      <w:pPr>
        <w:spacing w:line="480" w:lineRule="auto"/>
        <w:jc w:val="center"/>
        <w:rPr>
          <w:rFonts w:ascii="Times New Roman" w:hAnsi="Times New Roman" w:cs="Times New Roman"/>
        </w:rPr>
      </w:pPr>
      <w:r>
        <w:rPr>
          <w:noProof/>
        </w:rPr>
        <w:drawing>
          <wp:inline distT="0" distB="0" distL="0" distR="0" wp14:anchorId="118A404C" wp14:editId="5324BCAF">
            <wp:extent cx="4286250" cy="2847975"/>
            <wp:effectExtent l="0" t="0" r="0" b="0"/>
            <wp:docPr id="3" name="Chart 3">
              <a:extLst xmlns:a="http://schemas.openxmlformats.org/drawingml/2006/main">
                <a:ext uri="{FF2B5EF4-FFF2-40B4-BE49-F238E27FC236}">
                  <a16:creationId xmlns:a16="http://schemas.microsoft.com/office/drawing/2014/main" id="{AE45BE83-A30C-B396-6B2E-4D8A91910B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4C8B318" w14:textId="03DDD13A" w:rsidR="00B20F97" w:rsidRPr="00951727" w:rsidRDefault="00522376" w:rsidP="00AD1907">
      <w:pPr>
        <w:spacing w:line="480" w:lineRule="auto"/>
        <w:ind w:firstLine="720"/>
        <w:rPr>
          <w:rFonts w:ascii="Times New Roman" w:hAnsi="Times New Roman" w:cs="Times New Roman"/>
          <w:color w:val="000000" w:themeColor="text1"/>
        </w:rPr>
      </w:pPr>
      <w:r w:rsidRPr="00AD1907">
        <w:rPr>
          <w:rFonts w:ascii="Times New Roman" w:hAnsi="Times New Roman" w:cs="Times New Roman"/>
          <w:i/>
          <w:iCs/>
        </w:rPr>
        <w:t>Perceived Confidence.</w:t>
      </w:r>
      <w:r w:rsidRPr="00951727">
        <w:rPr>
          <w:rFonts w:ascii="Times New Roman" w:hAnsi="Times New Roman" w:cs="Times New Roman"/>
          <w:b/>
          <w:bCs/>
        </w:rPr>
        <w:t xml:space="preserve"> </w:t>
      </w:r>
      <w:r w:rsidR="008A43C0" w:rsidRPr="00951727">
        <w:rPr>
          <w:rFonts w:ascii="Times New Roman" w:hAnsi="Times New Roman" w:cs="Times New Roman"/>
          <w:bCs/>
        </w:rPr>
        <w:t>Results were the same for perceived confidence. Th</w:t>
      </w:r>
      <w:r w:rsidR="008A43C0" w:rsidRPr="00951727">
        <w:rPr>
          <w:rFonts w:ascii="Times New Roman" w:hAnsi="Times New Roman" w:cs="Times New Roman"/>
        </w:rPr>
        <w:t>e s</w:t>
      </w:r>
      <w:r w:rsidR="00575EE2" w:rsidRPr="00951727">
        <w:rPr>
          <w:rFonts w:ascii="Times New Roman" w:hAnsi="Times New Roman" w:cs="Times New Roman"/>
        </w:rPr>
        <w:t>peaker</w:t>
      </w:r>
      <w:r w:rsidRPr="00951727">
        <w:rPr>
          <w:rFonts w:ascii="Times New Roman" w:hAnsi="Times New Roman" w:cs="Times New Roman"/>
        </w:rPr>
        <w:t xml:space="preserve"> w</w:t>
      </w:r>
      <w:r w:rsidR="00575EE2" w:rsidRPr="00951727">
        <w:rPr>
          <w:rFonts w:ascii="Times New Roman" w:hAnsi="Times New Roman" w:cs="Times New Roman"/>
        </w:rPr>
        <w:t>as</w:t>
      </w:r>
      <w:r w:rsidRPr="00951727">
        <w:rPr>
          <w:rFonts w:ascii="Times New Roman" w:hAnsi="Times New Roman" w:cs="Times New Roman"/>
        </w:rPr>
        <w:t xml:space="preserve"> perceived to be more confident when </w:t>
      </w:r>
      <w:r w:rsidR="00575EE2" w:rsidRPr="00951727">
        <w:rPr>
          <w:rFonts w:ascii="Times New Roman" w:hAnsi="Times New Roman" w:cs="Times New Roman"/>
        </w:rPr>
        <w:t>they used</w:t>
      </w:r>
      <w:r w:rsidRPr="00951727">
        <w:rPr>
          <w:rFonts w:ascii="Times New Roman" w:hAnsi="Times New Roman" w:cs="Times New Roman"/>
        </w:rPr>
        <w:t xml:space="preserve"> </w:t>
      </w:r>
      <w:r w:rsidR="00575EE2" w:rsidRPr="00951727">
        <w:rPr>
          <w:rFonts w:ascii="Times New Roman" w:hAnsi="Times New Roman" w:cs="Times New Roman"/>
        </w:rPr>
        <w:t>hedges</w:t>
      </w:r>
      <w:r w:rsidR="0001684F">
        <w:rPr>
          <w:rFonts w:ascii="Times New Roman" w:hAnsi="Times New Roman" w:cs="Times New Roman"/>
        </w:rPr>
        <w:t xml:space="preserve"> that suggest higher likelihood</w:t>
      </w:r>
      <w:r w:rsidR="00575EE2" w:rsidRPr="00951727">
        <w:rPr>
          <w:rFonts w:ascii="Times New Roman" w:hAnsi="Times New Roman" w:cs="Times New Roman"/>
        </w:rPr>
        <w:t xml:space="preserve"> </w:t>
      </w:r>
      <w:r w:rsidR="0092585D" w:rsidRPr="00951727">
        <w:rPr>
          <w:rFonts w:ascii="Times New Roman" w:hAnsi="Times New Roman" w:cs="Times New Roman"/>
          <w:color w:val="000000" w:themeColor="text1"/>
        </w:rPr>
        <w:t>(</w:t>
      </w:r>
      <w:r w:rsidR="0092585D" w:rsidRPr="00951727">
        <w:rPr>
          <w:rFonts w:ascii="Times New Roman" w:hAnsi="Times New Roman" w:cs="Times New Roman"/>
          <w:i/>
          <w:iCs/>
          <w:color w:val="000000" w:themeColor="text1"/>
        </w:rPr>
        <w:t>M</w:t>
      </w:r>
      <w:r w:rsidR="0092585D" w:rsidRPr="00951727">
        <w:rPr>
          <w:rFonts w:ascii="Times New Roman" w:hAnsi="Times New Roman" w:cs="Times New Roman"/>
          <w:color w:val="000000" w:themeColor="text1"/>
          <w:vertAlign w:val="subscript"/>
        </w:rPr>
        <w:t xml:space="preserve">+1SD </w:t>
      </w:r>
      <w:r w:rsidR="0001684F">
        <w:rPr>
          <w:rFonts w:ascii="Times New Roman" w:hAnsi="Times New Roman" w:cs="Times New Roman"/>
          <w:color w:val="000000" w:themeColor="text1"/>
          <w:vertAlign w:val="subscript"/>
        </w:rPr>
        <w:t>Likelihood</w:t>
      </w:r>
      <w:r w:rsidR="0001684F" w:rsidRPr="00951727">
        <w:rPr>
          <w:rFonts w:ascii="Times New Roman" w:hAnsi="Times New Roman" w:cs="Times New Roman"/>
          <w:color w:val="000000" w:themeColor="text1"/>
        </w:rPr>
        <w:t xml:space="preserve"> </w:t>
      </w:r>
      <w:r w:rsidR="0092585D" w:rsidRPr="00951727">
        <w:rPr>
          <w:rFonts w:ascii="Times New Roman" w:hAnsi="Times New Roman" w:cs="Times New Roman"/>
          <w:color w:val="000000" w:themeColor="text1"/>
        </w:rPr>
        <w:t xml:space="preserve">= </w:t>
      </w:r>
      <w:r w:rsidR="00B83267">
        <w:rPr>
          <w:rFonts w:ascii="Times New Roman" w:hAnsi="Times New Roman" w:cs="Times New Roman"/>
          <w:color w:val="000000" w:themeColor="text1"/>
        </w:rPr>
        <w:t>5</w:t>
      </w:r>
      <w:r w:rsidR="0092585D" w:rsidRPr="00951727">
        <w:rPr>
          <w:rFonts w:ascii="Times New Roman" w:hAnsi="Times New Roman" w:cs="Times New Roman"/>
          <w:color w:val="000000" w:themeColor="text1"/>
        </w:rPr>
        <w:t>.</w:t>
      </w:r>
      <w:r w:rsidR="00B83267">
        <w:rPr>
          <w:rFonts w:ascii="Times New Roman" w:hAnsi="Times New Roman" w:cs="Times New Roman"/>
          <w:color w:val="000000" w:themeColor="text1"/>
        </w:rPr>
        <w:t>67</w:t>
      </w:r>
      <w:r w:rsidR="0092585D" w:rsidRPr="00951727">
        <w:rPr>
          <w:rFonts w:ascii="Times New Roman" w:hAnsi="Times New Roman" w:cs="Times New Roman"/>
          <w:color w:val="000000" w:themeColor="text1"/>
        </w:rPr>
        <w:t xml:space="preserve">; </w:t>
      </w:r>
      <w:r w:rsidR="0092585D" w:rsidRPr="00951727">
        <w:rPr>
          <w:rFonts w:ascii="Times New Roman" w:hAnsi="Times New Roman" w:cs="Times New Roman"/>
          <w:i/>
          <w:iCs/>
          <w:color w:val="000000" w:themeColor="text1"/>
        </w:rPr>
        <w:t>M</w:t>
      </w:r>
      <w:r w:rsidR="0092585D" w:rsidRPr="00951727">
        <w:rPr>
          <w:rFonts w:ascii="Times New Roman" w:hAnsi="Times New Roman" w:cs="Times New Roman"/>
          <w:color w:val="000000" w:themeColor="text1"/>
          <w:vertAlign w:val="subscript"/>
        </w:rPr>
        <w:t xml:space="preserve">-1SD </w:t>
      </w:r>
      <w:r w:rsidR="0001684F">
        <w:rPr>
          <w:rFonts w:ascii="Times New Roman" w:hAnsi="Times New Roman" w:cs="Times New Roman"/>
          <w:color w:val="000000" w:themeColor="text1"/>
          <w:vertAlign w:val="subscript"/>
        </w:rPr>
        <w:t>Likelihood</w:t>
      </w:r>
      <w:r w:rsidR="0001684F" w:rsidRPr="00951727">
        <w:rPr>
          <w:rFonts w:ascii="Times New Roman" w:hAnsi="Times New Roman" w:cs="Times New Roman"/>
          <w:color w:val="000000" w:themeColor="text1"/>
          <w:vertAlign w:val="subscript"/>
        </w:rPr>
        <w:t xml:space="preserve"> </w:t>
      </w:r>
      <w:r w:rsidR="0092585D" w:rsidRPr="00951727">
        <w:rPr>
          <w:rFonts w:ascii="Times New Roman" w:hAnsi="Times New Roman" w:cs="Times New Roman"/>
          <w:color w:val="000000" w:themeColor="text1"/>
        </w:rPr>
        <w:t xml:space="preserve">= </w:t>
      </w:r>
      <w:r w:rsidR="00B83267">
        <w:rPr>
          <w:rFonts w:ascii="Times New Roman" w:hAnsi="Times New Roman" w:cs="Times New Roman"/>
          <w:color w:val="000000" w:themeColor="text1"/>
        </w:rPr>
        <w:t>4</w:t>
      </w:r>
      <w:r w:rsidR="0092585D" w:rsidRPr="00951727">
        <w:rPr>
          <w:rFonts w:ascii="Times New Roman" w:hAnsi="Times New Roman" w:cs="Times New Roman"/>
          <w:color w:val="000000" w:themeColor="text1"/>
        </w:rPr>
        <w:t>.</w:t>
      </w:r>
      <w:r w:rsidR="00B83267">
        <w:rPr>
          <w:rFonts w:ascii="Times New Roman" w:hAnsi="Times New Roman" w:cs="Times New Roman"/>
          <w:color w:val="000000" w:themeColor="text1"/>
        </w:rPr>
        <w:t>25</w:t>
      </w:r>
      <w:r w:rsidR="008A43C0" w:rsidRPr="00951727">
        <w:rPr>
          <w:rFonts w:ascii="Times New Roman" w:hAnsi="Times New Roman" w:cs="Times New Roman"/>
          <w:color w:val="000000" w:themeColor="text1"/>
        </w:rPr>
        <w:t xml:space="preserve">; </w:t>
      </w:r>
      <w:r w:rsidR="008A43C0" w:rsidRPr="004857F9">
        <w:rPr>
          <w:rFonts w:ascii="Times New Roman" w:hAnsi="Times New Roman" w:cs="Times New Roman"/>
          <w:i/>
          <w:iCs/>
        </w:rPr>
        <w:t>b</w:t>
      </w:r>
      <w:r w:rsidR="008A43C0" w:rsidRPr="00951727">
        <w:rPr>
          <w:rFonts w:ascii="Times New Roman" w:hAnsi="Times New Roman" w:cs="Times New Roman"/>
        </w:rPr>
        <w:t xml:space="preserve"> = .3</w:t>
      </w:r>
      <w:r w:rsidR="00B83267">
        <w:rPr>
          <w:rFonts w:ascii="Times New Roman" w:hAnsi="Times New Roman" w:cs="Times New Roman"/>
        </w:rPr>
        <w:t>1</w:t>
      </w:r>
      <w:r w:rsidR="008A43C0" w:rsidRPr="00951727">
        <w:rPr>
          <w:rFonts w:ascii="Times New Roman" w:hAnsi="Times New Roman" w:cs="Times New Roman"/>
        </w:rPr>
        <w:t xml:space="preserve">, </w:t>
      </w:r>
      <w:r w:rsidR="008A43C0" w:rsidRPr="00951727">
        <w:rPr>
          <w:rFonts w:ascii="Times New Roman" w:hAnsi="Times New Roman" w:cs="Times New Roman"/>
          <w:i/>
          <w:iCs/>
        </w:rPr>
        <w:t>p</w:t>
      </w:r>
      <w:r w:rsidR="008A43C0" w:rsidRPr="00951727">
        <w:rPr>
          <w:rFonts w:ascii="Times New Roman" w:hAnsi="Times New Roman" w:cs="Times New Roman"/>
        </w:rPr>
        <w:t xml:space="preserve"> &lt; .001</w:t>
      </w:r>
      <w:r w:rsidR="0092585D" w:rsidRPr="00951727">
        <w:rPr>
          <w:rFonts w:ascii="Times New Roman" w:hAnsi="Times New Roman" w:cs="Times New Roman"/>
          <w:color w:val="000000" w:themeColor="text1"/>
        </w:rPr>
        <w:t>)</w:t>
      </w:r>
      <w:r w:rsidR="008A43C0" w:rsidRPr="00951727">
        <w:rPr>
          <w:rStyle w:val="FootnoteReference"/>
          <w:rFonts w:ascii="Times New Roman" w:hAnsi="Times New Roman" w:cs="Times New Roman"/>
          <w:color w:val="000000" w:themeColor="text1"/>
        </w:rPr>
        <w:t xml:space="preserve"> </w:t>
      </w:r>
      <w:r w:rsidR="000A7982">
        <w:rPr>
          <w:rFonts w:ascii="Times New Roman" w:hAnsi="Times New Roman" w:cs="Times New Roman"/>
        </w:rPr>
        <w:t>or took a</w:t>
      </w:r>
      <w:r w:rsidRPr="00951727">
        <w:rPr>
          <w:rFonts w:ascii="Times New Roman" w:hAnsi="Times New Roman" w:cs="Times New Roman"/>
        </w:rPr>
        <w:t xml:space="preserve"> </w:t>
      </w:r>
      <w:r w:rsidRPr="00951727">
        <w:rPr>
          <w:rFonts w:ascii="Times New Roman" w:hAnsi="Times New Roman" w:cs="Times New Roman"/>
          <w:color w:val="000000" w:themeColor="text1"/>
        </w:rPr>
        <w:t xml:space="preserve">personal rather than general </w:t>
      </w:r>
      <w:r w:rsidR="000A7982">
        <w:rPr>
          <w:rFonts w:ascii="Times New Roman" w:hAnsi="Times New Roman" w:cs="Times New Roman"/>
          <w:color w:val="000000" w:themeColor="text1"/>
        </w:rPr>
        <w:t>perspective</w:t>
      </w:r>
      <w:r w:rsidR="00E93FF1" w:rsidRPr="00951727">
        <w:rPr>
          <w:rFonts w:ascii="Times New Roman" w:hAnsi="Times New Roman" w:cs="Times New Roman"/>
          <w:color w:val="000000" w:themeColor="text1"/>
        </w:rPr>
        <w:t xml:space="preserve"> </w:t>
      </w:r>
      <w:r w:rsidR="00EF0B5E" w:rsidRPr="00951727">
        <w:rPr>
          <w:rFonts w:ascii="Times New Roman" w:hAnsi="Times New Roman" w:cs="Times New Roman"/>
          <w:color w:val="000000" w:themeColor="text1"/>
        </w:rPr>
        <w:t>(</w:t>
      </w:r>
      <w:proofErr w:type="spellStart"/>
      <w:r w:rsidR="00EF0B5E" w:rsidRPr="00951727">
        <w:rPr>
          <w:rFonts w:ascii="Times New Roman" w:hAnsi="Times New Roman" w:cs="Times New Roman"/>
          <w:i/>
          <w:iCs/>
          <w:color w:val="000000" w:themeColor="text1"/>
        </w:rPr>
        <w:t>M</w:t>
      </w:r>
      <w:r w:rsidR="00EF0B5E" w:rsidRPr="00951727">
        <w:rPr>
          <w:rFonts w:ascii="Times New Roman" w:hAnsi="Times New Roman" w:cs="Times New Roman"/>
          <w:color w:val="000000" w:themeColor="text1"/>
          <w:vertAlign w:val="subscript"/>
        </w:rPr>
        <w:t>Personal</w:t>
      </w:r>
      <w:proofErr w:type="spellEnd"/>
      <w:r w:rsidR="00EF0B5E" w:rsidRPr="00951727">
        <w:rPr>
          <w:rFonts w:ascii="Times New Roman" w:hAnsi="Times New Roman" w:cs="Times New Roman"/>
          <w:color w:val="000000" w:themeColor="text1"/>
        </w:rPr>
        <w:t xml:space="preserve"> = </w:t>
      </w:r>
      <w:r w:rsidR="00B83267">
        <w:rPr>
          <w:rFonts w:ascii="Times New Roman" w:hAnsi="Times New Roman" w:cs="Times New Roman"/>
          <w:color w:val="000000" w:themeColor="text1"/>
        </w:rPr>
        <w:t>5</w:t>
      </w:r>
      <w:r w:rsidR="00EF0B5E" w:rsidRPr="00951727">
        <w:rPr>
          <w:rFonts w:ascii="Times New Roman" w:hAnsi="Times New Roman" w:cs="Times New Roman"/>
          <w:color w:val="000000" w:themeColor="text1"/>
        </w:rPr>
        <w:t>.</w:t>
      </w:r>
      <w:r w:rsidR="00B83267">
        <w:rPr>
          <w:rFonts w:ascii="Times New Roman" w:hAnsi="Times New Roman" w:cs="Times New Roman"/>
          <w:color w:val="000000" w:themeColor="text1"/>
        </w:rPr>
        <w:t>11</w:t>
      </w:r>
      <w:r w:rsidR="00EF0B5E" w:rsidRPr="00951727">
        <w:rPr>
          <w:rFonts w:ascii="Times New Roman" w:hAnsi="Times New Roman" w:cs="Times New Roman"/>
          <w:color w:val="000000" w:themeColor="text1"/>
        </w:rPr>
        <w:t xml:space="preserve">; </w:t>
      </w:r>
      <w:proofErr w:type="spellStart"/>
      <w:r w:rsidR="00EF0B5E" w:rsidRPr="00951727">
        <w:rPr>
          <w:rFonts w:ascii="Times New Roman" w:hAnsi="Times New Roman" w:cs="Times New Roman"/>
          <w:i/>
          <w:iCs/>
          <w:color w:val="000000" w:themeColor="text1"/>
        </w:rPr>
        <w:t>M</w:t>
      </w:r>
      <w:r w:rsidR="00EF0B5E" w:rsidRPr="00951727">
        <w:rPr>
          <w:rFonts w:ascii="Times New Roman" w:hAnsi="Times New Roman" w:cs="Times New Roman"/>
          <w:color w:val="000000" w:themeColor="text1"/>
          <w:vertAlign w:val="subscript"/>
        </w:rPr>
        <w:t>General</w:t>
      </w:r>
      <w:proofErr w:type="spellEnd"/>
      <w:r w:rsidR="00EF0B5E" w:rsidRPr="00951727">
        <w:rPr>
          <w:rFonts w:ascii="Times New Roman" w:hAnsi="Times New Roman" w:cs="Times New Roman"/>
          <w:color w:val="000000" w:themeColor="text1"/>
          <w:vertAlign w:val="subscript"/>
        </w:rPr>
        <w:t xml:space="preserve"> </w:t>
      </w:r>
      <w:r w:rsidR="00EF0B5E" w:rsidRPr="00951727">
        <w:rPr>
          <w:rFonts w:ascii="Times New Roman" w:hAnsi="Times New Roman" w:cs="Times New Roman"/>
          <w:color w:val="000000" w:themeColor="text1"/>
        </w:rPr>
        <w:t xml:space="preserve">= </w:t>
      </w:r>
      <w:r w:rsidR="00B83267">
        <w:rPr>
          <w:rFonts w:ascii="Times New Roman" w:hAnsi="Times New Roman" w:cs="Times New Roman"/>
          <w:color w:val="000000" w:themeColor="text1"/>
        </w:rPr>
        <w:t>4</w:t>
      </w:r>
      <w:r w:rsidR="00EF0B5E" w:rsidRPr="00951727">
        <w:rPr>
          <w:rFonts w:ascii="Times New Roman" w:hAnsi="Times New Roman" w:cs="Times New Roman"/>
          <w:color w:val="000000" w:themeColor="text1"/>
        </w:rPr>
        <w:t>.</w:t>
      </w:r>
      <w:r w:rsidR="00B83267">
        <w:rPr>
          <w:rFonts w:ascii="Times New Roman" w:hAnsi="Times New Roman" w:cs="Times New Roman"/>
          <w:color w:val="000000" w:themeColor="text1"/>
        </w:rPr>
        <w:t>80</w:t>
      </w:r>
      <w:r w:rsidR="008A43C0" w:rsidRPr="00951727">
        <w:rPr>
          <w:rFonts w:ascii="Times New Roman" w:hAnsi="Times New Roman" w:cs="Times New Roman"/>
        </w:rPr>
        <w:t xml:space="preserve">; </w:t>
      </w:r>
      <w:r w:rsidR="008A43C0" w:rsidRPr="004857F9">
        <w:rPr>
          <w:rFonts w:ascii="Times New Roman" w:hAnsi="Times New Roman" w:cs="Times New Roman"/>
          <w:i/>
          <w:iCs/>
        </w:rPr>
        <w:t>b</w:t>
      </w:r>
      <w:r w:rsidR="008A43C0" w:rsidRPr="00951727">
        <w:rPr>
          <w:rFonts w:ascii="Times New Roman" w:hAnsi="Times New Roman" w:cs="Times New Roman"/>
        </w:rPr>
        <w:t xml:space="preserve"> = .</w:t>
      </w:r>
      <w:r w:rsidR="00B83267">
        <w:rPr>
          <w:rFonts w:ascii="Times New Roman" w:hAnsi="Times New Roman" w:cs="Times New Roman"/>
        </w:rPr>
        <w:t>5</w:t>
      </w:r>
      <w:r w:rsidR="008A43C0" w:rsidRPr="00951727">
        <w:rPr>
          <w:rFonts w:ascii="Times New Roman" w:hAnsi="Times New Roman" w:cs="Times New Roman"/>
        </w:rPr>
        <w:t xml:space="preserve">7, </w:t>
      </w:r>
      <w:r w:rsidR="008A43C0" w:rsidRPr="00951727">
        <w:rPr>
          <w:rFonts w:ascii="Times New Roman" w:hAnsi="Times New Roman" w:cs="Times New Roman"/>
          <w:i/>
          <w:iCs/>
        </w:rPr>
        <w:t>p</w:t>
      </w:r>
      <w:r w:rsidR="008A43C0" w:rsidRPr="00951727">
        <w:rPr>
          <w:rFonts w:ascii="Times New Roman" w:hAnsi="Times New Roman" w:cs="Times New Roman"/>
        </w:rPr>
        <w:t xml:space="preserve"> = .0</w:t>
      </w:r>
      <w:r w:rsidR="00B83267">
        <w:rPr>
          <w:rFonts w:ascii="Times New Roman" w:hAnsi="Times New Roman" w:cs="Times New Roman"/>
        </w:rPr>
        <w:t>02</w:t>
      </w:r>
      <w:r w:rsidR="00EF0B5E" w:rsidRPr="00951727">
        <w:rPr>
          <w:rFonts w:ascii="Times New Roman" w:hAnsi="Times New Roman" w:cs="Times New Roman"/>
          <w:color w:val="000000" w:themeColor="text1"/>
        </w:rPr>
        <w:t>).</w:t>
      </w:r>
    </w:p>
    <w:p w14:paraId="7E32EED4" w14:textId="44282DFF" w:rsidR="00F13569" w:rsidRPr="00951727" w:rsidRDefault="00F13569" w:rsidP="00AD1907">
      <w:pPr>
        <w:spacing w:line="480" w:lineRule="auto"/>
        <w:ind w:firstLine="720"/>
        <w:rPr>
          <w:rFonts w:ascii="Times New Roman" w:hAnsi="Times New Roman" w:cs="Times New Roman"/>
        </w:rPr>
      </w:pPr>
      <w:r w:rsidRPr="00AD1907">
        <w:rPr>
          <w:rFonts w:ascii="Times New Roman" w:hAnsi="Times New Roman" w:cs="Times New Roman"/>
          <w:i/>
          <w:iCs/>
        </w:rPr>
        <w:t>Mediation.</w:t>
      </w:r>
      <w:r w:rsidRPr="00951727">
        <w:rPr>
          <w:rFonts w:ascii="Times New Roman" w:hAnsi="Times New Roman" w:cs="Times New Roman"/>
          <w:b/>
          <w:bCs/>
        </w:rPr>
        <w:t xml:space="preserve"> </w:t>
      </w:r>
      <w:r w:rsidR="008A43C0" w:rsidRPr="00951727">
        <w:rPr>
          <w:rFonts w:ascii="Times New Roman" w:hAnsi="Times New Roman" w:cs="Times New Roman"/>
        </w:rPr>
        <w:t>Finally</w:t>
      </w:r>
      <w:r w:rsidRPr="00951727">
        <w:rPr>
          <w:rFonts w:ascii="Times New Roman" w:hAnsi="Times New Roman" w:cs="Times New Roman"/>
        </w:rPr>
        <w:t xml:space="preserve">, as predicted, </w:t>
      </w:r>
      <w:r w:rsidR="0044324F" w:rsidRPr="00951727">
        <w:rPr>
          <w:rFonts w:ascii="Times New Roman" w:hAnsi="Times New Roman" w:cs="Times New Roman"/>
        </w:rPr>
        <w:t xml:space="preserve">mediation analyses </w:t>
      </w:r>
      <w:r w:rsidR="0044324F" w:rsidRPr="00951727">
        <w:rPr>
          <w:rFonts w:ascii="Times New Roman" w:hAnsi="Times New Roman" w:cs="Times New Roman"/>
          <w:color w:val="000000" w:themeColor="text1"/>
        </w:rPr>
        <w:t xml:space="preserve">(Hayes PROCESS model 4, Hayes, 2017) revealed that </w:t>
      </w:r>
      <w:r w:rsidRPr="00951727">
        <w:rPr>
          <w:rFonts w:ascii="Times New Roman" w:hAnsi="Times New Roman" w:cs="Times New Roman"/>
        </w:rPr>
        <w:t xml:space="preserve">perceived confidence mediated the effect of both </w:t>
      </w:r>
      <w:r w:rsidR="0001684F">
        <w:rPr>
          <w:rFonts w:ascii="Times New Roman" w:hAnsi="Times New Roman" w:cs="Times New Roman"/>
        </w:rPr>
        <w:t>suggested likelihood</w:t>
      </w:r>
      <w:r w:rsidRPr="00951727">
        <w:rPr>
          <w:rFonts w:ascii="Times New Roman" w:hAnsi="Times New Roman" w:cs="Times New Roman"/>
        </w:rPr>
        <w:t xml:space="preserve"> </w:t>
      </w:r>
      <w:r w:rsidR="0044324F" w:rsidRPr="00951727">
        <w:rPr>
          <w:rFonts w:ascii="Times New Roman" w:hAnsi="Times New Roman" w:cs="Times New Roman"/>
        </w:rPr>
        <w:t>(</w:t>
      </w:r>
      <w:r w:rsidR="00692B13">
        <w:rPr>
          <w:rFonts w:ascii="Times New Roman" w:hAnsi="Times New Roman" w:cs="Times New Roman"/>
        </w:rPr>
        <w:t>indirect effect</w:t>
      </w:r>
      <w:r w:rsidR="0044324F" w:rsidRPr="00951727">
        <w:rPr>
          <w:rFonts w:ascii="Times New Roman" w:hAnsi="Times New Roman" w:cs="Times New Roman"/>
        </w:rPr>
        <w:t xml:space="preserve"> = .2</w:t>
      </w:r>
      <w:r w:rsidR="00E119AC">
        <w:rPr>
          <w:rFonts w:ascii="Times New Roman" w:hAnsi="Times New Roman" w:cs="Times New Roman"/>
        </w:rPr>
        <w:t>1</w:t>
      </w:r>
      <w:r w:rsidR="0044324F" w:rsidRPr="00951727">
        <w:rPr>
          <w:rFonts w:ascii="Times New Roman" w:hAnsi="Times New Roman" w:cs="Times New Roman"/>
        </w:rPr>
        <w:t>; 95% CI = [.06, .</w:t>
      </w:r>
      <w:r w:rsidR="00E119AC">
        <w:rPr>
          <w:rFonts w:ascii="Times New Roman" w:hAnsi="Times New Roman" w:cs="Times New Roman"/>
        </w:rPr>
        <w:t>37</w:t>
      </w:r>
      <w:r w:rsidR="0044324F" w:rsidRPr="00951727">
        <w:rPr>
          <w:rFonts w:ascii="Times New Roman" w:hAnsi="Times New Roman" w:cs="Times New Roman"/>
        </w:rPr>
        <w:t xml:space="preserve">]) </w:t>
      </w:r>
      <w:r w:rsidRPr="00951727">
        <w:rPr>
          <w:rFonts w:ascii="Times New Roman" w:hAnsi="Times New Roman" w:cs="Times New Roman"/>
        </w:rPr>
        <w:t xml:space="preserve">and </w:t>
      </w:r>
      <w:r w:rsidR="000A7982">
        <w:rPr>
          <w:rFonts w:ascii="Times New Roman" w:hAnsi="Times New Roman" w:cs="Times New Roman"/>
        </w:rPr>
        <w:t xml:space="preserve">hedge </w:t>
      </w:r>
      <w:r w:rsidRPr="00951727">
        <w:rPr>
          <w:rFonts w:ascii="Times New Roman" w:hAnsi="Times New Roman" w:cs="Times New Roman"/>
        </w:rPr>
        <w:t>perspective</w:t>
      </w:r>
      <w:r w:rsidR="0044324F" w:rsidRPr="00951727">
        <w:rPr>
          <w:rFonts w:ascii="Times New Roman" w:hAnsi="Times New Roman" w:cs="Times New Roman"/>
        </w:rPr>
        <w:t xml:space="preserve"> (</w:t>
      </w:r>
      <w:r w:rsidR="00692B13">
        <w:rPr>
          <w:rFonts w:ascii="Times New Roman" w:hAnsi="Times New Roman" w:cs="Times New Roman"/>
        </w:rPr>
        <w:t>indirect effect</w:t>
      </w:r>
      <w:r w:rsidR="0044324F" w:rsidRPr="00951727">
        <w:rPr>
          <w:rFonts w:ascii="Times New Roman" w:hAnsi="Times New Roman" w:cs="Times New Roman"/>
        </w:rPr>
        <w:t xml:space="preserve"> = .</w:t>
      </w:r>
      <w:r w:rsidR="00E119AC">
        <w:rPr>
          <w:rFonts w:ascii="Times New Roman" w:hAnsi="Times New Roman" w:cs="Times New Roman"/>
        </w:rPr>
        <w:t>39</w:t>
      </w:r>
      <w:r w:rsidR="0044324F" w:rsidRPr="00951727">
        <w:rPr>
          <w:rFonts w:ascii="Times New Roman" w:hAnsi="Times New Roman" w:cs="Times New Roman"/>
        </w:rPr>
        <w:t>; 95% CI = [.</w:t>
      </w:r>
      <w:r w:rsidR="00E119AC">
        <w:rPr>
          <w:rFonts w:ascii="Times New Roman" w:hAnsi="Times New Roman" w:cs="Times New Roman"/>
        </w:rPr>
        <w:t>15</w:t>
      </w:r>
      <w:r w:rsidR="0044324F" w:rsidRPr="00951727">
        <w:rPr>
          <w:rFonts w:ascii="Times New Roman" w:hAnsi="Times New Roman" w:cs="Times New Roman"/>
        </w:rPr>
        <w:t>, .</w:t>
      </w:r>
      <w:r w:rsidR="00E119AC">
        <w:rPr>
          <w:rFonts w:ascii="Times New Roman" w:hAnsi="Times New Roman" w:cs="Times New Roman"/>
        </w:rPr>
        <w:t>65</w:t>
      </w:r>
      <w:r w:rsidR="0044324F" w:rsidRPr="00951727">
        <w:rPr>
          <w:rFonts w:ascii="Times New Roman" w:hAnsi="Times New Roman" w:cs="Times New Roman"/>
        </w:rPr>
        <w:t>])</w:t>
      </w:r>
      <w:r w:rsidRPr="00951727">
        <w:rPr>
          <w:rFonts w:ascii="Times New Roman" w:hAnsi="Times New Roman" w:cs="Times New Roman"/>
        </w:rPr>
        <w:t xml:space="preserve">. </w:t>
      </w:r>
      <w:r w:rsidR="009979B1" w:rsidRPr="00951727">
        <w:rPr>
          <w:rFonts w:ascii="Times New Roman" w:hAnsi="Times New Roman" w:cs="Times New Roman"/>
        </w:rPr>
        <w:t xml:space="preserve">As is standard when testing two independent variables with effects on the same mediator and dependent variable, a mediation model </w:t>
      </w:r>
      <w:r w:rsidR="008A43C0" w:rsidRPr="00951727">
        <w:rPr>
          <w:rFonts w:ascii="Times New Roman" w:hAnsi="Times New Roman" w:cs="Times New Roman"/>
        </w:rPr>
        <w:t xml:space="preserve">was run </w:t>
      </w:r>
      <w:r w:rsidR="009979B1" w:rsidRPr="00951727">
        <w:rPr>
          <w:rFonts w:ascii="Times New Roman" w:hAnsi="Times New Roman" w:cs="Times New Roman"/>
        </w:rPr>
        <w:t xml:space="preserve">for each independent variable </w:t>
      </w:r>
      <w:r w:rsidR="009979B1" w:rsidRPr="00951727">
        <w:rPr>
          <w:rFonts w:ascii="Times New Roman" w:hAnsi="Times New Roman" w:cs="Times New Roman"/>
        </w:rPr>
        <w:lastRenderedPageBreak/>
        <w:t>wh</w:t>
      </w:r>
      <w:r w:rsidR="008A43C0" w:rsidRPr="00951727">
        <w:rPr>
          <w:rFonts w:ascii="Times New Roman" w:hAnsi="Times New Roman" w:cs="Times New Roman"/>
        </w:rPr>
        <w:t xml:space="preserve">ere </w:t>
      </w:r>
      <w:r w:rsidR="009979B1" w:rsidRPr="00951727">
        <w:rPr>
          <w:rFonts w:ascii="Times New Roman" w:hAnsi="Times New Roman" w:cs="Times New Roman"/>
        </w:rPr>
        <w:t xml:space="preserve">the other </w:t>
      </w:r>
      <w:r w:rsidR="008A43C0" w:rsidRPr="00951727">
        <w:rPr>
          <w:rFonts w:ascii="Times New Roman" w:hAnsi="Times New Roman" w:cs="Times New Roman"/>
        </w:rPr>
        <w:t>wa</w:t>
      </w:r>
      <w:r w:rsidR="009979B1" w:rsidRPr="00951727">
        <w:rPr>
          <w:rFonts w:ascii="Times New Roman" w:hAnsi="Times New Roman" w:cs="Times New Roman"/>
        </w:rPr>
        <w:t>s entered as a control.</w:t>
      </w:r>
      <w:r w:rsidR="0044324F" w:rsidRPr="00951727">
        <w:rPr>
          <w:rFonts w:ascii="Times New Roman" w:hAnsi="Times New Roman" w:cs="Times New Roman"/>
        </w:rPr>
        <w:t xml:space="preserve"> </w:t>
      </w:r>
      <w:r w:rsidR="0044324F" w:rsidRPr="00951727">
        <w:rPr>
          <w:rFonts w:ascii="Times New Roman" w:hAnsi="Times New Roman" w:cs="Times New Roman"/>
          <w:color w:val="000000" w:themeColor="text1"/>
        </w:rPr>
        <w:t xml:space="preserve">For </w:t>
      </w:r>
      <w:r w:rsidR="0001684F">
        <w:rPr>
          <w:rFonts w:ascii="Times New Roman" w:hAnsi="Times New Roman" w:cs="Times New Roman"/>
          <w:color w:val="000000" w:themeColor="text1"/>
        </w:rPr>
        <w:t>suggested likelihood</w:t>
      </w:r>
      <w:r w:rsidR="0044324F" w:rsidRPr="00951727">
        <w:rPr>
          <w:rFonts w:ascii="Times New Roman" w:hAnsi="Times New Roman" w:cs="Times New Roman"/>
          <w:color w:val="000000" w:themeColor="text1"/>
        </w:rPr>
        <w:t xml:space="preserve">, </w:t>
      </w:r>
      <w:r w:rsidRPr="00951727">
        <w:rPr>
          <w:rFonts w:ascii="Times New Roman" w:hAnsi="Times New Roman" w:cs="Times New Roman"/>
        </w:rPr>
        <w:t xml:space="preserve">higher </w:t>
      </w:r>
      <w:r w:rsidR="0001684F">
        <w:rPr>
          <w:rFonts w:ascii="Times New Roman" w:hAnsi="Times New Roman" w:cs="Times New Roman"/>
        </w:rPr>
        <w:t>likelihood</w:t>
      </w:r>
      <w:r w:rsidR="0001684F" w:rsidRPr="00951727">
        <w:rPr>
          <w:rFonts w:ascii="Times New Roman" w:hAnsi="Times New Roman" w:cs="Times New Roman"/>
        </w:rPr>
        <w:t xml:space="preserve"> </w:t>
      </w:r>
      <w:r w:rsidR="0001684F">
        <w:rPr>
          <w:rFonts w:ascii="Times New Roman" w:hAnsi="Times New Roman" w:cs="Times New Roman"/>
        </w:rPr>
        <w:t>hedges</w:t>
      </w:r>
      <w:r w:rsidR="0001684F" w:rsidRPr="00951727">
        <w:rPr>
          <w:rFonts w:ascii="Times New Roman" w:hAnsi="Times New Roman" w:cs="Times New Roman"/>
        </w:rPr>
        <w:t xml:space="preserve"> </w:t>
      </w:r>
      <w:r w:rsidRPr="00951727">
        <w:rPr>
          <w:rFonts w:ascii="Times New Roman" w:hAnsi="Times New Roman" w:cs="Times New Roman"/>
        </w:rPr>
        <w:t>increased perceived confidence (</w:t>
      </w:r>
      <w:r w:rsidRPr="003E7F55">
        <w:rPr>
          <w:rFonts w:ascii="Times New Roman" w:hAnsi="Times New Roman" w:cs="Times New Roman"/>
          <w:i/>
          <w:iCs/>
        </w:rPr>
        <w:t>b</w:t>
      </w:r>
      <w:r w:rsidRPr="00951727">
        <w:rPr>
          <w:rFonts w:ascii="Times New Roman" w:hAnsi="Times New Roman" w:cs="Times New Roman"/>
        </w:rPr>
        <w:t xml:space="preserve"> = .</w:t>
      </w:r>
      <w:r w:rsidR="00E119AC">
        <w:rPr>
          <w:rFonts w:ascii="Times New Roman" w:hAnsi="Times New Roman" w:cs="Times New Roman"/>
        </w:rPr>
        <w:t>31</w:t>
      </w:r>
      <w:r w:rsidRPr="00951727">
        <w:rPr>
          <w:rFonts w:ascii="Times New Roman" w:hAnsi="Times New Roman" w:cs="Times New Roman"/>
        </w:rPr>
        <w:t>, SE = .</w:t>
      </w:r>
      <w:r w:rsidR="00E119AC">
        <w:rPr>
          <w:rFonts w:ascii="Times New Roman" w:hAnsi="Times New Roman" w:cs="Times New Roman"/>
        </w:rPr>
        <w:t>08</w:t>
      </w:r>
      <w:r w:rsidRPr="00951727">
        <w:rPr>
          <w:rFonts w:ascii="Times New Roman" w:hAnsi="Times New Roman" w:cs="Times New Roman"/>
        </w:rPr>
        <w:t xml:space="preserve">, </w:t>
      </w:r>
      <w:proofErr w:type="gramStart"/>
      <w:r w:rsidRPr="00951727">
        <w:rPr>
          <w:rFonts w:ascii="Times New Roman" w:hAnsi="Times New Roman" w:cs="Times New Roman"/>
          <w:i/>
          <w:iCs/>
        </w:rPr>
        <w:t>t</w:t>
      </w:r>
      <w:r w:rsidRPr="00951727">
        <w:rPr>
          <w:rFonts w:ascii="Times New Roman" w:hAnsi="Times New Roman" w:cs="Times New Roman"/>
        </w:rPr>
        <w:t>(</w:t>
      </w:r>
      <w:proofErr w:type="gramEnd"/>
      <w:r w:rsidRPr="00951727">
        <w:rPr>
          <w:rFonts w:ascii="Times New Roman" w:hAnsi="Times New Roman" w:cs="Times New Roman"/>
        </w:rPr>
        <w:t>2</w:t>
      </w:r>
      <w:r w:rsidR="00E119AC">
        <w:rPr>
          <w:rFonts w:ascii="Times New Roman" w:hAnsi="Times New Roman" w:cs="Times New Roman"/>
        </w:rPr>
        <w:t>3</w:t>
      </w:r>
      <w:r w:rsidRPr="00951727">
        <w:rPr>
          <w:rFonts w:ascii="Times New Roman" w:hAnsi="Times New Roman" w:cs="Times New Roman"/>
        </w:rPr>
        <w:t xml:space="preserve">) = </w:t>
      </w:r>
      <w:r w:rsidR="00E119AC">
        <w:rPr>
          <w:rFonts w:ascii="Times New Roman" w:hAnsi="Times New Roman" w:cs="Times New Roman"/>
        </w:rPr>
        <w:t>3</w:t>
      </w:r>
      <w:r w:rsidRPr="00951727">
        <w:rPr>
          <w:rFonts w:ascii="Times New Roman" w:hAnsi="Times New Roman" w:cs="Times New Roman"/>
        </w:rPr>
        <w:t>.</w:t>
      </w:r>
      <w:r w:rsidR="00E119AC">
        <w:rPr>
          <w:rFonts w:ascii="Times New Roman" w:hAnsi="Times New Roman" w:cs="Times New Roman"/>
        </w:rPr>
        <w:t>82</w:t>
      </w:r>
      <w:r w:rsidRPr="00951727">
        <w:rPr>
          <w:rFonts w:ascii="Times New Roman" w:hAnsi="Times New Roman" w:cs="Times New Roman"/>
        </w:rPr>
        <w:t xml:space="preserve">, </w:t>
      </w:r>
      <w:r w:rsidRPr="00951727">
        <w:rPr>
          <w:rFonts w:ascii="Times New Roman" w:hAnsi="Times New Roman" w:cs="Times New Roman"/>
          <w:i/>
          <w:iCs/>
        </w:rPr>
        <w:t>p</w:t>
      </w:r>
      <w:r w:rsidRPr="00951727">
        <w:rPr>
          <w:rFonts w:ascii="Times New Roman" w:hAnsi="Times New Roman" w:cs="Times New Roman"/>
        </w:rPr>
        <w:t xml:space="preserve"> </w:t>
      </w:r>
      <w:r w:rsidR="00E119AC">
        <w:rPr>
          <w:rFonts w:ascii="Times New Roman" w:hAnsi="Times New Roman" w:cs="Times New Roman"/>
        </w:rPr>
        <w:t>=</w:t>
      </w:r>
      <w:r w:rsidRPr="00951727">
        <w:rPr>
          <w:rFonts w:ascii="Times New Roman" w:hAnsi="Times New Roman" w:cs="Times New Roman"/>
        </w:rPr>
        <w:t xml:space="preserve"> .0</w:t>
      </w:r>
      <w:r w:rsidR="00962624" w:rsidRPr="00951727">
        <w:rPr>
          <w:rFonts w:ascii="Times New Roman" w:hAnsi="Times New Roman" w:cs="Times New Roman"/>
        </w:rPr>
        <w:t>0</w:t>
      </w:r>
      <w:r w:rsidR="00E119AC">
        <w:rPr>
          <w:rFonts w:ascii="Times New Roman" w:hAnsi="Times New Roman" w:cs="Times New Roman"/>
        </w:rPr>
        <w:t>9</w:t>
      </w:r>
      <w:r w:rsidRPr="00951727">
        <w:rPr>
          <w:rFonts w:ascii="Times New Roman" w:hAnsi="Times New Roman" w:cs="Times New Roman"/>
        </w:rPr>
        <w:t xml:space="preserve">) which, in turn, increased persuasion </w:t>
      </w:r>
      <w:r w:rsidR="00962624" w:rsidRPr="00951727">
        <w:rPr>
          <w:rFonts w:ascii="Times New Roman" w:hAnsi="Times New Roman" w:cs="Times New Roman"/>
        </w:rPr>
        <w:t>(</w:t>
      </w:r>
      <w:r w:rsidR="00962624" w:rsidRPr="00B154B9">
        <w:rPr>
          <w:rFonts w:ascii="Times New Roman" w:hAnsi="Times New Roman" w:cs="Times New Roman"/>
          <w:i/>
          <w:iCs/>
        </w:rPr>
        <w:t>b</w:t>
      </w:r>
      <w:r w:rsidR="00962624" w:rsidRPr="00951727">
        <w:rPr>
          <w:rFonts w:ascii="Times New Roman" w:hAnsi="Times New Roman" w:cs="Times New Roman"/>
        </w:rPr>
        <w:t xml:space="preserve"> = .</w:t>
      </w:r>
      <w:r w:rsidR="00E119AC">
        <w:rPr>
          <w:rFonts w:ascii="Times New Roman" w:hAnsi="Times New Roman" w:cs="Times New Roman"/>
        </w:rPr>
        <w:t>68</w:t>
      </w:r>
      <w:r w:rsidR="00962624" w:rsidRPr="00951727">
        <w:rPr>
          <w:rFonts w:ascii="Times New Roman" w:hAnsi="Times New Roman" w:cs="Times New Roman"/>
        </w:rPr>
        <w:t>, SE = .1</w:t>
      </w:r>
      <w:r w:rsidR="00E119AC">
        <w:rPr>
          <w:rFonts w:ascii="Times New Roman" w:hAnsi="Times New Roman" w:cs="Times New Roman"/>
        </w:rPr>
        <w:t>4</w:t>
      </w:r>
      <w:r w:rsidR="00962624" w:rsidRPr="00951727">
        <w:rPr>
          <w:rFonts w:ascii="Times New Roman" w:hAnsi="Times New Roman" w:cs="Times New Roman"/>
        </w:rPr>
        <w:t xml:space="preserve">, </w:t>
      </w:r>
      <w:r w:rsidR="00962624" w:rsidRPr="00951727">
        <w:rPr>
          <w:rFonts w:ascii="Times New Roman" w:hAnsi="Times New Roman" w:cs="Times New Roman"/>
          <w:i/>
          <w:iCs/>
        </w:rPr>
        <w:t>t</w:t>
      </w:r>
      <w:r w:rsidR="00962624" w:rsidRPr="00951727">
        <w:rPr>
          <w:rFonts w:ascii="Times New Roman" w:hAnsi="Times New Roman" w:cs="Times New Roman"/>
        </w:rPr>
        <w:t>(2</w:t>
      </w:r>
      <w:r w:rsidR="00E119AC">
        <w:rPr>
          <w:rFonts w:ascii="Times New Roman" w:hAnsi="Times New Roman" w:cs="Times New Roman"/>
        </w:rPr>
        <w:t>2</w:t>
      </w:r>
      <w:r w:rsidR="00962624" w:rsidRPr="00951727">
        <w:rPr>
          <w:rFonts w:ascii="Times New Roman" w:hAnsi="Times New Roman" w:cs="Times New Roman"/>
        </w:rPr>
        <w:t xml:space="preserve">) = </w:t>
      </w:r>
      <w:r w:rsidR="00E119AC">
        <w:rPr>
          <w:rFonts w:ascii="Times New Roman" w:hAnsi="Times New Roman" w:cs="Times New Roman"/>
        </w:rPr>
        <w:t>5</w:t>
      </w:r>
      <w:r w:rsidR="00962624" w:rsidRPr="00951727">
        <w:rPr>
          <w:rFonts w:ascii="Times New Roman" w:hAnsi="Times New Roman" w:cs="Times New Roman"/>
        </w:rPr>
        <w:t>.</w:t>
      </w:r>
      <w:r w:rsidR="00E119AC">
        <w:rPr>
          <w:rFonts w:ascii="Times New Roman" w:hAnsi="Times New Roman" w:cs="Times New Roman"/>
        </w:rPr>
        <w:t>00</w:t>
      </w:r>
      <w:r w:rsidR="00962624" w:rsidRPr="00951727">
        <w:rPr>
          <w:rFonts w:ascii="Times New Roman" w:hAnsi="Times New Roman" w:cs="Times New Roman"/>
        </w:rPr>
        <w:t xml:space="preserve">, </w:t>
      </w:r>
      <w:r w:rsidR="00962624" w:rsidRPr="00951727">
        <w:rPr>
          <w:rFonts w:ascii="Times New Roman" w:hAnsi="Times New Roman" w:cs="Times New Roman"/>
          <w:i/>
          <w:iCs/>
        </w:rPr>
        <w:t>p</w:t>
      </w:r>
      <w:r w:rsidR="00962624" w:rsidRPr="00951727">
        <w:rPr>
          <w:rFonts w:ascii="Times New Roman" w:hAnsi="Times New Roman" w:cs="Times New Roman"/>
        </w:rPr>
        <w:t xml:space="preserve"> </w:t>
      </w:r>
      <w:r w:rsidR="00B154B9">
        <w:rPr>
          <w:rFonts w:ascii="Times New Roman" w:hAnsi="Times New Roman" w:cs="Times New Roman"/>
        </w:rPr>
        <w:t>&lt;</w:t>
      </w:r>
      <w:r w:rsidR="00962624" w:rsidRPr="00951727">
        <w:rPr>
          <w:rFonts w:ascii="Times New Roman" w:hAnsi="Times New Roman" w:cs="Times New Roman"/>
        </w:rPr>
        <w:t xml:space="preserve"> .001). </w:t>
      </w:r>
      <w:r w:rsidR="0044324F" w:rsidRPr="00951727">
        <w:rPr>
          <w:rFonts w:ascii="Times New Roman" w:hAnsi="Times New Roman" w:cs="Times New Roman"/>
          <w:color w:val="000000" w:themeColor="text1"/>
        </w:rPr>
        <w:t xml:space="preserve">For </w:t>
      </w:r>
      <w:r w:rsidR="00D0069F">
        <w:rPr>
          <w:rFonts w:ascii="Times New Roman" w:hAnsi="Times New Roman" w:cs="Times New Roman"/>
          <w:color w:val="000000" w:themeColor="text1"/>
        </w:rPr>
        <w:t xml:space="preserve">hedge </w:t>
      </w:r>
      <w:r w:rsidR="0044324F" w:rsidRPr="00951727">
        <w:rPr>
          <w:rFonts w:ascii="Times New Roman" w:hAnsi="Times New Roman" w:cs="Times New Roman"/>
          <w:color w:val="000000" w:themeColor="text1"/>
        </w:rPr>
        <w:t xml:space="preserve">perspective, </w:t>
      </w:r>
      <w:r w:rsidRPr="00951727">
        <w:rPr>
          <w:rFonts w:ascii="Times New Roman" w:hAnsi="Times New Roman" w:cs="Times New Roman"/>
          <w:color w:val="000000" w:themeColor="text1"/>
        </w:rPr>
        <w:t xml:space="preserve">personal </w:t>
      </w:r>
      <w:r w:rsidR="00D0069F">
        <w:rPr>
          <w:rFonts w:ascii="Times New Roman" w:hAnsi="Times New Roman" w:cs="Times New Roman"/>
        </w:rPr>
        <w:t>perspective</w:t>
      </w:r>
      <w:r w:rsidRPr="00951727">
        <w:rPr>
          <w:rFonts w:ascii="Times New Roman" w:hAnsi="Times New Roman" w:cs="Times New Roman"/>
        </w:rPr>
        <w:t xml:space="preserve"> increased perceived confidence (</w:t>
      </w:r>
      <w:r w:rsidRPr="00B154B9">
        <w:rPr>
          <w:rFonts w:ascii="Times New Roman" w:hAnsi="Times New Roman" w:cs="Times New Roman"/>
          <w:i/>
          <w:iCs/>
        </w:rPr>
        <w:t>b</w:t>
      </w:r>
      <w:r w:rsidRPr="00951727">
        <w:rPr>
          <w:rFonts w:ascii="Times New Roman" w:hAnsi="Times New Roman" w:cs="Times New Roman"/>
        </w:rPr>
        <w:t xml:space="preserve"> = .</w:t>
      </w:r>
      <w:r w:rsidR="00E119AC">
        <w:rPr>
          <w:rFonts w:ascii="Times New Roman" w:hAnsi="Times New Roman" w:cs="Times New Roman"/>
        </w:rPr>
        <w:t>5</w:t>
      </w:r>
      <w:r w:rsidR="005234D6" w:rsidRPr="00951727">
        <w:rPr>
          <w:rFonts w:ascii="Times New Roman" w:hAnsi="Times New Roman" w:cs="Times New Roman"/>
        </w:rPr>
        <w:t>7</w:t>
      </w:r>
      <w:r w:rsidRPr="00951727">
        <w:rPr>
          <w:rFonts w:ascii="Times New Roman" w:hAnsi="Times New Roman" w:cs="Times New Roman"/>
        </w:rPr>
        <w:t>, SE = .1</w:t>
      </w:r>
      <w:r w:rsidR="005234D6" w:rsidRPr="00951727">
        <w:rPr>
          <w:rFonts w:ascii="Times New Roman" w:hAnsi="Times New Roman" w:cs="Times New Roman"/>
        </w:rPr>
        <w:t>6</w:t>
      </w:r>
      <w:r w:rsidRPr="00951727">
        <w:rPr>
          <w:rFonts w:ascii="Times New Roman" w:hAnsi="Times New Roman" w:cs="Times New Roman"/>
        </w:rPr>
        <w:t xml:space="preserve">, </w:t>
      </w:r>
      <w:proofErr w:type="gramStart"/>
      <w:r w:rsidR="002E30B2" w:rsidRPr="00951727">
        <w:rPr>
          <w:rFonts w:ascii="Times New Roman" w:hAnsi="Times New Roman" w:cs="Times New Roman"/>
          <w:i/>
          <w:iCs/>
        </w:rPr>
        <w:t>t</w:t>
      </w:r>
      <w:r w:rsidRPr="00951727">
        <w:rPr>
          <w:rFonts w:ascii="Times New Roman" w:hAnsi="Times New Roman" w:cs="Times New Roman"/>
        </w:rPr>
        <w:t>(</w:t>
      </w:r>
      <w:proofErr w:type="gramEnd"/>
      <w:r w:rsidRPr="00951727">
        <w:rPr>
          <w:rFonts w:ascii="Times New Roman" w:hAnsi="Times New Roman" w:cs="Times New Roman"/>
        </w:rPr>
        <w:t>2</w:t>
      </w:r>
      <w:r w:rsidR="00E119AC">
        <w:rPr>
          <w:rFonts w:ascii="Times New Roman" w:hAnsi="Times New Roman" w:cs="Times New Roman"/>
        </w:rPr>
        <w:t>3</w:t>
      </w:r>
      <w:r w:rsidRPr="00951727">
        <w:rPr>
          <w:rFonts w:ascii="Times New Roman" w:hAnsi="Times New Roman" w:cs="Times New Roman"/>
        </w:rPr>
        <w:t xml:space="preserve">) = </w:t>
      </w:r>
      <w:r w:rsidR="00E119AC">
        <w:rPr>
          <w:rFonts w:ascii="Times New Roman" w:hAnsi="Times New Roman" w:cs="Times New Roman"/>
        </w:rPr>
        <w:t>3</w:t>
      </w:r>
      <w:r w:rsidRPr="00951727">
        <w:rPr>
          <w:rFonts w:ascii="Times New Roman" w:hAnsi="Times New Roman" w:cs="Times New Roman"/>
        </w:rPr>
        <w:t>.</w:t>
      </w:r>
      <w:r w:rsidR="00E119AC">
        <w:rPr>
          <w:rFonts w:ascii="Times New Roman" w:hAnsi="Times New Roman" w:cs="Times New Roman"/>
        </w:rPr>
        <w:t>54</w:t>
      </w:r>
      <w:r w:rsidRPr="00951727">
        <w:rPr>
          <w:rFonts w:ascii="Times New Roman" w:hAnsi="Times New Roman" w:cs="Times New Roman"/>
        </w:rPr>
        <w:t xml:space="preserve">, </w:t>
      </w:r>
      <w:r w:rsidRPr="00951727">
        <w:rPr>
          <w:rFonts w:ascii="Times New Roman" w:hAnsi="Times New Roman" w:cs="Times New Roman"/>
          <w:i/>
          <w:iCs/>
        </w:rPr>
        <w:t>p</w:t>
      </w:r>
      <w:r w:rsidRPr="00951727">
        <w:rPr>
          <w:rFonts w:ascii="Times New Roman" w:hAnsi="Times New Roman" w:cs="Times New Roman"/>
        </w:rPr>
        <w:t xml:space="preserve"> </w:t>
      </w:r>
      <w:r w:rsidR="005234D6" w:rsidRPr="00951727">
        <w:rPr>
          <w:rFonts w:ascii="Times New Roman" w:hAnsi="Times New Roman" w:cs="Times New Roman"/>
        </w:rPr>
        <w:t>=</w:t>
      </w:r>
      <w:r w:rsidRPr="00951727">
        <w:rPr>
          <w:rFonts w:ascii="Times New Roman" w:hAnsi="Times New Roman" w:cs="Times New Roman"/>
        </w:rPr>
        <w:t xml:space="preserve"> .0</w:t>
      </w:r>
      <w:r w:rsidR="005234D6" w:rsidRPr="00951727">
        <w:rPr>
          <w:rFonts w:ascii="Times New Roman" w:hAnsi="Times New Roman" w:cs="Times New Roman"/>
        </w:rPr>
        <w:t>0</w:t>
      </w:r>
      <w:r w:rsidR="006F2313">
        <w:rPr>
          <w:rFonts w:ascii="Times New Roman" w:hAnsi="Times New Roman" w:cs="Times New Roman"/>
        </w:rPr>
        <w:t>1</w:t>
      </w:r>
      <w:r w:rsidR="005234D6" w:rsidRPr="00951727">
        <w:rPr>
          <w:rFonts w:ascii="Times New Roman" w:hAnsi="Times New Roman" w:cs="Times New Roman"/>
        </w:rPr>
        <w:t>8</w:t>
      </w:r>
      <w:r w:rsidRPr="00951727">
        <w:rPr>
          <w:rFonts w:ascii="Times New Roman" w:hAnsi="Times New Roman" w:cs="Times New Roman"/>
        </w:rPr>
        <w:t>) which, in turn, increased persuasion</w:t>
      </w:r>
      <w:r w:rsidR="005234D6" w:rsidRPr="00951727">
        <w:rPr>
          <w:rFonts w:ascii="Times New Roman" w:hAnsi="Times New Roman" w:cs="Times New Roman"/>
        </w:rPr>
        <w:t xml:space="preserve"> (</w:t>
      </w:r>
      <w:r w:rsidR="005234D6" w:rsidRPr="00B154B9">
        <w:rPr>
          <w:rFonts w:ascii="Times New Roman" w:hAnsi="Times New Roman" w:cs="Times New Roman"/>
          <w:i/>
          <w:iCs/>
        </w:rPr>
        <w:t>b</w:t>
      </w:r>
      <w:r w:rsidR="005234D6" w:rsidRPr="00951727">
        <w:rPr>
          <w:rFonts w:ascii="Times New Roman" w:hAnsi="Times New Roman" w:cs="Times New Roman"/>
        </w:rPr>
        <w:t xml:space="preserve"> = .</w:t>
      </w:r>
      <w:r w:rsidR="006F2313">
        <w:rPr>
          <w:rFonts w:ascii="Times New Roman" w:hAnsi="Times New Roman" w:cs="Times New Roman"/>
        </w:rPr>
        <w:t>68</w:t>
      </w:r>
      <w:r w:rsidR="005234D6" w:rsidRPr="00951727">
        <w:rPr>
          <w:rFonts w:ascii="Times New Roman" w:hAnsi="Times New Roman" w:cs="Times New Roman"/>
        </w:rPr>
        <w:t>, SE = .1</w:t>
      </w:r>
      <w:r w:rsidR="006F2313">
        <w:rPr>
          <w:rFonts w:ascii="Times New Roman" w:hAnsi="Times New Roman" w:cs="Times New Roman"/>
        </w:rPr>
        <w:t>4</w:t>
      </w:r>
      <w:r w:rsidR="005234D6" w:rsidRPr="00951727">
        <w:rPr>
          <w:rFonts w:ascii="Times New Roman" w:hAnsi="Times New Roman" w:cs="Times New Roman"/>
        </w:rPr>
        <w:t xml:space="preserve">, </w:t>
      </w:r>
      <w:r w:rsidR="002E30B2" w:rsidRPr="00951727">
        <w:rPr>
          <w:rFonts w:ascii="Times New Roman" w:hAnsi="Times New Roman" w:cs="Times New Roman"/>
          <w:i/>
          <w:iCs/>
        </w:rPr>
        <w:t>t</w:t>
      </w:r>
      <w:r w:rsidR="005234D6" w:rsidRPr="00951727">
        <w:rPr>
          <w:rFonts w:ascii="Times New Roman" w:hAnsi="Times New Roman" w:cs="Times New Roman"/>
        </w:rPr>
        <w:t>(2</w:t>
      </w:r>
      <w:r w:rsidR="006F2313">
        <w:rPr>
          <w:rFonts w:ascii="Times New Roman" w:hAnsi="Times New Roman" w:cs="Times New Roman"/>
        </w:rPr>
        <w:t>2</w:t>
      </w:r>
      <w:r w:rsidR="005234D6" w:rsidRPr="00951727">
        <w:rPr>
          <w:rFonts w:ascii="Times New Roman" w:hAnsi="Times New Roman" w:cs="Times New Roman"/>
        </w:rPr>
        <w:t xml:space="preserve">) = </w:t>
      </w:r>
      <w:r w:rsidR="006F2313">
        <w:rPr>
          <w:rFonts w:ascii="Times New Roman" w:hAnsi="Times New Roman" w:cs="Times New Roman"/>
        </w:rPr>
        <w:t>5</w:t>
      </w:r>
      <w:r w:rsidR="005234D6" w:rsidRPr="00951727">
        <w:rPr>
          <w:rFonts w:ascii="Times New Roman" w:hAnsi="Times New Roman" w:cs="Times New Roman"/>
        </w:rPr>
        <w:t>.</w:t>
      </w:r>
      <w:r w:rsidR="006F2313">
        <w:rPr>
          <w:rFonts w:ascii="Times New Roman" w:hAnsi="Times New Roman" w:cs="Times New Roman"/>
        </w:rPr>
        <w:t>00</w:t>
      </w:r>
      <w:r w:rsidR="005234D6" w:rsidRPr="00951727">
        <w:rPr>
          <w:rFonts w:ascii="Times New Roman" w:hAnsi="Times New Roman" w:cs="Times New Roman"/>
        </w:rPr>
        <w:t xml:space="preserve">, </w:t>
      </w:r>
      <w:r w:rsidR="005234D6" w:rsidRPr="00951727">
        <w:rPr>
          <w:rFonts w:ascii="Times New Roman" w:hAnsi="Times New Roman" w:cs="Times New Roman"/>
          <w:i/>
          <w:iCs/>
        </w:rPr>
        <w:t>p</w:t>
      </w:r>
      <w:r w:rsidR="005234D6" w:rsidRPr="00951727">
        <w:rPr>
          <w:rFonts w:ascii="Times New Roman" w:hAnsi="Times New Roman" w:cs="Times New Roman"/>
        </w:rPr>
        <w:t xml:space="preserve"> = .0001). </w:t>
      </w:r>
      <w:r w:rsidR="00316A11">
        <w:rPr>
          <w:rFonts w:ascii="Times New Roman" w:hAnsi="Times New Roman" w:cs="Times New Roman"/>
        </w:rPr>
        <w:t xml:space="preserve">Once perceived confidence is included in the model, </w:t>
      </w:r>
      <w:r w:rsidR="00A20DA9">
        <w:rPr>
          <w:rFonts w:ascii="Times New Roman" w:hAnsi="Times New Roman" w:cs="Times New Roman"/>
          <w:color w:val="000000" w:themeColor="text1"/>
        </w:rPr>
        <w:t xml:space="preserve">the direct effects of both suggested likelihood </w:t>
      </w:r>
      <w:r w:rsidR="00A20DA9" w:rsidRPr="00951727">
        <w:rPr>
          <w:rFonts w:ascii="Times New Roman" w:hAnsi="Times New Roman" w:cs="Times New Roman"/>
          <w:color w:val="000000" w:themeColor="text1"/>
        </w:rPr>
        <w:t>(.</w:t>
      </w:r>
      <w:r w:rsidR="00A20DA9">
        <w:rPr>
          <w:rFonts w:ascii="Times New Roman" w:hAnsi="Times New Roman" w:cs="Times New Roman"/>
          <w:color w:val="000000" w:themeColor="text1"/>
        </w:rPr>
        <w:t>0</w:t>
      </w:r>
      <w:r w:rsidR="006F2313">
        <w:rPr>
          <w:rFonts w:ascii="Times New Roman" w:hAnsi="Times New Roman" w:cs="Times New Roman"/>
          <w:color w:val="000000" w:themeColor="text1"/>
        </w:rPr>
        <w:t>3</w:t>
      </w:r>
      <w:r w:rsidR="00A20DA9">
        <w:rPr>
          <w:rFonts w:ascii="Times New Roman" w:hAnsi="Times New Roman" w:cs="Times New Roman"/>
          <w:color w:val="000000" w:themeColor="text1"/>
        </w:rPr>
        <w:t>;</w:t>
      </w:r>
      <w:r w:rsidR="00A20DA9" w:rsidRPr="00A20DA9">
        <w:rPr>
          <w:rFonts w:ascii="Times New Roman" w:hAnsi="Times New Roman" w:cs="Times New Roman"/>
          <w:color w:val="000000" w:themeColor="text1"/>
        </w:rPr>
        <w:t xml:space="preserve"> </w:t>
      </w:r>
      <w:r w:rsidR="00A20DA9" w:rsidRPr="00951727">
        <w:rPr>
          <w:rFonts w:ascii="Times New Roman" w:hAnsi="Times New Roman" w:cs="Times New Roman"/>
          <w:color w:val="000000" w:themeColor="text1"/>
        </w:rPr>
        <w:t>95% CI [</w:t>
      </w:r>
      <w:r w:rsidR="00A20DA9">
        <w:rPr>
          <w:rFonts w:ascii="Times New Roman" w:hAnsi="Times New Roman" w:cs="Times New Roman"/>
          <w:color w:val="000000" w:themeColor="text1"/>
        </w:rPr>
        <w:t>-</w:t>
      </w:r>
      <w:r w:rsidR="00A20DA9" w:rsidRPr="00951727">
        <w:rPr>
          <w:rFonts w:ascii="Times New Roman" w:hAnsi="Times New Roman" w:cs="Times New Roman"/>
          <w:color w:val="000000" w:themeColor="text1"/>
        </w:rPr>
        <w:t>.</w:t>
      </w:r>
      <w:r w:rsidR="006F2313">
        <w:rPr>
          <w:rFonts w:ascii="Times New Roman" w:hAnsi="Times New Roman" w:cs="Times New Roman"/>
          <w:color w:val="000000" w:themeColor="text1"/>
        </w:rPr>
        <w:t>11</w:t>
      </w:r>
      <w:r w:rsidR="00A20DA9" w:rsidRPr="00951727">
        <w:rPr>
          <w:rFonts w:ascii="Times New Roman" w:hAnsi="Times New Roman" w:cs="Times New Roman"/>
          <w:color w:val="000000" w:themeColor="text1"/>
        </w:rPr>
        <w:t>, .1</w:t>
      </w:r>
      <w:r w:rsidR="006F2313">
        <w:rPr>
          <w:rFonts w:ascii="Times New Roman" w:hAnsi="Times New Roman" w:cs="Times New Roman"/>
          <w:color w:val="000000" w:themeColor="text1"/>
        </w:rPr>
        <w:t>7</w:t>
      </w:r>
      <w:r w:rsidR="00A20DA9" w:rsidRPr="00951727">
        <w:rPr>
          <w:rFonts w:ascii="Times New Roman" w:hAnsi="Times New Roman" w:cs="Times New Roman"/>
          <w:color w:val="000000" w:themeColor="text1"/>
        </w:rPr>
        <w:t>])</w:t>
      </w:r>
      <w:r w:rsidR="00A20DA9">
        <w:rPr>
          <w:rFonts w:ascii="Times New Roman" w:hAnsi="Times New Roman" w:cs="Times New Roman"/>
          <w:color w:val="000000" w:themeColor="text1"/>
        </w:rPr>
        <w:t xml:space="preserve"> and hedge perspective </w:t>
      </w:r>
      <w:r w:rsidR="00A20DA9" w:rsidRPr="00951727">
        <w:rPr>
          <w:rFonts w:ascii="Times New Roman" w:hAnsi="Times New Roman" w:cs="Times New Roman"/>
          <w:color w:val="000000" w:themeColor="text1"/>
        </w:rPr>
        <w:t>(</w:t>
      </w:r>
      <w:r w:rsidR="006F2313">
        <w:rPr>
          <w:rFonts w:ascii="Times New Roman" w:hAnsi="Times New Roman" w:cs="Times New Roman"/>
          <w:color w:val="000000" w:themeColor="text1"/>
        </w:rPr>
        <w:t>-</w:t>
      </w:r>
      <w:r w:rsidR="00A20DA9" w:rsidRPr="00951727">
        <w:rPr>
          <w:rFonts w:ascii="Times New Roman" w:hAnsi="Times New Roman" w:cs="Times New Roman"/>
          <w:color w:val="000000" w:themeColor="text1"/>
        </w:rPr>
        <w:t>.</w:t>
      </w:r>
      <w:r w:rsidR="00A20DA9">
        <w:rPr>
          <w:rFonts w:ascii="Times New Roman" w:hAnsi="Times New Roman" w:cs="Times New Roman"/>
          <w:color w:val="000000" w:themeColor="text1"/>
        </w:rPr>
        <w:t>0</w:t>
      </w:r>
      <w:r w:rsidR="006F2313">
        <w:rPr>
          <w:rFonts w:ascii="Times New Roman" w:hAnsi="Times New Roman" w:cs="Times New Roman"/>
          <w:color w:val="000000" w:themeColor="text1"/>
        </w:rPr>
        <w:t>6</w:t>
      </w:r>
      <w:r w:rsidR="00A20DA9">
        <w:rPr>
          <w:rFonts w:ascii="Times New Roman" w:hAnsi="Times New Roman" w:cs="Times New Roman"/>
          <w:color w:val="000000" w:themeColor="text1"/>
        </w:rPr>
        <w:t>;</w:t>
      </w:r>
      <w:r w:rsidR="00A20DA9" w:rsidRPr="00A20DA9">
        <w:rPr>
          <w:rFonts w:ascii="Times New Roman" w:hAnsi="Times New Roman" w:cs="Times New Roman"/>
          <w:color w:val="000000" w:themeColor="text1"/>
        </w:rPr>
        <w:t xml:space="preserve"> </w:t>
      </w:r>
      <w:r w:rsidR="00A20DA9" w:rsidRPr="00951727">
        <w:rPr>
          <w:rFonts w:ascii="Times New Roman" w:hAnsi="Times New Roman" w:cs="Times New Roman"/>
          <w:color w:val="000000" w:themeColor="text1"/>
        </w:rPr>
        <w:t>95% CI [</w:t>
      </w:r>
      <w:r w:rsidR="00A20DA9">
        <w:rPr>
          <w:rFonts w:ascii="Times New Roman" w:hAnsi="Times New Roman" w:cs="Times New Roman"/>
          <w:color w:val="000000" w:themeColor="text1"/>
        </w:rPr>
        <w:t>-</w:t>
      </w:r>
      <w:r w:rsidR="00A20DA9" w:rsidRPr="00951727">
        <w:rPr>
          <w:rFonts w:ascii="Times New Roman" w:hAnsi="Times New Roman" w:cs="Times New Roman"/>
          <w:color w:val="000000" w:themeColor="text1"/>
        </w:rPr>
        <w:t>.</w:t>
      </w:r>
      <w:r w:rsidR="006F2313">
        <w:rPr>
          <w:rFonts w:ascii="Times New Roman" w:hAnsi="Times New Roman" w:cs="Times New Roman"/>
          <w:color w:val="000000" w:themeColor="text1"/>
        </w:rPr>
        <w:t>33</w:t>
      </w:r>
      <w:r w:rsidR="00A20DA9" w:rsidRPr="00951727">
        <w:rPr>
          <w:rFonts w:ascii="Times New Roman" w:hAnsi="Times New Roman" w:cs="Times New Roman"/>
          <w:color w:val="000000" w:themeColor="text1"/>
        </w:rPr>
        <w:t>, .</w:t>
      </w:r>
      <w:r w:rsidR="006F2313">
        <w:rPr>
          <w:rFonts w:ascii="Times New Roman" w:hAnsi="Times New Roman" w:cs="Times New Roman"/>
          <w:color w:val="000000" w:themeColor="text1"/>
        </w:rPr>
        <w:t>21</w:t>
      </w:r>
      <w:r w:rsidR="00A20DA9" w:rsidRPr="00951727">
        <w:rPr>
          <w:rFonts w:ascii="Times New Roman" w:hAnsi="Times New Roman" w:cs="Times New Roman"/>
          <w:color w:val="000000" w:themeColor="text1"/>
        </w:rPr>
        <w:t>])</w:t>
      </w:r>
      <w:r w:rsidR="00A20DA9">
        <w:rPr>
          <w:rFonts w:ascii="Times New Roman" w:hAnsi="Times New Roman" w:cs="Times New Roman"/>
          <w:color w:val="000000" w:themeColor="text1"/>
        </w:rPr>
        <w:t xml:space="preserve"> on persuasion are </w:t>
      </w:r>
      <w:r w:rsidR="00CB15F3">
        <w:rPr>
          <w:rFonts w:ascii="Times New Roman" w:hAnsi="Times New Roman" w:cs="Times New Roman"/>
          <w:color w:val="000000" w:themeColor="text1"/>
        </w:rPr>
        <w:t>no longer significant</w:t>
      </w:r>
      <w:r w:rsidR="00316A11">
        <w:rPr>
          <w:rFonts w:ascii="Times New Roman" w:hAnsi="Times New Roman" w:cs="Times New Roman"/>
          <w:color w:val="000000" w:themeColor="text1"/>
        </w:rPr>
        <w:t>, indicating “full</w:t>
      </w:r>
      <w:r w:rsidR="00132C43">
        <w:rPr>
          <w:rFonts w:ascii="Times New Roman" w:hAnsi="Times New Roman" w:cs="Times New Roman"/>
          <w:color w:val="000000" w:themeColor="text1"/>
        </w:rPr>
        <w:t>”</w:t>
      </w:r>
      <w:r w:rsidR="00316A11">
        <w:rPr>
          <w:rFonts w:ascii="Times New Roman" w:hAnsi="Times New Roman" w:cs="Times New Roman"/>
          <w:color w:val="000000" w:themeColor="text1"/>
        </w:rPr>
        <w:t xml:space="preserve"> mediation.</w:t>
      </w:r>
    </w:p>
    <w:p w14:paraId="600DB52E" w14:textId="30C3BD7E" w:rsidR="004B4A01" w:rsidRPr="00951727" w:rsidRDefault="004B4A01" w:rsidP="00AD1907">
      <w:pPr>
        <w:spacing w:line="480" w:lineRule="auto"/>
        <w:rPr>
          <w:rFonts w:ascii="Times New Roman" w:hAnsi="Times New Roman" w:cs="Times New Roman"/>
        </w:rPr>
      </w:pPr>
    </w:p>
    <w:p w14:paraId="120B7624" w14:textId="3952C5D6" w:rsidR="00A129A8" w:rsidRDefault="00A129A8" w:rsidP="00AD1907">
      <w:pPr>
        <w:spacing w:line="480" w:lineRule="auto"/>
        <w:rPr>
          <w:rFonts w:ascii="Times New Roman" w:hAnsi="Times New Roman" w:cs="Times New Roman"/>
          <w:b/>
          <w:bCs/>
        </w:rPr>
      </w:pPr>
      <w:r w:rsidRPr="00AD1907">
        <w:rPr>
          <w:rFonts w:ascii="Times New Roman" w:hAnsi="Times New Roman" w:cs="Times New Roman"/>
          <w:b/>
          <w:bCs/>
        </w:rPr>
        <w:t>Discussion</w:t>
      </w:r>
    </w:p>
    <w:p w14:paraId="377C6774" w14:textId="77777777" w:rsidR="00854A47" w:rsidRPr="00AD1907" w:rsidRDefault="00854A47" w:rsidP="00AD1907">
      <w:pPr>
        <w:spacing w:line="480" w:lineRule="auto"/>
        <w:rPr>
          <w:rFonts w:ascii="Times New Roman" w:hAnsi="Times New Roman" w:cs="Times New Roman"/>
          <w:b/>
          <w:bCs/>
        </w:rPr>
      </w:pPr>
    </w:p>
    <w:p w14:paraId="5CC00251" w14:textId="24ECD424" w:rsidR="00A129A8" w:rsidRPr="00951727" w:rsidRDefault="00A129A8" w:rsidP="00AD1907">
      <w:pPr>
        <w:spacing w:line="480" w:lineRule="auto"/>
        <w:rPr>
          <w:rFonts w:ascii="Times New Roman" w:hAnsi="Times New Roman" w:cs="Times New Roman"/>
        </w:rPr>
      </w:pPr>
      <w:r w:rsidRPr="00951727">
        <w:rPr>
          <w:rFonts w:ascii="Times New Roman" w:hAnsi="Times New Roman" w:cs="Times New Roman"/>
        </w:rPr>
        <w:tab/>
        <w:t xml:space="preserve">Using broad range of hedges, Study 1 provides preliminary support for our theorizing.  First, as predicted, both </w:t>
      </w:r>
      <w:r w:rsidR="002011AB">
        <w:rPr>
          <w:rFonts w:ascii="Times New Roman" w:hAnsi="Times New Roman" w:cs="Times New Roman"/>
        </w:rPr>
        <w:t>suggested likelihood</w:t>
      </w:r>
      <w:r w:rsidRPr="00951727">
        <w:rPr>
          <w:rFonts w:ascii="Times New Roman" w:hAnsi="Times New Roman" w:cs="Times New Roman"/>
        </w:rPr>
        <w:t xml:space="preserve"> and perspective </w:t>
      </w:r>
      <w:r w:rsidR="000A7982">
        <w:rPr>
          <w:rFonts w:ascii="Times New Roman" w:hAnsi="Times New Roman" w:cs="Times New Roman"/>
        </w:rPr>
        <w:t xml:space="preserve">shaped the link between hedges and </w:t>
      </w:r>
      <w:r w:rsidRPr="00951727">
        <w:rPr>
          <w:rFonts w:ascii="Times New Roman" w:hAnsi="Times New Roman" w:cs="Times New Roman"/>
        </w:rPr>
        <w:t xml:space="preserve">persuasion.  Consumers were more persuaded when hedges </w:t>
      </w:r>
      <w:r w:rsidR="002011AB">
        <w:rPr>
          <w:rFonts w:ascii="Times New Roman" w:hAnsi="Times New Roman" w:cs="Times New Roman"/>
        </w:rPr>
        <w:t>suggested higher likelihood</w:t>
      </w:r>
      <w:r w:rsidRPr="00951727">
        <w:rPr>
          <w:rFonts w:ascii="Times New Roman" w:hAnsi="Times New Roman" w:cs="Times New Roman"/>
        </w:rPr>
        <w:t xml:space="preserve"> </w:t>
      </w:r>
      <w:r w:rsidR="000A7982">
        <w:rPr>
          <w:rFonts w:ascii="Times New Roman" w:hAnsi="Times New Roman" w:cs="Times New Roman"/>
        </w:rPr>
        <w:t>and</w:t>
      </w:r>
      <w:r w:rsidRPr="00951727">
        <w:rPr>
          <w:rFonts w:ascii="Times New Roman" w:hAnsi="Times New Roman" w:cs="Times New Roman"/>
        </w:rPr>
        <w:t xml:space="preserve"> took a personal (rather than general) perspective.  </w:t>
      </w:r>
    </w:p>
    <w:p w14:paraId="4D25C2F4" w14:textId="29FE685A" w:rsidR="00A129A8" w:rsidRPr="00951727" w:rsidRDefault="00A129A8" w:rsidP="00AD1907">
      <w:pPr>
        <w:spacing w:line="480" w:lineRule="auto"/>
        <w:ind w:firstLine="720"/>
        <w:rPr>
          <w:rFonts w:ascii="Times New Roman" w:hAnsi="Times New Roman" w:cs="Times New Roman"/>
        </w:rPr>
      </w:pPr>
      <w:r w:rsidRPr="00951727">
        <w:rPr>
          <w:rFonts w:ascii="Times New Roman" w:hAnsi="Times New Roman" w:cs="Times New Roman"/>
        </w:rPr>
        <w:t xml:space="preserve">Second, as predicted, these effects </w:t>
      </w:r>
      <w:r w:rsidR="000A7982">
        <w:rPr>
          <w:rFonts w:ascii="Times New Roman" w:hAnsi="Times New Roman" w:cs="Times New Roman"/>
        </w:rPr>
        <w:t>seemed to be</w:t>
      </w:r>
      <w:r w:rsidRPr="00951727">
        <w:rPr>
          <w:rFonts w:ascii="Times New Roman" w:hAnsi="Times New Roman" w:cs="Times New Roman"/>
        </w:rPr>
        <w:t xml:space="preserve"> driven</w:t>
      </w:r>
      <w:r w:rsidR="000A7982">
        <w:rPr>
          <w:rFonts w:ascii="Times New Roman" w:hAnsi="Times New Roman" w:cs="Times New Roman"/>
        </w:rPr>
        <w:t xml:space="preserve"> </w:t>
      </w:r>
      <w:r w:rsidRPr="00951727">
        <w:rPr>
          <w:rFonts w:ascii="Times New Roman" w:hAnsi="Times New Roman" w:cs="Times New Roman"/>
        </w:rPr>
        <w:t xml:space="preserve">by perceived confidence.  </w:t>
      </w:r>
      <w:r w:rsidR="000A7982">
        <w:rPr>
          <w:rFonts w:ascii="Times New Roman" w:hAnsi="Times New Roman" w:cs="Times New Roman"/>
        </w:rPr>
        <w:t>Speakers seemed more confident when they used p</w:t>
      </w:r>
      <w:r w:rsidRPr="00951727">
        <w:rPr>
          <w:rFonts w:ascii="Times New Roman" w:hAnsi="Times New Roman" w:cs="Times New Roman"/>
        </w:rPr>
        <w:t xml:space="preserve">ersonal </w:t>
      </w:r>
      <w:r w:rsidR="000A7982">
        <w:rPr>
          <w:rFonts w:ascii="Times New Roman" w:hAnsi="Times New Roman" w:cs="Times New Roman"/>
        </w:rPr>
        <w:t xml:space="preserve">or </w:t>
      </w:r>
      <w:r w:rsidR="002011AB">
        <w:rPr>
          <w:rFonts w:ascii="Times New Roman" w:hAnsi="Times New Roman" w:cs="Times New Roman"/>
        </w:rPr>
        <w:t>higher likelihood hedges</w:t>
      </w:r>
      <w:r w:rsidRPr="00951727">
        <w:rPr>
          <w:rFonts w:ascii="Times New Roman" w:hAnsi="Times New Roman" w:cs="Times New Roman"/>
        </w:rPr>
        <w:t xml:space="preserve">, which, in turn, </w:t>
      </w:r>
      <w:r w:rsidR="000A7982">
        <w:rPr>
          <w:rFonts w:ascii="Times New Roman" w:hAnsi="Times New Roman" w:cs="Times New Roman"/>
        </w:rPr>
        <w:t>was linked to greater</w:t>
      </w:r>
      <w:r w:rsidRPr="00951727">
        <w:rPr>
          <w:rFonts w:ascii="Times New Roman" w:hAnsi="Times New Roman" w:cs="Times New Roman"/>
        </w:rPr>
        <w:t xml:space="preserve"> persuasion. </w:t>
      </w:r>
    </w:p>
    <w:p w14:paraId="7FB16F42" w14:textId="77777777" w:rsidR="00065906" w:rsidRPr="00951727" w:rsidRDefault="00065906" w:rsidP="00AD1907">
      <w:pPr>
        <w:spacing w:line="480" w:lineRule="auto"/>
        <w:ind w:firstLine="720"/>
        <w:rPr>
          <w:rFonts w:ascii="Times New Roman" w:hAnsi="Times New Roman" w:cs="Times New Roman"/>
        </w:rPr>
      </w:pPr>
    </w:p>
    <w:p w14:paraId="69072253" w14:textId="29532ED6" w:rsidR="00065906" w:rsidRPr="00AD1907" w:rsidRDefault="00854A47" w:rsidP="00AD1907">
      <w:pPr>
        <w:spacing w:line="480" w:lineRule="auto"/>
        <w:jc w:val="center"/>
        <w:rPr>
          <w:rFonts w:ascii="Times New Roman" w:hAnsi="Times New Roman" w:cs="Times New Roman"/>
          <w:b/>
          <w:bCs/>
        </w:rPr>
      </w:pPr>
      <w:r>
        <w:rPr>
          <w:rFonts w:ascii="Times New Roman" w:hAnsi="Times New Roman" w:cs="Times New Roman"/>
          <w:b/>
          <w:bCs/>
        </w:rPr>
        <w:t xml:space="preserve">STUDY 2: </w:t>
      </w:r>
      <w:r w:rsidR="00C7746E">
        <w:rPr>
          <w:rFonts w:ascii="Times New Roman" w:hAnsi="Times New Roman" w:cs="Times New Roman"/>
          <w:b/>
          <w:bCs/>
        </w:rPr>
        <w:t>IMPACT ON CHOICE</w:t>
      </w:r>
    </w:p>
    <w:p w14:paraId="4D4534F0" w14:textId="77777777" w:rsidR="00065906" w:rsidRPr="00951727" w:rsidRDefault="00065906" w:rsidP="00AD1907">
      <w:pPr>
        <w:spacing w:line="480" w:lineRule="auto"/>
        <w:ind w:firstLine="720"/>
        <w:rPr>
          <w:rFonts w:ascii="Times New Roman" w:hAnsi="Times New Roman" w:cs="Times New Roman"/>
        </w:rPr>
      </w:pPr>
    </w:p>
    <w:p w14:paraId="6ED5654D" w14:textId="7BE52991" w:rsidR="00C7746E" w:rsidRDefault="00995618" w:rsidP="00AD1907">
      <w:pPr>
        <w:spacing w:line="480" w:lineRule="auto"/>
        <w:ind w:firstLine="720"/>
        <w:rPr>
          <w:rFonts w:ascii="Times New Roman" w:hAnsi="Times New Roman" w:cs="Times New Roman"/>
        </w:rPr>
      </w:pPr>
      <w:r>
        <w:rPr>
          <w:rFonts w:ascii="Times New Roman" w:hAnsi="Times New Roman" w:cs="Times New Roman"/>
        </w:rPr>
        <w:t>W</w:t>
      </w:r>
      <w:r w:rsidR="00701397" w:rsidRPr="00951727">
        <w:rPr>
          <w:rFonts w:ascii="Times New Roman" w:hAnsi="Times New Roman" w:cs="Times New Roman"/>
        </w:rPr>
        <w:t xml:space="preserve">hile </w:t>
      </w:r>
      <w:r w:rsidR="00C7746E">
        <w:rPr>
          <w:rFonts w:ascii="Times New Roman" w:hAnsi="Times New Roman" w:cs="Times New Roman"/>
        </w:rPr>
        <w:t xml:space="preserve">the results of Study 1 </w:t>
      </w:r>
      <w:r w:rsidR="00130A46">
        <w:rPr>
          <w:rFonts w:ascii="Times New Roman" w:hAnsi="Times New Roman" w:cs="Times New Roman"/>
        </w:rPr>
        <w:t>are consistent with</w:t>
      </w:r>
      <w:r w:rsidR="00C7746E">
        <w:rPr>
          <w:rFonts w:ascii="Times New Roman" w:hAnsi="Times New Roman" w:cs="Times New Roman"/>
        </w:rPr>
        <w:t xml:space="preserve"> our theorizing, </w:t>
      </w:r>
      <w:r w:rsidR="00130A46">
        <w:rPr>
          <w:rFonts w:ascii="Times New Roman" w:hAnsi="Times New Roman" w:cs="Times New Roman"/>
        </w:rPr>
        <w:t>manipulating hedges in a</w:t>
      </w:r>
      <w:r w:rsidR="00C7746E">
        <w:rPr>
          <w:rFonts w:ascii="Times New Roman" w:hAnsi="Times New Roman" w:cs="Times New Roman"/>
        </w:rPr>
        <w:t xml:space="preserve"> between-subjects design would provide a stronger </w:t>
      </w:r>
      <w:r w:rsidR="00130A46">
        <w:rPr>
          <w:rFonts w:ascii="Times New Roman" w:hAnsi="Times New Roman" w:cs="Times New Roman"/>
        </w:rPr>
        <w:t xml:space="preserve">causal </w:t>
      </w:r>
      <w:r w:rsidR="00C7746E">
        <w:rPr>
          <w:rFonts w:ascii="Times New Roman" w:hAnsi="Times New Roman" w:cs="Times New Roman"/>
        </w:rPr>
        <w:t xml:space="preserve">test.  Further, one could wonder </w:t>
      </w:r>
      <w:r w:rsidR="00C7746E">
        <w:rPr>
          <w:rFonts w:ascii="Times New Roman" w:hAnsi="Times New Roman" w:cs="Times New Roman"/>
        </w:rPr>
        <w:lastRenderedPageBreak/>
        <w:t xml:space="preserve">whether hedges actually impact consequential </w:t>
      </w:r>
      <w:r w:rsidR="00020241">
        <w:rPr>
          <w:rFonts w:ascii="Times New Roman" w:hAnsi="Times New Roman" w:cs="Times New Roman"/>
        </w:rPr>
        <w:t>choice</w:t>
      </w:r>
      <w:r w:rsidR="00C7746E">
        <w:rPr>
          <w:rFonts w:ascii="Times New Roman" w:hAnsi="Times New Roman" w:cs="Times New Roman"/>
        </w:rPr>
        <w:t>.  Consequently, to test these possibilities, Study 2 manipulate</w:t>
      </w:r>
      <w:r w:rsidR="009A0359">
        <w:rPr>
          <w:rFonts w:ascii="Times New Roman" w:hAnsi="Times New Roman" w:cs="Times New Roman"/>
        </w:rPr>
        <w:t xml:space="preserve">s suggested likelihood (Study 2A) and hedge </w:t>
      </w:r>
      <w:r w:rsidR="00130A46">
        <w:rPr>
          <w:rFonts w:ascii="Times New Roman" w:hAnsi="Times New Roman" w:cs="Times New Roman"/>
        </w:rPr>
        <w:t>perspective</w:t>
      </w:r>
      <w:r w:rsidR="009A0359">
        <w:rPr>
          <w:rFonts w:ascii="Times New Roman" w:hAnsi="Times New Roman" w:cs="Times New Roman"/>
        </w:rPr>
        <w:t xml:space="preserve"> (Study 2B)</w:t>
      </w:r>
      <w:r w:rsidR="00C7746E">
        <w:rPr>
          <w:rFonts w:ascii="Times New Roman" w:hAnsi="Times New Roman" w:cs="Times New Roman"/>
        </w:rPr>
        <w:t xml:space="preserve"> between subjects and measure</w:t>
      </w:r>
      <w:r w:rsidR="009A0359">
        <w:rPr>
          <w:rFonts w:ascii="Times New Roman" w:hAnsi="Times New Roman" w:cs="Times New Roman"/>
        </w:rPr>
        <w:t>s</w:t>
      </w:r>
      <w:r w:rsidR="00C7746E">
        <w:rPr>
          <w:rFonts w:ascii="Times New Roman" w:hAnsi="Times New Roman" w:cs="Times New Roman"/>
        </w:rPr>
        <w:t xml:space="preserve"> the impact on </w:t>
      </w:r>
      <w:r w:rsidR="00020241">
        <w:rPr>
          <w:rFonts w:ascii="Times New Roman" w:hAnsi="Times New Roman" w:cs="Times New Roman"/>
        </w:rPr>
        <w:t>a consequential</w:t>
      </w:r>
      <w:r w:rsidR="00C7746E">
        <w:rPr>
          <w:rFonts w:ascii="Times New Roman" w:hAnsi="Times New Roman" w:cs="Times New Roman"/>
        </w:rPr>
        <w:t xml:space="preserve"> choice.</w:t>
      </w:r>
    </w:p>
    <w:p w14:paraId="17DB9830" w14:textId="3D5615BA" w:rsidR="00C7746E" w:rsidRDefault="00995618" w:rsidP="00AD1907">
      <w:pPr>
        <w:spacing w:line="480" w:lineRule="auto"/>
        <w:ind w:firstLine="720"/>
        <w:rPr>
          <w:rFonts w:ascii="Times New Roman" w:hAnsi="Times New Roman" w:cs="Times New Roman"/>
        </w:rPr>
      </w:pPr>
      <w:r>
        <w:rPr>
          <w:rFonts w:ascii="Times New Roman" w:hAnsi="Times New Roman" w:cs="Times New Roman"/>
        </w:rPr>
        <w:t>In addition</w:t>
      </w:r>
      <w:r w:rsidR="00C7746E">
        <w:rPr>
          <w:rFonts w:ascii="Times New Roman" w:hAnsi="Times New Roman" w:cs="Times New Roman"/>
        </w:rPr>
        <w:t xml:space="preserve">, one could wonder </w:t>
      </w:r>
      <w:r w:rsidR="00130A46">
        <w:rPr>
          <w:rFonts w:ascii="Times New Roman" w:hAnsi="Times New Roman" w:cs="Times New Roman"/>
        </w:rPr>
        <w:t>how hedging shapes persuasion compared to an unhedged statement. Consequently,</w:t>
      </w:r>
      <w:r w:rsidR="00C7746E">
        <w:rPr>
          <w:rFonts w:ascii="Times New Roman" w:hAnsi="Times New Roman" w:cs="Times New Roman"/>
        </w:rPr>
        <w:t xml:space="preserve"> we add a control condition</w:t>
      </w:r>
      <w:r w:rsidR="00130A46">
        <w:rPr>
          <w:rFonts w:ascii="Times New Roman" w:hAnsi="Times New Roman" w:cs="Times New Roman"/>
        </w:rPr>
        <w:t>.</w:t>
      </w:r>
    </w:p>
    <w:p w14:paraId="3D110870" w14:textId="77777777" w:rsidR="00512ECF" w:rsidRDefault="00512ECF" w:rsidP="00512ECF">
      <w:pPr>
        <w:spacing w:line="480" w:lineRule="auto"/>
        <w:jc w:val="center"/>
        <w:rPr>
          <w:rFonts w:ascii="Times New Roman" w:hAnsi="Times New Roman" w:cs="Times New Roman"/>
          <w:b/>
          <w:bCs/>
        </w:rPr>
      </w:pPr>
    </w:p>
    <w:p w14:paraId="50A8E873" w14:textId="62857A63" w:rsidR="00512ECF" w:rsidRPr="00AD1907" w:rsidRDefault="00512ECF" w:rsidP="00512ECF">
      <w:pPr>
        <w:spacing w:line="480" w:lineRule="auto"/>
        <w:jc w:val="center"/>
        <w:rPr>
          <w:rFonts w:ascii="Times New Roman" w:hAnsi="Times New Roman" w:cs="Times New Roman"/>
          <w:b/>
          <w:bCs/>
        </w:rPr>
      </w:pPr>
      <w:r>
        <w:rPr>
          <w:rFonts w:ascii="Times New Roman" w:hAnsi="Times New Roman" w:cs="Times New Roman"/>
          <w:b/>
          <w:bCs/>
        </w:rPr>
        <w:t xml:space="preserve">STUDY 2A: SUGGESTED LIKELIHOOD </w:t>
      </w:r>
    </w:p>
    <w:p w14:paraId="442A1FBC" w14:textId="77777777" w:rsidR="00C401C5" w:rsidRPr="00951727" w:rsidRDefault="00C401C5" w:rsidP="00AD1907">
      <w:pPr>
        <w:spacing w:line="480" w:lineRule="auto"/>
        <w:ind w:firstLine="720"/>
        <w:rPr>
          <w:rFonts w:ascii="Times New Roman" w:hAnsi="Times New Roman" w:cs="Times New Roman"/>
        </w:rPr>
      </w:pPr>
    </w:p>
    <w:p w14:paraId="2C346903" w14:textId="474B99B5" w:rsidR="008505E3" w:rsidRDefault="00701397" w:rsidP="008505E3">
      <w:pPr>
        <w:spacing w:line="480" w:lineRule="auto"/>
        <w:rPr>
          <w:rFonts w:ascii="Times New Roman" w:hAnsi="Times New Roman" w:cs="Times New Roman"/>
          <w:b/>
          <w:bCs/>
        </w:rPr>
      </w:pPr>
      <w:r w:rsidRPr="00951727">
        <w:rPr>
          <w:rFonts w:ascii="Times New Roman" w:hAnsi="Times New Roman" w:cs="Times New Roman"/>
        </w:rPr>
        <w:t xml:space="preserve"> </w:t>
      </w:r>
      <w:r w:rsidR="008505E3" w:rsidRPr="00951727">
        <w:rPr>
          <w:rFonts w:ascii="Times New Roman" w:hAnsi="Times New Roman" w:cs="Times New Roman"/>
          <w:b/>
          <w:bCs/>
        </w:rPr>
        <w:t>Method</w:t>
      </w:r>
    </w:p>
    <w:p w14:paraId="71AD6F9A" w14:textId="77777777" w:rsidR="008505E3" w:rsidRPr="00951727" w:rsidRDefault="008505E3" w:rsidP="008505E3">
      <w:pPr>
        <w:spacing w:line="480" w:lineRule="auto"/>
        <w:rPr>
          <w:rFonts w:ascii="Times New Roman" w:hAnsi="Times New Roman" w:cs="Times New Roman"/>
          <w:b/>
          <w:bCs/>
        </w:rPr>
      </w:pPr>
    </w:p>
    <w:p w14:paraId="39243B8A" w14:textId="19CF2834" w:rsidR="008505E3" w:rsidRDefault="008505E3" w:rsidP="008505E3">
      <w:pPr>
        <w:spacing w:line="480" w:lineRule="auto"/>
        <w:ind w:firstLine="720"/>
        <w:rPr>
          <w:rFonts w:ascii="Times New Roman" w:hAnsi="Times New Roman" w:cs="Times New Roman"/>
        </w:rPr>
      </w:pPr>
      <w:r w:rsidRPr="00951727">
        <w:rPr>
          <w:rFonts w:ascii="Times New Roman" w:hAnsi="Times New Roman" w:cs="Times New Roman"/>
        </w:rPr>
        <w:t>Participants (</w:t>
      </w:r>
      <w:r w:rsidRPr="00951727">
        <w:rPr>
          <w:rFonts w:ascii="Times New Roman" w:hAnsi="Times New Roman" w:cs="Times New Roman"/>
          <w:i/>
          <w:iCs/>
        </w:rPr>
        <w:t>N</w:t>
      </w:r>
      <w:r w:rsidRPr="00951727">
        <w:rPr>
          <w:rFonts w:ascii="Times New Roman" w:hAnsi="Times New Roman" w:cs="Times New Roman"/>
        </w:rPr>
        <w:t xml:space="preserve"> = </w:t>
      </w:r>
      <w:r w:rsidR="00D9411E">
        <w:rPr>
          <w:rFonts w:ascii="Times New Roman" w:hAnsi="Times New Roman" w:cs="Times New Roman"/>
        </w:rPr>
        <w:t>111</w:t>
      </w:r>
      <w:r w:rsidRPr="00951727">
        <w:rPr>
          <w:rFonts w:ascii="Times New Roman" w:hAnsi="Times New Roman" w:cs="Times New Roman"/>
        </w:rPr>
        <w:t>, recruited through Prolific) completed an online experiment and were randomly assigned t</w:t>
      </w:r>
      <w:r>
        <w:rPr>
          <w:rFonts w:ascii="Times New Roman" w:hAnsi="Times New Roman" w:cs="Times New Roman"/>
        </w:rPr>
        <w:t xml:space="preserve">o a condition in a 3-cell </w:t>
      </w:r>
      <w:r w:rsidR="00C7746E">
        <w:rPr>
          <w:rFonts w:ascii="Times New Roman" w:hAnsi="Times New Roman" w:cs="Times New Roman"/>
        </w:rPr>
        <w:t xml:space="preserve">Suggested Likelihood </w:t>
      </w:r>
      <w:r>
        <w:rPr>
          <w:rFonts w:ascii="Times New Roman" w:hAnsi="Times New Roman" w:cs="Times New Roman"/>
        </w:rPr>
        <w:t>(High</w:t>
      </w:r>
      <w:r w:rsidR="00A1594E">
        <w:rPr>
          <w:rFonts w:ascii="Times New Roman" w:hAnsi="Times New Roman" w:cs="Times New Roman"/>
        </w:rPr>
        <w:t>er</w:t>
      </w:r>
      <w:r>
        <w:rPr>
          <w:rFonts w:ascii="Times New Roman" w:hAnsi="Times New Roman" w:cs="Times New Roman"/>
        </w:rPr>
        <w:t xml:space="preserve"> vs. Low</w:t>
      </w:r>
      <w:r w:rsidR="00A1594E">
        <w:rPr>
          <w:rFonts w:ascii="Times New Roman" w:hAnsi="Times New Roman" w:cs="Times New Roman"/>
        </w:rPr>
        <w:t>er</w:t>
      </w:r>
      <w:r>
        <w:rPr>
          <w:rFonts w:ascii="Times New Roman" w:hAnsi="Times New Roman" w:cs="Times New Roman"/>
        </w:rPr>
        <w:t xml:space="preserve"> vs. </w:t>
      </w:r>
      <w:r w:rsidR="003947EF">
        <w:rPr>
          <w:rFonts w:ascii="Times New Roman" w:hAnsi="Times New Roman" w:cs="Times New Roman"/>
        </w:rPr>
        <w:t>Control</w:t>
      </w:r>
      <w:r>
        <w:rPr>
          <w:rFonts w:ascii="Times New Roman" w:hAnsi="Times New Roman" w:cs="Times New Roman"/>
        </w:rPr>
        <w:t>) between</w:t>
      </w:r>
      <w:r w:rsidR="00512ECF">
        <w:rPr>
          <w:rFonts w:ascii="Times New Roman" w:hAnsi="Times New Roman" w:cs="Times New Roman"/>
        </w:rPr>
        <w:t>-</w:t>
      </w:r>
      <w:r>
        <w:rPr>
          <w:rFonts w:ascii="Times New Roman" w:hAnsi="Times New Roman" w:cs="Times New Roman"/>
        </w:rPr>
        <w:t>subjects design.</w:t>
      </w:r>
    </w:p>
    <w:p w14:paraId="27DB81BF" w14:textId="4EC06F85" w:rsidR="00995618" w:rsidRDefault="008505E3" w:rsidP="00C7746E">
      <w:pPr>
        <w:spacing w:line="480" w:lineRule="auto"/>
        <w:ind w:firstLine="720"/>
        <w:rPr>
          <w:rFonts w:ascii="Times New Roman" w:hAnsi="Times New Roman" w:cs="Times New Roman"/>
        </w:rPr>
      </w:pPr>
      <w:r>
        <w:rPr>
          <w:rFonts w:ascii="Times New Roman" w:hAnsi="Times New Roman" w:cs="Times New Roman"/>
        </w:rPr>
        <w:t>Participants were told</w:t>
      </w:r>
      <w:r w:rsidR="00C401C5">
        <w:rPr>
          <w:rFonts w:ascii="Times New Roman" w:hAnsi="Times New Roman" w:cs="Times New Roman"/>
        </w:rPr>
        <w:t xml:space="preserve"> they would read </w:t>
      </w:r>
      <w:r w:rsidR="00C7746E">
        <w:rPr>
          <w:rFonts w:ascii="Times New Roman" w:hAnsi="Times New Roman" w:cs="Times New Roman"/>
        </w:rPr>
        <w:t xml:space="preserve">one of two articles about vacation destinations </w:t>
      </w:r>
      <w:r w:rsidR="00C401C5">
        <w:rPr>
          <w:rFonts w:ascii="Times New Roman" w:hAnsi="Times New Roman" w:cs="Times New Roman"/>
        </w:rPr>
        <w:t>and answer questions about</w:t>
      </w:r>
      <w:r w:rsidR="00C7746E">
        <w:rPr>
          <w:rFonts w:ascii="Times New Roman" w:hAnsi="Times New Roman" w:cs="Times New Roman"/>
        </w:rPr>
        <w:t xml:space="preserve"> it</w:t>
      </w:r>
      <w:r w:rsidR="00C401C5">
        <w:rPr>
          <w:rFonts w:ascii="Times New Roman" w:hAnsi="Times New Roman" w:cs="Times New Roman"/>
        </w:rPr>
        <w:t xml:space="preserve">. </w:t>
      </w:r>
      <w:r w:rsidR="00C7746E">
        <w:rPr>
          <w:rFonts w:ascii="Times New Roman" w:hAnsi="Times New Roman" w:cs="Times New Roman"/>
        </w:rPr>
        <w:t xml:space="preserve">Then, they were given some information about the two articles.  </w:t>
      </w:r>
      <w:r w:rsidR="00995618">
        <w:rPr>
          <w:rFonts w:ascii="Times New Roman" w:hAnsi="Times New Roman" w:cs="Times New Roman"/>
        </w:rPr>
        <w:t>It noted that the first article would take longer to read, meaning that participants who selected the first article chose to spend additional time on the study for the same monetary payment.</w:t>
      </w:r>
    </w:p>
    <w:p w14:paraId="53E72037" w14:textId="38A9C397" w:rsidR="008B6699" w:rsidRDefault="00995618" w:rsidP="008505E3">
      <w:pPr>
        <w:spacing w:line="480" w:lineRule="auto"/>
        <w:ind w:firstLine="720"/>
        <w:rPr>
          <w:rFonts w:ascii="Times New Roman" w:hAnsi="Times New Roman" w:cs="Times New Roman"/>
        </w:rPr>
      </w:pPr>
      <w:r>
        <w:rPr>
          <w:rFonts w:ascii="Times New Roman" w:hAnsi="Times New Roman" w:cs="Times New Roman"/>
        </w:rPr>
        <w:t xml:space="preserve">In addition, the information also included </w:t>
      </w:r>
      <w:r w:rsidR="00130A46">
        <w:rPr>
          <w:rFonts w:ascii="Times New Roman" w:hAnsi="Times New Roman" w:cs="Times New Roman"/>
        </w:rPr>
        <w:t xml:space="preserve">a positive comment from a “prior participant” who had read the </w:t>
      </w:r>
      <w:r>
        <w:rPr>
          <w:rFonts w:ascii="Times New Roman" w:hAnsi="Times New Roman" w:cs="Times New Roman"/>
        </w:rPr>
        <w:t xml:space="preserve">first </w:t>
      </w:r>
      <w:r w:rsidR="00130A46">
        <w:rPr>
          <w:rFonts w:ascii="Times New Roman" w:hAnsi="Times New Roman" w:cs="Times New Roman"/>
        </w:rPr>
        <w:t>article’s introduction</w:t>
      </w:r>
      <w:r w:rsidR="00C401C5">
        <w:rPr>
          <w:rFonts w:ascii="Times New Roman" w:hAnsi="Times New Roman" w:cs="Times New Roman"/>
        </w:rPr>
        <w:t>.</w:t>
      </w:r>
      <w:r>
        <w:rPr>
          <w:rFonts w:ascii="Times New Roman" w:hAnsi="Times New Roman" w:cs="Times New Roman"/>
        </w:rPr>
        <w:t xml:space="preserve"> </w:t>
      </w:r>
      <w:r w:rsidR="0088256B">
        <w:rPr>
          <w:rFonts w:ascii="Times New Roman" w:hAnsi="Times New Roman" w:cs="Times New Roman"/>
        </w:rPr>
        <w:t>The</w:t>
      </w:r>
      <w:r w:rsidR="00C7746E">
        <w:rPr>
          <w:rFonts w:ascii="Times New Roman" w:hAnsi="Times New Roman" w:cs="Times New Roman"/>
        </w:rPr>
        <w:t xml:space="preserve"> only difference between conditions was the wording of</w:t>
      </w:r>
      <w:r>
        <w:rPr>
          <w:rFonts w:ascii="Times New Roman" w:hAnsi="Times New Roman" w:cs="Times New Roman"/>
        </w:rPr>
        <w:t xml:space="preserve"> this</w:t>
      </w:r>
      <w:r w:rsidR="008B6699">
        <w:rPr>
          <w:rFonts w:ascii="Times New Roman" w:hAnsi="Times New Roman" w:cs="Times New Roman"/>
        </w:rPr>
        <w:t xml:space="preserve"> </w:t>
      </w:r>
      <w:r w:rsidR="00C7746E">
        <w:rPr>
          <w:rFonts w:ascii="Times New Roman" w:hAnsi="Times New Roman" w:cs="Times New Roman"/>
        </w:rPr>
        <w:t>comment</w:t>
      </w:r>
      <w:r w:rsidR="008B6699">
        <w:rPr>
          <w:rFonts w:ascii="Times New Roman" w:hAnsi="Times New Roman" w:cs="Times New Roman"/>
        </w:rPr>
        <w:t>.  In the control condition, it read “This will be a great article,” but the two hedge conditions added hedges that varied in suggested likelihood.  T</w:t>
      </w:r>
      <w:r w:rsidR="0088256B">
        <w:rPr>
          <w:rFonts w:ascii="Times New Roman" w:hAnsi="Times New Roman" w:cs="Times New Roman"/>
        </w:rPr>
        <w:t xml:space="preserve">he higher </w:t>
      </w:r>
      <w:r w:rsidR="008B6699">
        <w:rPr>
          <w:rFonts w:ascii="Times New Roman" w:hAnsi="Times New Roman" w:cs="Times New Roman"/>
        </w:rPr>
        <w:t xml:space="preserve">[lower] </w:t>
      </w:r>
      <w:r w:rsidR="0088256B">
        <w:rPr>
          <w:rFonts w:ascii="Times New Roman" w:hAnsi="Times New Roman" w:cs="Times New Roman"/>
        </w:rPr>
        <w:t xml:space="preserve">likelihood condition used a hedge that suggested higher </w:t>
      </w:r>
      <w:r w:rsidR="008B6699">
        <w:rPr>
          <w:rFonts w:ascii="Times New Roman" w:hAnsi="Times New Roman" w:cs="Times New Roman"/>
        </w:rPr>
        <w:t xml:space="preserve">[lower] </w:t>
      </w:r>
      <w:r w:rsidR="0088256B">
        <w:rPr>
          <w:rFonts w:ascii="Times New Roman" w:hAnsi="Times New Roman" w:cs="Times New Roman"/>
        </w:rPr>
        <w:t xml:space="preserve">likelihood (i.e., “I believe </w:t>
      </w:r>
      <w:r w:rsidR="008B6699">
        <w:rPr>
          <w:rFonts w:ascii="Times New Roman" w:hAnsi="Times New Roman" w:cs="Times New Roman"/>
        </w:rPr>
        <w:t xml:space="preserve">[guess] </w:t>
      </w:r>
      <w:r w:rsidR="0088256B">
        <w:rPr>
          <w:rFonts w:ascii="Times New Roman" w:hAnsi="Times New Roman" w:cs="Times New Roman"/>
        </w:rPr>
        <w:t>this will be a great article”)</w:t>
      </w:r>
      <w:r w:rsidR="008B6699">
        <w:rPr>
          <w:rFonts w:ascii="Times New Roman" w:hAnsi="Times New Roman" w:cs="Times New Roman"/>
        </w:rPr>
        <w:t>.</w:t>
      </w:r>
    </w:p>
    <w:p w14:paraId="63CC3E86" w14:textId="4C723CE9" w:rsidR="008505E3" w:rsidRDefault="008B6699" w:rsidP="00995618">
      <w:pPr>
        <w:widowControl w:val="0"/>
        <w:spacing w:line="480" w:lineRule="auto"/>
        <w:ind w:firstLine="720"/>
        <w:rPr>
          <w:rFonts w:ascii="Times New Roman" w:hAnsi="Times New Roman" w:cs="Times New Roman"/>
        </w:rPr>
      </w:pPr>
      <w:r>
        <w:rPr>
          <w:rFonts w:ascii="Times New Roman" w:hAnsi="Times New Roman" w:cs="Times New Roman"/>
        </w:rPr>
        <w:lastRenderedPageBreak/>
        <w:t>P</w:t>
      </w:r>
      <w:r w:rsidR="003D039C">
        <w:rPr>
          <w:rFonts w:ascii="Times New Roman" w:hAnsi="Times New Roman" w:cs="Times New Roman"/>
        </w:rPr>
        <w:t>articipants chose an article to read and completed attention checks and demographics.</w:t>
      </w:r>
    </w:p>
    <w:p w14:paraId="49203F23" w14:textId="77777777" w:rsidR="003D039C" w:rsidRPr="00951727" w:rsidRDefault="003D039C" w:rsidP="003D039C">
      <w:pPr>
        <w:spacing w:line="480" w:lineRule="auto"/>
        <w:rPr>
          <w:rFonts w:ascii="Times New Roman" w:hAnsi="Times New Roman" w:cs="Times New Roman"/>
        </w:rPr>
      </w:pPr>
    </w:p>
    <w:p w14:paraId="75230D29" w14:textId="77777777" w:rsidR="003D039C" w:rsidRDefault="003D039C" w:rsidP="003D039C">
      <w:pPr>
        <w:spacing w:line="480" w:lineRule="auto"/>
        <w:rPr>
          <w:rFonts w:ascii="Times New Roman" w:hAnsi="Times New Roman" w:cs="Times New Roman"/>
          <w:b/>
          <w:bCs/>
        </w:rPr>
      </w:pPr>
      <w:r w:rsidRPr="00951727">
        <w:rPr>
          <w:rFonts w:ascii="Times New Roman" w:hAnsi="Times New Roman" w:cs="Times New Roman"/>
          <w:b/>
          <w:bCs/>
        </w:rPr>
        <w:t>Results</w:t>
      </w:r>
    </w:p>
    <w:p w14:paraId="5CBCC9DD" w14:textId="77777777" w:rsidR="003D039C" w:rsidRPr="00951727" w:rsidRDefault="003D039C" w:rsidP="003D039C">
      <w:pPr>
        <w:spacing w:line="480" w:lineRule="auto"/>
        <w:rPr>
          <w:rFonts w:ascii="Times New Roman" w:hAnsi="Times New Roman" w:cs="Times New Roman"/>
          <w:b/>
          <w:bCs/>
        </w:rPr>
      </w:pPr>
    </w:p>
    <w:p w14:paraId="60B9CFD6" w14:textId="78AB54EB" w:rsidR="009A0359" w:rsidRDefault="008B6699" w:rsidP="008B6699">
      <w:pPr>
        <w:spacing w:line="480" w:lineRule="auto"/>
        <w:ind w:firstLine="720"/>
        <w:rPr>
          <w:rFonts w:ascii="Times New Roman" w:hAnsi="Times New Roman" w:cs="Times New Roman"/>
        </w:rPr>
      </w:pPr>
      <w:r>
        <w:rPr>
          <w:rFonts w:ascii="Times New Roman" w:hAnsi="Times New Roman" w:cs="Times New Roman"/>
        </w:rPr>
        <w:t>B</w:t>
      </w:r>
      <w:r w:rsidR="003D039C">
        <w:rPr>
          <w:rFonts w:ascii="Times New Roman" w:hAnsi="Times New Roman" w:cs="Times New Roman"/>
        </w:rPr>
        <w:t xml:space="preserve">inary logistic regression </w:t>
      </w:r>
      <w:r>
        <w:rPr>
          <w:rFonts w:ascii="Times New Roman" w:hAnsi="Times New Roman" w:cs="Times New Roman"/>
        </w:rPr>
        <w:t>found</w:t>
      </w:r>
      <w:r w:rsidR="003D039C">
        <w:rPr>
          <w:rFonts w:ascii="Times New Roman" w:hAnsi="Times New Roman" w:cs="Times New Roman"/>
        </w:rPr>
        <w:t xml:space="preserve"> that </w:t>
      </w:r>
      <w:r w:rsidR="009A0359">
        <w:rPr>
          <w:rFonts w:ascii="Times New Roman" w:hAnsi="Times New Roman" w:cs="Times New Roman"/>
        </w:rPr>
        <w:t xml:space="preserve">hedging’s effect depended on the type of hedge used. </w:t>
      </w:r>
      <w:r>
        <w:rPr>
          <w:rFonts w:ascii="Times New Roman" w:hAnsi="Times New Roman" w:cs="Times New Roman"/>
        </w:rPr>
        <w:t xml:space="preserve"> </w:t>
      </w:r>
      <w:r w:rsidR="00020241">
        <w:rPr>
          <w:rFonts w:ascii="Times New Roman" w:hAnsi="Times New Roman" w:cs="Times New Roman"/>
        </w:rPr>
        <w:t xml:space="preserve">Using a </w:t>
      </w:r>
      <w:r>
        <w:rPr>
          <w:rFonts w:ascii="Times New Roman" w:hAnsi="Times New Roman" w:cs="Times New Roman"/>
        </w:rPr>
        <w:t xml:space="preserve">higher likelihood hedge made people more likely to </w:t>
      </w:r>
      <w:r w:rsidR="00020241">
        <w:rPr>
          <w:rFonts w:ascii="Times New Roman" w:hAnsi="Times New Roman" w:cs="Times New Roman"/>
        </w:rPr>
        <w:t>choose</w:t>
      </w:r>
      <w:r>
        <w:rPr>
          <w:rFonts w:ascii="Times New Roman" w:hAnsi="Times New Roman" w:cs="Times New Roman"/>
        </w:rPr>
        <w:t xml:space="preserve"> the recommended article (</w:t>
      </w:r>
      <w:proofErr w:type="spellStart"/>
      <w:r w:rsidRPr="000B18AC">
        <w:rPr>
          <w:rFonts w:ascii="Times New Roman" w:hAnsi="Times New Roman" w:cs="Times New Roman"/>
          <w:i/>
          <w:iCs/>
        </w:rPr>
        <w:t>M</w:t>
      </w:r>
      <w:r w:rsidRPr="008B6699">
        <w:rPr>
          <w:rFonts w:ascii="Times New Roman" w:hAnsi="Times New Roman" w:cs="Times New Roman"/>
          <w:vertAlign w:val="subscript"/>
        </w:rPr>
        <w:t>H</w:t>
      </w:r>
      <w:r w:rsidRPr="000B18AC">
        <w:rPr>
          <w:rFonts w:ascii="Times New Roman" w:hAnsi="Times New Roman" w:cs="Times New Roman"/>
          <w:vertAlign w:val="subscript"/>
        </w:rPr>
        <w:t>igher</w:t>
      </w:r>
      <w:proofErr w:type="spellEnd"/>
      <w:r w:rsidRPr="000B18AC">
        <w:rPr>
          <w:rFonts w:ascii="Times New Roman" w:hAnsi="Times New Roman" w:cs="Times New Roman"/>
        </w:rPr>
        <w:t xml:space="preserve"> = </w:t>
      </w:r>
      <w:r w:rsidR="000B18AC">
        <w:rPr>
          <w:rFonts w:ascii="Times New Roman" w:hAnsi="Times New Roman" w:cs="Times New Roman"/>
        </w:rPr>
        <w:t xml:space="preserve">63% vs. </w:t>
      </w:r>
      <w:proofErr w:type="spellStart"/>
      <w:r w:rsidRPr="000B18AC">
        <w:rPr>
          <w:rFonts w:ascii="Times New Roman" w:hAnsi="Times New Roman" w:cs="Times New Roman"/>
          <w:i/>
          <w:iCs/>
        </w:rPr>
        <w:t>M</w:t>
      </w:r>
      <w:r w:rsidRPr="000B18AC">
        <w:rPr>
          <w:rFonts w:ascii="Times New Roman" w:hAnsi="Times New Roman" w:cs="Times New Roman"/>
          <w:vertAlign w:val="subscript"/>
        </w:rPr>
        <w:t>Lower</w:t>
      </w:r>
      <w:proofErr w:type="spellEnd"/>
      <w:r w:rsidRPr="000B18AC">
        <w:rPr>
          <w:rFonts w:ascii="Times New Roman" w:hAnsi="Times New Roman" w:cs="Times New Roman"/>
        </w:rPr>
        <w:t xml:space="preserve"> = </w:t>
      </w:r>
      <w:r w:rsidR="000B18AC">
        <w:rPr>
          <w:rFonts w:ascii="Times New Roman" w:hAnsi="Times New Roman" w:cs="Times New Roman"/>
        </w:rPr>
        <w:t>20%</w:t>
      </w:r>
      <w:r w:rsidRPr="000B18AC">
        <w:rPr>
          <w:rFonts w:ascii="Times New Roman" w:hAnsi="Times New Roman" w:cs="Times New Roman"/>
        </w:rPr>
        <w:t xml:space="preserve">; </w:t>
      </w:r>
      <w:r w:rsidRPr="000B18AC">
        <w:rPr>
          <w:rFonts w:ascii="Times New Roman" w:hAnsi="Times New Roman" w:cs="Times New Roman"/>
          <w:i/>
          <w:iCs/>
        </w:rPr>
        <w:t>b</w:t>
      </w:r>
      <w:r w:rsidRPr="000B18AC">
        <w:rPr>
          <w:rFonts w:ascii="Times New Roman" w:hAnsi="Times New Roman" w:cs="Times New Roman"/>
        </w:rPr>
        <w:t xml:space="preserve"> = -1.9</w:t>
      </w:r>
      <w:r>
        <w:rPr>
          <w:rFonts w:ascii="Times New Roman" w:hAnsi="Times New Roman" w:cs="Times New Roman"/>
        </w:rPr>
        <w:t xml:space="preserve">4, </w:t>
      </w:r>
      <w:r w:rsidRPr="006E3DD4">
        <w:rPr>
          <w:rFonts w:ascii="Times New Roman" w:hAnsi="Times New Roman" w:cs="Times New Roman"/>
          <w:i/>
          <w:iCs/>
        </w:rPr>
        <w:t>p</w:t>
      </w:r>
      <w:r>
        <w:rPr>
          <w:rFonts w:ascii="Times New Roman" w:hAnsi="Times New Roman" w:cs="Times New Roman"/>
        </w:rPr>
        <w:t xml:space="preserve"> &lt; .001)</w:t>
      </w:r>
      <w:r w:rsidR="00020241">
        <w:rPr>
          <w:rFonts w:ascii="Times New Roman" w:hAnsi="Times New Roman" w:cs="Times New Roman"/>
        </w:rPr>
        <w:t xml:space="preserve">, even though it would take longer to read. </w:t>
      </w:r>
      <w:r>
        <w:rPr>
          <w:rFonts w:ascii="Times New Roman" w:hAnsi="Times New Roman" w:cs="Times New Roman"/>
        </w:rPr>
        <w:t>Further, while hedg</w:t>
      </w:r>
      <w:r w:rsidR="009A0359">
        <w:rPr>
          <w:rFonts w:ascii="Times New Roman" w:hAnsi="Times New Roman" w:cs="Times New Roman"/>
        </w:rPr>
        <w:t>ing</w:t>
      </w:r>
      <w:r>
        <w:rPr>
          <w:rFonts w:ascii="Times New Roman" w:hAnsi="Times New Roman" w:cs="Times New Roman"/>
        </w:rPr>
        <w:t xml:space="preserve"> </w:t>
      </w:r>
      <w:r w:rsidR="009A0359">
        <w:rPr>
          <w:rFonts w:ascii="Times New Roman" w:hAnsi="Times New Roman" w:cs="Times New Roman"/>
        </w:rPr>
        <w:t>hurt</w:t>
      </w:r>
      <w:r>
        <w:rPr>
          <w:rFonts w:ascii="Times New Roman" w:hAnsi="Times New Roman" w:cs="Times New Roman"/>
        </w:rPr>
        <w:t xml:space="preserve"> choice </w:t>
      </w:r>
      <w:r w:rsidR="009A0359">
        <w:rPr>
          <w:rFonts w:ascii="Times New Roman" w:hAnsi="Times New Roman" w:cs="Times New Roman"/>
        </w:rPr>
        <w:t>(</w:t>
      </w:r>
      <w:r w:rsidR="00130A46">
        <w:rPr>
          <w:rFonts w:ascii="Times New Roman" w:hAnsi="Times New Roman" w:cs="Times New Roman"/>
        </w:rPr>
        <w:t>compared</w:t>
      </w:r>
      <w:r>
        <w:rPr>
          <w:rFonts w:ascii="Times New Roman" w:hAnsi="Times New Roman" w:cs="Times New Roman"/>
        </w:rPr>
        <w:t xml:space="preserve"> to </w:t>
      </w:r>
      <w:r w:rsidR="00020241">
        <w:rPr>
          <w:rFonts w:ascii="Times New Roman" w:hAnsi="Times New Roman" w:cs="Times New Roman"/>
        </w:rPr>
        <w:t>the unhedged statement</w:t>
      </w:r>
      <w:r w:rsidR="009A0359">
        <w:rPr>
          <w:rFonts w:ascii="Times New Roman" w:hAnsi="Times New Roman" w:cs="Times New Roman"/>
        </w:rPr>
        <w:t xml:space="preserve">; </w:t>
      </w:r>
      <w:proofErr w:type="spellStart"/>
      <w:r w:rsidR="009A0359" w:rsidRPr="000B18AC">
        <w:rPr>
          <w:rFonts w:ascii="Times New Roman" w:hAnsi="Times New Roman" w:cs="Times New Roman"/>
          <w:i/>
          <w:iCs/>
        </w:rPr>
        <w:t>M</w:t>
      </w:r>
      <w:r w:rsidR="00F4165E">
        <w:rPr>
          <w:rFonts w:ascii="Times New Roman" w:hAnsi="Times New Roman" w:cs="Times New Roman"/>
          <w:vertAlign w:val="subscript"/>
        </w:rPr>
        <w:t>Control</w:t>
      </w:r>
      <w:proofErr w:type="spellEnd"/>
      <w:r w:rsidR="009A0359">
        <w:rPr>
          <w:rFonts w:ascii="Times New Roman" w:hAnsi="Times New Roman" w:cs="Times New Roman"/>
        </w:rPr>
        <w:t xml:space="preserve"> = </w:t>
      </w:r>
      <w:r w:rsidR="000B18AC">
        <w:rPr>
          <w:rFonts w:ascii="Times New Roman" w:hAnsi="Times New Roman" w:cs="Times New Roman"/>
        </w:rPr>
        <w:t>63%</w:t>
      </w:r>
      <w:r w:rsidR="009A0359">
        <w:rPr>
          <w:rFonts w:ascii="Times New Roman" w:hAnsi="Times New Roman" w:cs="Times New Roman"/>
        </w:rPr>
        <w:t>) when it involved a lower likelihood hedge (</w:t>
      </w:r>
      <w:proofErr w:type="spellStart"/>
      <w:r w:rsidR="00995618" w:rsidRPr="000B18AC">
        <w:rPr>
          <w:rFonts w:ascii="Times New Roman" w:hAnsi="Times New Roman" w:cs="Times New Roman"/>
          <w:i/>
          <w:iCs/>
        </w:rPr>
        <w:t>M</w:t>
      </w:r>
      <w:r w:rsidR="00995618" w:rsidRPr="000B18AC">
        <w:rPr>
          <w:rFonts w:ascii="Times New Roman" w:hAnsi="Times New Roman" w:cs="Times New Roman"/>
          <w:vertAlign w:val="subscript"/>
        </w:rPr>
        <w:t>Lower</w:t>
      </w:r>
      <w:proofErr w:type="spellEnd"/>
      <w:r w:rsidR="00995618" w:rsidRPr="000B18AC">
        <w:rPr>
          <w:rFonts w:ascii="Times New Roman" w:hAnsi="Times New Roman" w:cs="Times New Roman"/>
        </w:rPr>
        <w:t xml:space="preserve"> = </w:t>
      </w:r>
      <w:r w:rsidR="00995618">
        <w:rPr>
          <w:rFonts w:ascii="Times New Roman" w:hAnsi="Times New Roman" w:cs="Times New Roman"/>
        </w:rPr>
        <w:t>20%</w:t>
      </w:r>
      <w:r w:rsidR="00995618" w:rsidRPr="000B18AC">
        <w:rPr>
          <w:rFonts w:ascii="Times New Roman" w:hAnsi="Times New Roman" w:cs="Times New Roman"/>
        </w:rPr>
        <w:t xml:space="preserve">; </w:t>
      </w:r>
      <w:r w:rsidR="009A0359" w:rsidRPr="006E3DD4">
        <w:rPr>
          <w:rFonts w:ascii="Times New Roman" w:hAnsi="Times New Roman" w:cs="Times New Roman"/>
          <w:i/>
          <w:iCs/>
        </w:rPr>
        <w:t>b</w:t>
      </w:r>
      <w:r w:rsidR="009A0359">
        <w:rPr>
          <w:rFonts w:ascii="Times New Roman" w:hAnsi="Times New Roman" w:cs="Times New Roman"/>
        </w:rPr>
        <w:t xml:space="preserve"> = -1.91, </w:t>
      </w:r>
      <w:r w:rsidR="009A0359" w:rsidRPr="006E3DD4">
        <w:rPr>
          <w:rFonts w:ascii="Times New Roman" w:hAnsi="Times New Roman" w:cs="Times New Roman"/>
          <w:i/>
          <w:iCs/>
        </w:rPr>
        <w:t>p</w:t>
      </w:r>
      <w:r w:rsidR="009A0359">
        <w:rPr>
          <w:rFonts w:ascii="Times New Roman" w:hAnsi="Times New Roman" w:cs="Times New Roman"/>
        </w:rPr>
        <w:t xml:space="preserve"> &lt; .001), hedging was not detrimental when the hedge involved higher likelihood (</w:t>
      </w:r>
      <w:proofErr w:type="spellStart"/>
      <w:r w:rsidR="00995618" w:rsidRPr="000B18AC">
        <w:rPr>
          <w:rFonts w:ascii="Times New Roman" w:hAnsi="Times New Roman" w:cs="Times New Roman"/>
          <w:i/>
          <w:iCs/>
        </w:rPr>
        <w:t>M</w:t>
      </w:r>
      <w:r w:rsidR="00995618" w:rsidRPr="008B6699">
        <w:rPr>
          <w:rFonts w:ascii="Times New Roman" w:hAnsi="Times New Roman" w:cs="Times New Roman"/>
          <w:vertAlign w:val="subscript"/>
        </w:rPr>
        <w:t>H</w:t>
      </w:r>
      <w:r w:rsidR="00995618" w:rsidRPr="000B18AC">
        <w:rPr>
          <w:rFonts w:ascii="Times New Roman" w:hAnsi="Times New Roman" w:cs="Times New Roman"/>
          <w:vertAlign w:val="subscript"/>
        </w:rPr>
        <w:t>igher</w:t>
      </w:r>
      <w:proofErr w:type="spellEnd"/>
      <w:r w:rsidR="00995618" w:rsidRPr="000B18AC">
        <w:rPr>
          <w:rFonts w:ascii="Times New Roman" w:hAnsi="Times New Roman" w:cs="Times New Roman"/>
        </w:rPr>
        <w:t xml:space="preserve"> = </w:t>
      </w:r>
      <w:r w:rsidR="00995618">
        <w:rPr>
          <w:rFonts w:ascii="Times New Roman" w:hAnsi="Times New Roman" w:cs="Times New Roman"/>
        </w:rPr>
        <w:t xml:space="preserve">63%; </w:t>
      </w:r>
      <w:r w:rsidR="009A0359" w:rsidRPr="006E3DD4">
        <w:rPr>
          <w:rFonts w:ascii="Times New Roman" w:hAnsi="Times New Roman" w:cs="Times New Roman"/>
          <w:i/>
          <w:iCs/>
        </w:rPr>
        <w:t>b</w:t>
      </w:r>
      <w:r w:rsidR="009A0359">
        <w:rPr>
          <w:rFonts w:ascii="Times New Roman" w:hAnsi="Times New Roman" w:cs="Times New Roman"/>
        </w:rPr>
        <w:t xml:space="preserve"> = -.02, </w:t>
      </w:r>
      <w:r w:rsidR="009A0359" w:rsidRPr="006E3DD4">
        <w:rPr>
          <w:rFonts w:ascii="Times New Roman" w:hAnsi="Times New Roman" w:cs="Times New Roman"/>
          <w:i/>
          <w:iCs/>
        </w:rPr>
        <w:t>p</w:t>
      </w:r>
      <w:r w:rsidR="009A0359">
        <w:rPr>
          <w:rFonts w:ascii="Times New Roman" w:hAnsi="Times New Roman" w:cs="Times New Roman"/>
        </w:rPr>
        <w:t xml:space="preserve"> = .960)</w:t>
      </w:r>
    </w:p>
    <w:p w14:paraId="60CD007C" w14:textId="0F4AAC04" w:rsidR="009C3615" w:rsidRPr="00951727" w:rsidRDefault="009C3615" w:rsidP="00020241">
      <w:pPr>
        <w:spacing w:line="480" w:lineRule="auto"/>
        <w:rPr>
          <w:rFonts w:ascii="Times New Roman" w:hAnsi="Times New Roman" w:cs="Times New Roman"/>
          <w:b/>
          <w:bCs/>
        </w:rPr>
      </w:pPr>
    </w:p>
    <w:p w14:paraId="46F4125D" w14:textId="15F0F5C8" w:rsidR="00806FFE" w:rsidRPr="00AD1907" w:rsidRDefault="00806FFE" w:rsidP="00806FFE">
      <w:pPr>
        <w:spacing w:line="480" w:lineRule="auto"/>
        <w:jc w:val="center"/>
        <w:rPr>
          <w:rFonts w:ascii="Times New Roman" w:hAnsi="Times New Roman" w:cs="Times New Roman"/>
          <w:b/>
          <w:bCs/>
        </w:rPr>
      </w:pPr>
      <w:r>
        <w:rPr>
          <w:rFonts w:ascii="Times New Roman" w:hAnsi="Times New Roman" w:cs="Times New Roman"/>
          <w:b/>
          <w:bCs/>
        </w:rPr>
        <w:t xml:space="preserve">STUDY 2B: HEDGE PERSPECTIVE </w:t>
      </w:r>
    </w:p>
    <w:p w14:paraId="6FECB1A5" w14:textId="70D25884" w:rsidR="00806FFE" w:rsidRDefault="00806FFE" w:rsidP="00115BDC">
      <w:pPr>
        <w:spacing w:line="480" w:lineRule="auto"/>
        <w:rPr>
          <w:rFonts w:ascii="Times New Roman" w:hAnsi="Times New Roman" w:cs="Times New Roman"/>
        </w:rPr>
      </w:pPr>
    </w:p>
    <w:p w14:paraId="509AC27A" w14:textId="50657E1A" w:rsidR="00115BDC" w:rsidRDefault="00115BDC" w:rsidP="00115BDC">
      <w:pPr>
        <w:spacing w:line="480" w:lineRule="auto"/>
        <w:rPr>
          <w:rFonts w:ascii="Times New Roman" w:hAnsi="Times New Roman" w:cs="Times New Roman"/>
          <w:b/>
          <w:bCs/>
        </w:rPr>
      </w:pPr>
      <w:r>
        <w:rPr>
          <w:rFonts w:ascii="Times New Roman" w:hAnsi="Times New Roman" w:cs="Times New Roman"/>
          <w:b/>
          <w:bCs/>
        </w:rPr>
        <w:t>Method</w:t>
      </w:r>
    </w:p>
    <w:p w14:paraId="2D0F3E45" w14:textId="33B4CF96" w:rsidR="00115BDC" w:rsidRDefault="00115BDC" w:rsidP="00115BDC">
      <w:pPr>
        <w:spacing w:line="480" w:lineRule="auto"/>
        <w:rPr>
          <w:rFonts w:ascii="Times New Roman" w:hAnsi="Times New Roman" w:cs="Times New Roman"/>
        </w:rPr>
      </w:pPr>
      <w:r>
        <w:rPr>
          <w:rFonts w:ascii="Times New Roman" w:hAnsi="Times New Roman" w:cs="Times New Roman"/>
        </w:rPr>
        <w:tab/>
      </w:r>
      <w:r w:rsidR="00130A46">
        <w:rPr>
          <w:rFonts w:ascii="Times New Roman" w:hAnsi="Times New Roman" w:cs="Times New Roman"/>
        </w:rPr>
        <w:t>Study 2B used a similar design</w:t>
      </w:r>
      <w:r w:rsidR="00130A46" w:rsidRPr="00130A46">
        <w:rPr>
          <w:rFonts w:ascii="Times New Roman" w:hAnsi="Times New Roman" w:cs="Times New Roman"/>
        </w:rPr>
        <w:t xml:space="preserve"> </w:t>
      </w:r>
      <w:r w:rsidR="00130A46">
        <w:rPr>
          <w:rFonts w:ascii="Times New Roman" w:hAnsi="Times New Roman" w:cs="Times New Roman"/>
        </w:rPr>
        <w:t xml:space="preserve">except that </w:t>
      </w:r>
      <w:r w:rsidR="00995618">
        <w:rPr>
          <w:rFonts w:ascii="Times New Roman" w:hAnsi="Times New Roman" w:cs="Times New Roman"/>
        </w:rPr>
        <w:t>it</w:t>
      </w:r>
      <w:r w:rsidR="00130A46">
        <w:rPr>
          <w:rFonts w:ascii="Times New Roman" w:hAnsi="Times New Roman" w:cs="Times New Roman"/>
        </w:rPr>
        <w:t xml:space="preserve"> manipulated hedge perspective. </w:t>
      </w:r>
      <w:r>
        <w:rPr>
          <w:rFonts w:ascii="Times New Roman" w:hAnsi="Times New Roman" w:cs="Times New Roman"/>
        </w:rPr>
        <w:t>Participants (</w:t>
      </w:r>
      <w:r w:rsidRPr="009A0359">
        <w:rPr>
          <w:rFonts w:ascii="Times New Roman" w:hAnsi="Times New Roman" w:cs="Times New Roman"/>
          <w:i/>
          <w:iCs/>
        </w:rPr>
        <w:t>N</w:t>
      </w:r>
      <w:r>
        <w:rPr>
          <w:rFonts w:ascii="Times New Roman" w:hAnsi="Times New Roman" w:cs="Times New Roman"/>
        </w:rPr>
        <w:t xml:space="preserve"> = </w:t>
      </w:r>
      <w:r w:rsidR="00D9411E">
        <w:rPr>
          <w:rFonts w:ascii="Times New Roman" w:hAnsi="Times New Roman" w:cs="Times New Roman"/>
        </w:rPr>
        <w:t>111</w:t>
      </w:r>
      <w:r>
        <w:rPr>
          <w:rFonts w:ascii="Times New Roman" w:hAnsi="Times New Roman" w:cs="Times New Roman"/>
        </w:rPr>
        <w:t xml:space="preserve">, Prolific) completed an online experiment and were randomly assigned to a condition in a 3-cell </w:t>
      </w:r>
      <w:r w:rsidR="00CF13B2">
        <w:rPr>
          <w:rFonts w:ascii="Times New Roman" w:hAnsi="Times New Roman" w:cs="Times New Roman"/>
        </w:rPr>
        <w:t xml:space="preserve">Hedge </w:t>
      </w:r>
      <w:r w:rsidR="009A0359">
        <w:rPr>
          <w:rFonts w:ascii="Times New Roman" w:hAnsi="Times New Roman" w:cs="Times New Roman"/>
        </w:rPr>
        <w:t xml:space="preserve">Perspective </w:t>
      </w:r>
      <w:r>
        <w:rPr>
          <w:rFonts w:ascii="Times New Roman" w:hAnsi="Times New Roman" w:cs="Times New Roman"/>
        </w:rPr>
        <w:t xml:space="preserve">(Personal vs. General vs. </w:t>
      </w:r>
      <w:r w:rsidR="003947EF">
        <w:rPr>
          <w:rFonts w:ascii="Times New Roman" w:hAnsi="Times New Roman" w:cs="Times New Roman"/>
        </w:rPr>
        <w:t>Control</w:t>
      </w:r>
      <w:r>
        <w:rPr>
          <w:rFonts w:ascii="Times New Roman" w:hAnsi="Times New Roman" w:cs="Times New Roman"/>
        </w:rPr>
        <w:t>) between-subjects design.</w:t>
      </w:r>
    </w:p>
    <w:p w14:paraId="33FB6A9C" w14:textId="28BE7B05" w:rsidR="00995618" w:rsidRDefault="009A0359" w:rsidP="00995618">
      <w:pPr>
        <w:widowControl w:val="0"/>
        <w:spacing w:line="480" w:lineRule="auto"/>
        <w:ind w:firstLine="720"/>
        <w:rPr>
          <w:rFonts w:ascii="Times New Roman" w:hAnsi="Times New Roman" w:cs="Times New Roman"/>
        </w:rPr>
      </w:pPr>
      <w:r>
        <w:rPr>
          <w:rFonts w:ascii="Times New Roman" w:hAnsi="Times New Roman" w:cs="Times New Roman"/>
        </w:rPr>
        <w:t>In the control condition, the “prior participant” suggested “This will be a great article</w:t>
      </w:r>
      <w:r w:rsidR="00995618">
        <w:rPr>
          <w:rFonts w:ascii="Times New Roman" w:hAnsi="Times New Roman" w:cs="Times New Roman"/>
        </w:rPr>
        <w:t>.</w:t>
      </w:r>
      <w:r>
        <w:rPr>
          <w:rFonts w:ascii="Times New Roman" w:hAnsi="Times New Roman" w:cs="Times New Roman"/>
        </w:rPr>
        <w:t xml:space="preserve">” </w:t>
      </w:r>
      <w:r w:rsidR="00995618">
        <w:rPr>
          <w:rFonts w:ascii="Times New Roman" w:hAnsi="Times New Roman" w:cs="Times New Roman"/>
        </w:rPr>
        <w:t>T</w:t>
      </w:r>
      <w:r>
        <w:rPr>
          <w:rFonts w:ascii="Times New Roman" w:hAnsi="Times New Roman" w:cs="Times New Roman"/>
        </w:rPr>
        <w:t xml:space="preserve">he two hedge conditions added hedges that varied in perspective.  The general [personal] perspective condition used a hedge that adopted a general [personal] perspective (i.e., “Looks [Looks to me] like this will be a great article”). </w:t>
      </w:r>
      <w:r w:rsidR="00995618">
        <w:rPr>
          <w:rFonts w:ascii="Times New Roman" w:hAnsi="Times New Roman" w:cs="Times New Roman"/>
        </w:rPr>
        <w:t>Participants then chose an article to read and completed attention checks and demographics.</w:t>
      </w:r>
    </w:p>
    <w:p w14:paraId="619E8D54" w14:textId="4F35A7E8" w:rsidR="00115BDC" w:rsidRDefault="00115BDC" w:rsidP="009A0359">
      <w:pPr>
        <w:spacing w:line="480" w:lineRule="auto"/>
        <w:ind w:firstLine="720"/>
        <w:rPr>
          <w:rFonts w:ascii="Times New Roman" w:hAnsi="Times New Roman" w:cs="Times New Roman"/>
        </w:rPr>
      </w:pPr>
    </w:p>
    <w:p w14:paraId="4BF8FECA" w14:textId="58481B58" w:rsidR="003947EF" w:rsidRDefault="003947EF" w:rsidP="00115BDC">
      <w:pPr>
        <w:spacing w:line="480" w:lineRule="auto"/>
        <w:rPr>
          <w:rFonts w:ascii="Times New Roman" w:hAnsi="Times New Roman" w:cs="Times New Roman"/>
        </w:rPr>
      </w:pPr>
      <w:r>
        <w:rPr>
          <w:rFonts w:ascii="Times New Roman" w:hAnsi="Times New Roman" w:cs="Times New Roman"/>
          <w:b/>
          <w:bCs/>
        </w:rPr>
        <w:lastRenderedPageBreak/>
        <w:t>Results</w:t>
      </w:r>
    </w:p>
    <w:p w14:paraId="5E4DE40A" w14:textId="28086C1A" w:rsidR="009A0359" w:rsidRDefault="009A0359" w:rsidP="009A0359">
      <w:pPr>
        <w:spacing w:line="480" w:lineRule="auto"/>
        <w:ind w:firstLine="720"/>
        <w:rPr>
          <w:rFonts w:ascii="Times New Roman" w:hAnsi="Times New Roman" w:cs="Times New Roman"/>
        </w:rPr>
      </w:pPr>
      <w:r>
        <w:rPr>
          <w:rFonts w:ascii="Times New Roman" w:hAnsi="Times New Roman" w:cs="Times New Roman"/>
        </w:rPr>
        <w:t xml:space="preserve">Hedging’s effect on choice again depended on the type of hedge used.  </w:t>
      </w:r>
      <w:r w:rsidR="00020241">
        <w:rPr>
          <w:rFonts w:ascii="Times New Roman" w:hAnsi="Times New Roman" w:cs="Times New Roman"/>
        </w:rPr>
        <w:t>Using a personal hedge made people marginally more likely to choose the recommended article (</w:t>
      </w:r>
      <w:proofErr w:type="spellStart"/>
      <w:r w:rsidR="00020241" w:rsidRPr="000B18AC">
        <w:rPr>
          <w:rFonts w:ascii="Times New Roman" w:hAnsi="Times New Roman" w:cs="Times New Roman"/>
          <w:i/>
          <w:iCs/>
        </w:rPr>
        <w:t>M</w:t>
      </w:r>
      <w:r w:rsidR="00DB54DC">
        <w:rPr>
          <w:rFonts w:ascii="Times New Roman" w:hAnsi="Times New Roman" w:cs="Times New Roman"/>
          <w:vertAlign w:val="subscript"/>
        </w:rPr>
        <w:t>Personal</w:t>
      </w:r>
      <w:proofErr w:type="spellEnd"/>
      <w:r w:rsidR="00020241">
        <w:rPr>
          <w:rFonts w:ascii="Times New Roman" w:hAnsi="Times New Roman" w:cs="Times New Roman"/>
        </w:rPr>
        <w:t xml:space="preserve"> =</w:t>
      </w:r>
      <w:r w:rsidR="00F4165E">
        <w:rPr>
          <w:rFonts w:ascii="Times New Roman" w:hAnsi="Times New Roman" w:cs="Times New Roman"/>
        </w:rPr>
        <w:t xml:space="preserve"> </w:t>
      </w:r>
      <w:r w:rsidR="000B18AC">
        <w:rPr>
          <w:rFonts w:ascii="Times New Roman" w:hAnsi="Times New Roman" w:cs="Times New Roman"/>
        </w:rPr>
        <w:t>63% vs.</w:t>
      </w:r>
      <w:r w:rsidR="00020241">
        <w:rPr>
          <w:rFonts w:ascii="Times New Roman" w:hAnsi="Times New Roman" w:cs="Times New Roman"/>
        </w:rPr>
        <w:t xml:space="preserve"> </w:t>
      </w:r>
      <w:proofErr w:type="spellStart"/>
      <w:r w:rsidR="00020241" w:rsidRPr="000B18AC">
        <w:rPr>
          <w:rFonts w:ascii="Times New Roman" w:hAnsi="Times New Roman" w:cs="Times New Roman"/>
          <w:i/>
          <w:iCs/>
        </w:rPr>
        <w:t>M</w:t>
      </w:r>
      <w:r w:rsidR="00DB54DC">
        <w:rPr>
          <w:rFonts w:ascii="Times New Roman" w:hAnsi="Times New Roman" w:cs="Times New Roman"/>
          <w:vertAlign w:val="subscript"/>
        </w:rPr>
        <w:t>General</w:t>
      </w:r>
      <w:proofErr w:type="spellEnd"/>
      <w:r w:rsidR="00020241">
        <w:rPr>
          <w:rFonts w:ascii="Times New Roman" w:hAnsi="Times New Roman" w:cs="Times New Roman"/>
        </w:rPr>
        <w:t xml:space="preserve"> =</w:t>
      </w:r>
      <w:r w:rsidR="00F4165E">
        <w:rPr>
          <w:rFonts w:ascii="Times New Roman" w:hAnsi="Times New Roman" w:cs="Times New Roman"/>
        </w:rPr>
        <w:t xml:space="preserve"> </w:t>
      </w:r>
      <w:r w:rsidR="000B18AC">
        <w:rPr>
          <w:rFonts w:ascii="Times New Roman" w:hAnsi="Times New Roman" w:cs="Times New Roman"/>
        </w:rPr>
        <w:t>44%</w:t>
      </w:r>
      <w:r w:rsidR="00020241">
        <w:rPr>
          <w:rFonts w:ascii="Times New Roman" w:hAnsi="Times New Roman" w:cs="Times New Roman"/>
        </w:rPr>
        <w:t xml:space="preserve">; </w:t>
      </w:r>
      <w:r w:rsidR="00020241" w:rsidRPr="006E3DD4">
        <w:rPr>
          <w:rFonts w:ascii="Times New Roman" w:hAnsi="Times New Roman" w:cs="Times New Roman"/>
          <w:i/>
          <w:iCs/>
        </w:rPr>
        <w:t>b</w:t>
      </w:r>
      <w:r w:rsidR="00020241">
        <w:rPr>
          <w:rFonts w:ascii="Times New Roman" w:hAnsi="Times New Roman" w:cs="Times New Roman"/>
        </w:rPr>
        <w:t xml:space="preserve"> = -.78, </w:t>
      </w:r>
      <w:r w:rsidR="00020241" w:rsidRPr="006E3DD4">
        <w:rPr>
          <w:rFonts w:ascii="Times New Roman" w:hAnsi="Times New Roman" w:cs="Times New Roman"/>
          <w:i/>
          <w:iCs/>
        </w:rPr>
        <w:t>p</w:t>
      </w:r>
      <w:r w:rsidR="00020241">
        <w:rPr>
          <w:rFonts w:ascii="Times New Roman" w:hAnsi="Times New Roman" w:cs="Times New Roman"/>
        </w:rPr>
        <w:t xml:space="preserve"> = .10), even though it would take longer to read.  Further, while hedging hurt choice (relative to the unhedged statement; </w:t>
      </w:r>
      <w:proofErr w:type="spellStart"/>
      <w:r w:rsidR="00020241" w:rsidRPr="000B18AC">
        <w:rPr>
          <w:rFonts w:ascii="Times New Roman" w:hAnsi="Times New Roman" w:cs="Times New Roman"/>
          <w:i/>
          <w:iCs/>
        </w:rPr>
        <w:t>M</w:t>
      </w:r>
      <w:r w:rsidR="00F4165E">
        <w:rPr>
          <w:rFonts w:ascii="Times New Roman" w:hAnsi="Times New Roman" w:cs="Times New Roman"/>
          <w:vertAlign w:val="subscript"/>
        </w:rPr>
        <w:t>Control</w:t>
      </w:r>
      <w:proofErr w:type="spellEnd"/>
      <w:r w:rsidR="00020241">
        <w:rPr>
          <w:rFonts w:ascii="Times New Roman" w:hAnsi="Times New Roman" w:cs="Times New Roman"/>
        </w:rPr>
        <w:t xml:space="preserve"> = </w:t>
      </w:r>
      <w:r w:rsidR="000B18AC">
        <w:rPr>
          <w:rFonts w:ascii="Times New Roman" w:hAnsi="Times New Roman" w:cs="Times New Roman"/>
        </w:rPr>
        <w:t>68%</w:t>
      </w:r>
      <w:r w:rsidR="00020241">
        <w:rPr>
          <w:rFonts w:ascii="Times New Roman" w:hAnsi="Times New Roman" w:cs="Times New Roman"/>
        </w:rPr>
        <w:t xml:space="preserve">) when it involved a general </w:t>
      </w:r>
      <w:r w:rsidR="00995618">
        <w:rPr>
          <w:rFonts w:ascii="Times New Roman" w:hAnsi="Times New Roman" w:cs="Times New Roman"/>
        </w:rPr>
        <w:t>perspective</w:t>
      </w:r>
      <w:r w:rsidR="00020241">
        <w:rPr>
          <w:rFonts w:ascii="Times New Roman" w:hAnsi="Times New Roman" w:cs="Times New Roman"/>
        </w:rPr>
        <w:t xml:space="preserve"> (</w:t>
      </w:r>
      <w:proofErr w:type="spellStart"/>
      <w:r w:rsidR="00995618" w:rsidRPr="000B18AC">
        <w:rPr>
          <w:rFonts w:ascii="Times New Roman" w:hAnsi="Times New Roman" w:cs="Times New Roman"/>
          <w:i/>
          <w:iCs/>
        </w:rPr>
        <w:t>M</w:t>
      </w:r>
      <w:r w:rsidR="00995618">
        <w:rPr>
          <w:rFonts w:ascii="Times New Roman" w:hAnsi="Times New Roman" w:cs="Times New Roman"/>
          <w:vertAlign w:val="subscript"/>
        </w:rPr>
        <w:t>General</w:t>
      </w:r>
      <w:proofErr w:type="spellEnd"/>
      <w:r w:rsidR="00995618">
        <w:rPr>
          <w:rFonts w:ascii="Times New Roman" w:hAnsi="Times New Roman" w:cs="Times New Roman"/>
        </w:rPr>
        <w:t xml:space="preserve"> = 44%; </w:t>
      </w:r>
      <w:r w:rsidR="00020241" w:rsidRPr="006E3DD4">
        <w:rPr>
          <w:rFonts w:ascii="Times New Roman" w:hAnsi="Times New Roman" w:cs="Times New Roman"/>
          <w:i/>
          <w:iCs/>
        </w:rPr>
        <w:t>b</w:t>
      </w:r>
      <w:r w:rsidR="00020241">
        <w:rPr>
          <w:rFonts w:ascii="Times New Roman" w:hAnsi="Times New Roman" w:cs="Times New Roman"/>
        </w:rPr>
        <w:t xml:space="preserve"> = -.99, </w:t>
      </w:r>
      <w:r w:rsidR="00020241" w:rsidRPr="006E3DD4">
        <w:rPr>
          <w:rFonts w:ascii="Times New Roman" w:hAnsi="Times New Roman" w:cs="Times New Roman"/>
          <w:i/>
          <w:iCs/>
        </w:rPr>
        <w:t>p</w:t>
      </w:r>
      <w:r w:rsidR="00020241">
        <w:rPr>
          <w:rFonts w:ascii="Times New Roman" w:hAnsi="Times New Roman" w:cs="Times New Roman"/>
        </w:rPr>
        <w:t xml:space="preserve"> = .038), hedging was not detrimental when it involved a personal </w:t>
      </w:r>
      <w:r w:rsidR="00995618">
        <w:rPr>
          <w:rFonts w:ascii="Times New Roman" w:hAnsi="Times New Roman" w:cs="Times New Roman"/>
        </w:rPr>
        <w:t>perspective</w:t>
      </w:r>
      <w:r w:rsidR="00020241">
        <w:rPr>
          <w:rFonts w:ascii="Times New Roman" w:hAnsi="Times New Roman" w:cs="Times New Roman"/>
        </w:rPr>
        <w:t xml:space="preserve"> (</w:t>
      </w:r>
      <w:proofErr w:type="spellStart"/>
      <w:r w:rsidR="00995618" w:rsidRPr="000B18AC">
        <w:rPr>
          <w:rFonts w:ascii="Times New Roman" w:hAnsi="Times New Roman" w:cs="Times New Roman"/>
          <w:i/>
          <w:iCs/>
        </w:rPr>
        <w:t>M</w:t>
      </w:r>
      <w:r w:rsidR="00995618">
        <w:rPr>
          <w:rFonts w:ascii="Times New Roman" w:hAnsi="Times New Roman" w:cs="Times New Roman"/>
          <w:vertAlign w:val="subscript"/>
        </w:rPr>
        <w:t>Personal</w:t>
      </w:r>
      <w:proofErr w:type="spellEnd"/>
      <w:r w:rsidR="00995618">
        <w:rPr>
          <w:rFonts w:ascii="Times New Roman" w:hAnsi="Times New Roman" w:cs="Times New Roman"/>
        </w:rPr>
        <w:t xml:space="preserve"> = 63%; </w:t>
      </w:r>
      <w:r w:rsidR="00020241" w:rsidRPr="006E3DD4">
        <w:rPr>
          <w:rFonts w:ascii="Times New Roman" w:hAnsi="Times New Roman" w:cs="Times New Roman"/>
          <w:i/>
          <w:iCs/>
        </w:rPr>
        <w:t>b</w:t>
      </w:r>
      <w:r w:rsidR="00020241">
        <w:rPr>
          <w:rFonts w:ascii="Times New Roman" w:hAnsi="Times New Roman" w:cs="Times New Roman"/>
        </w:rPr>
        <w:t xml:space="preserve"> = .208, </w:t>
      </w:r>
      <w:r w:rsidR="00020241" w:rsidRPr="006E3DD4">
        <w:rPr>
          <w:rFonts w:ascii="Times New Roman" w:hAnsi="Times New Roman" w:cs="Times New Roman"/>
          <w:i/>
          <w:iCs/>
        </w:rPr>
        <w:t>p</w:t>
      </w:r>
      <w:r w:rsidR="00020241">
        <w:rPr>
          <w:rFonts w:ascii="Times New Roman" w:hAnsi="Times New Roman" w:cs="Times New Roman"/>
        </w:rPr>
        <w:t xml:space="preserve"> = .675)</w:t>
      </w:r>
    </w:p>
    <w:p w14:paraId="614DF0C8" w14:textId="0FFBE1E1" w:rsidR="003947EF" w:rsidRDefault="003947EF" w:rsidP="00115BDC">
      <w:pPr>
        <w:spacing w:line="480" w:lineRule="auto"/>
        <w:rPr>
          <w:rFonts w:ascii="Times New Roman" w:hAnsi="Times New Roman" w:cs="Times New Roman"/>
        </w:rPr>
      </w:pPr>
    </w:p>
    <w:p w14:paraId="4D153F24" w14:textId="74C1AE44" w:rsidR="006A1B75" w:rsidRDefault="006A1B75" w:rsidP="00115BDC">
      <w:pPr>
        <w:spacing w:line="480" w:lineRule="auto"/>
        <w:rPr>
          <w:rFonts w:ascii="Times New Roman" w:hAnsi="Times New Roman" w:cs="Times New Roman"/>
        </w:rPr>
      </w:pPr>
      <w:r>
        <w:rPr>
          <w:rFonts w:ascii="Times New Roman" w:hAnsi="Times New Roman" w:cs="Times New Roman"/>
          <w:b/>
          <w:bCs/>
        </w:rPr>
        <w:t>Discussion</w:t>
      </w:r>
    </w:p>
    <w:p w14:paraId="408E1812" w14:textId="678108C4" w:rsidR="00020241" w:rsidRDefault="00020241" w:rsidP="00020241">
      <w:pPr>
        <w:spacing w:line="480" w:lineRule="auto"/>
        <w:ind w:firstLine="720"/>
        <w:rPr>
          <w:rFonts w:ascii="Times New Roman" w:hAnsi="Times New Roman" w:cs="Times New Roman"/>
        </w:rPr>
      </w:pPr>
      <w:r>
        <w:rPr>
          <w:rFonts w:ascii="Times New Roman" w:hAnsi="Times New Roman" w:cs="Times New Roman"/>
        </w:rPr>
        <w:t xml:space="preserve">The results of Study 2A and 2B </w:t>
      </w:r>
      <w:r w:rsidR="00367153">
        <w:rPr>
          <w:rFonts w:ascii="Times New Roman" w:hAnsi="Times New Roman" w:cs="Times New Roman"/>
        </w:rPr>
        <w:t xml:space="preserve">provide further </w:t>
      </w:r>
      <w:r w:rsidR="00995618">
        <w:rPr>
          <w:rFonts w:ascii="Times New Roman" w:hAnsi="Times New Roman" w:cs="Times New Roman"/>
        </w:rPr>
        <w:t>support</w:t>
      </w:r>
      <w:r w:rsidR="00367153">
        <w:rPr>
          <w:rFonts w:ascii="Times New Roman" w:hAnsi="Times New Roman" w:cs="Times New Roman"/>
        </w:rPr>
        <w:t xml:space="preserve"> for </w:t>
      </w:r>
      <w:r>
        <w:rPr>
          <w:rFonts w:ascii="Times New Roman" w:hAnsi="Times New Roman" w:cs="Times New Roman"/>
        </w:rPr>
        <w:t xml:space="preserve">our theorizing.  First, hedging’s </w:t>
      </w:r>
      <w:r w:rsidR="00367153">
        <w:rPr>
          <w:rFonts w:ascii="Times New Roman" w:hAnsi="Times New Roman" w:cs="Times New Roman"/>
        </w:rPr>
        <w:t>impact on choice</w:t>
      </w:r>
      <w:r>
        <w:rPr>
          <w:rFonts w:ascii="Times New Roman" w:hAnsi="Times New Roman" w:cs="Times New Roman"/>
        </w:rPr>
        <w:t xml:space="preserve"> depended on the type of hedge used.  </w:t>
      </w:r>
      <w:r w:rsidR="00367153">
        <w:rPr>
          <w:rFonts w:ascii="Times New Roman" w:hAnsi="Times New Roman" w:cs="Times New Roman"/>
        </w:rPr>
        <w:t>Even when choice was consequential (i.e., involved spending more time on the study), p</w:t>
      </w:r>
      <w:r>
        <w:rPr>
          <w:rFonts w:ascii="Times New Roman" w:hAnsi="Times New Roman" w:cs="Times New Roman"/>
        </w:rPr>
        <w:t xml:space="preserve">eople were more likely to </w:t>
      </w:r>
      <w:r w:rsidR="00367153">
        <w:rPr>
          <w:rFonts w:ascii="Times New Roman" w:hAnsi="Times New Roman" w:cs="Times New Roman"/>
        </w:rPr>
        <w:t>follow someone’s recommendation when it used a higher (rather than lower) likelihood hedge (Study 2A) and when it used a personal (rather than general) hedge (Study 2B).</w:t>
      </w:r>
      <w:r w:rsidR="00367153" w:rsidRPr="00367153">
        <w:rPr>
          <w:rFonts w:ascii="Times New Roman" w:hAnsi="Times New Roman" w:cs="Times New Roman"/>
        </w:rPr>
        <w:t xml:space="preserve"> </w:t>
      </w:r>
    </w:p>
    <w:p w14:paraId="43C256F5" w14:textId="5E5950A6" w:rsidR="00367153" w:rsidRDefault="00367153" w:rsidP="00367153">
      <w:pPr>
        <w:spacing w:line="480" w:lineRule="auto"/>
        <w:ind w:firstLine="720"/>
        <w:rPr>
          <w:rFonts w:ascii="Times New Roman" w:hAnsi="Times New Roman" w:cs="Times New Roman"/>
        </w:rPr>
      </w:pPr>
      <w:r>
        <w:rPr>
          <w:rFonts w:ascii="Times New Roman" w:hAnsi="Times New Roman" w:cs="Times New Roman"/>
        </w:rPr>
        <w:t xml:space="preserve">Second, hedging didn’t always decrease persuasion.  While using a lower likelihood (Study 2A) or general perspective (Study 2B) hedge decreased choice compared to an unhedged control condition, using a higher likelihood (Study 2A) or personal perspective (Study 2B) hedge did not.  This </w:t>
      </w:r>
      <w:r w:rsidR="00CC508F">
        <w:rPr>
          <w:rFonts w:ascii="Times New Roman" w:hAnsi="Times New Roman" w:cs="Times New Roman"/>
        </w:rPr>
        <w:t>highlight</w:t>
      </w:r>
      <w:r>
        <w:rPr>
          <w:rFonts w:ascii="Times New Roman" w:hAnsi="Times New Roman" w:cs="Times New Roman"/>
        </w:rPr>
        <w:t>s</w:t>
      </w:r>
      <w:r w:rsidR="00CC508F">
        <w:rPr>
          <w:rFonts w:ascii="Times New Roman" w:hAnsi="Times New Roman" w:cs="Times New Roman"/>
        </w:rPr>
        <w:t xml:space="preserve"> </w:t>
      </w:r>
      <w:r>
        <w:rPr>
          <w:rFonts w:ascii="Times New Roman" w:hAnsi="Times New Roman" w:cs="Times New Roman"/>
        </w:rPr>
        <w:t>a potential reason why</w:t>
      </w:r>
      <w:r w:rsidR="00CC508F">
        <w:rPr>
          <w:rFonts w:ascii="Times New Roman" w:hAnsi="Times New Roman" w:cs="Times New Roman"/>
        </w:rPr>
        <w:t xml:space="preserve"> </w:t>
      </w:r>
      <w:r>
        <w:rPr>
          <w:rFonts w:ascii="Times New Roman" w:hAnsi="Times New Roman" w:cs="Times New Roman"/>
        </w:rPr>
        <w:t>prior</w:t>
      </w:r>
      <w:r w:rsidR="00CC508F">
        <w:rPr>
          <w:rFonts w:ascii="Times New Roman" w:hAnsi="Times New Roman" w:cs="Times New Roman"/>
        </w:rPr>
        <w:t xml:space="preserve"> work on hedges may have found inconsistent effects. </w:t>
      </w:r>
      <w:r>
        <w:rPr>
          <w:rFonts w:ascii="Times New Roman" w:hAnsi="Times New Roman" w:cs="Times New Roman"/>
        </w:rPr>
        <w:t>Whether hedges hurt persuasion or not depends on the type of hedge used.</w:t>
      </w:r>
    </w:p>
    <w:p w14:paraId="4547633C" w14:textId="79BCC47A" w:rsidR="006A1B75" w:rsidRPr="00367153" w:rsidRDefault="006A1B75" w:rsidP="00367153">
      <w:pPr>
        <w:spacing w:line="480" w:lineRule="auto"/>
        <w:rPr>
          <w:rFonts w:ascii="Times New Roman" w:hAnsi="Times New Roman" w:cs="Times New Roman"/>
        </w:rPr>
      </w:pPr>
    </w:p>
    <w:p w14:paraId="4CD58F08" w14:textId="4A245C10" w:rsidR="00531C4F" w:rsidRPr="00951727" w:rsidRDefault="00D1441B" w:rsidP="00995618">
      <w:pPr>
        <w:keepNext/>
        <w:spacing w:line="480" w:lineRule="auto"/>
        <w:jc w:val="center"/>
        <w:rPr>
          <w:rFonts w:ascii="Times New Roman" w:hAnsi="Times New Roman" w:cs="Times New Roman"/>
          <w:b/>
          <w:bCs/>
        </w:rPr>
      </w:pPr>
      <w:r w:rsidRPr="00951727">
        <w:rPr>
          <w:rFonts w:ascii="Times New Roman" w:hAnsi="Times New Roman" w:cs="Times New Roman"/>
          <w:b/>
          <w:bCs/>
        </w:rPr>
        <w:lastRenderedPageBreak/>
        <w:t>STUDY</w:t>
      </w:r>
      <w:r w:rsidR="00531C4F" w:rsidRPr="00951727">
        <w:rPr>
          <w:rFonts w:ascii="Times New Roman" w:hAnsi="Times New Roman" w:cs="Times New Roman"/>
          <w:b/>
          <w:bCs/>
        </w:rPr>
        <w:t xml:space="preserve"> </w:t>
      </w:r>
      <w:r w:rsidR="00065906" w:rsidRPr="00951727">
        <w:rPr>
          <w:rFonts w:ascii="Times New Roman" w:hAnsi="Times New Roman" w:cs="Times New Roman"/>
          <w:b/>
          <w:bCs/>
        </w:rPr>
        <w:t>3</w:t>
      </w:r>
      <w:r w:rsidR="00531C4F" w:rsidRPr="00951727">
        <w:rPr>
          <w:rFonts w:ascii="Times New Roman" w:hAnsi="Times New Roman" w:cs="Times New Roman"/>
          <w:b/>
          <w:bCs/>
        </w:rPr>
        <w:t xml:space="preserve">: </w:t>
      </w:r>
      <w:r w:rsidRPr="00951727">
        <w:rPr>
          <w:rFonts w:ascii="Times New Roman" w:hAnsi="Times New Roman" w:cs="Times New Roman"/>
          <w:b/>
          <w:bCs/>
        </w:rPr>
        <w:t xml:space="preserve">SIMULTANEOUSLY TESTING BOTH HEDGE </w:t>
      </w:r>
      <w:r w:rsidR="002011AB">
        <w:rPr>
          <w:rFonts w:ascii="Times New Roman" w:hAnsi="Times New Roman" w:cs="Times New Roman"/>
          <w:b/>
          <w:bCs/>
        </w:rPr>
        <w:t>DIMENSIONS</w:t>
      </w:r>
    </w:p>
    <w:p w14:paraId="37DCF5C8" w14:textId="77777777" w:rsidR="00531C4F" w:rsidRPr="00951727" w:rsidRDefault="00531C4F" w:rsidP="00995618">
      <w:pPr>
        <w:keepNext/>
        <w:spacing w:line="480" w:lineRule="auto"/>
        <w:rPr>
          <w:rFonts w:ascii="Times New Roman" w:hAnsi="Times New Roman" w:cs="Times New Roman"/>
        </w:rPr>
      </w:pPr>
    </w:p>
    <w:p w14:paraId="1DE4CC52" w14:textId="3E3EE597" w:rsidR="009B50E6" w:rsidRDefault="00130A46" w:rsidP="00AD1907">
      <w:pPr>
        <w:spacing w:line="480" w:lineRule="auto"/>
        <w:ind w:firstLine="720"/>
        <w:rPr>
          <w:rFonts w:ascii="Times New Roman" w:hAnsi="Times New Roman" w:cs="Times New Roman"/>
        </w:rPr>
      </w:pPr>
      <w:r>
        <w:rPr>
          <w:rFonts w:ascii="Times New Roman" w:hAnsi="Times New Roman" w:cs="Times New Roman"/>
        </w:rPr>
        <w:t>W</w:t>
      </w:r>
      <w:r w:rsidR="009B50E6">
        <w:rPr>
          <w:rFonts w:ascii="Times New Roman" w:hAnsi="Times New Roman" w:cs="Times New Roman"/>
        </w:rPr>
        <w:t xml:space="preserve">hile the results of Study 2 are consistent with our theorizing, one could wonder what would happen when both hedge dimensions are manipulated simultaneously.  Though Study 1 touched on this, Study 3 tests it </w:t>
      </w:r>
      <w:r w:rsidR="009B50E6" w:rsidRPr="00951727">
        <w:rPr>
          <w:rFonts w:ascii="Times New Roman" w:hAnsi="Times New Roman" w:cs="Times New Roman"/>
        </w:rPr>
        <w:t>experimentally</w:t>
      </w:r>
      <w:r w:rsidR="009B50E6">
        <w:rPr>
          <w:rFonts w:ascii="Times New Roman" w:hAnsi="Times New Roman" w:cs="Times New Roman"/>
        </w:rPr>
        <w:t>,</w:t>
      </w:r>
      <w:r w:rsidR="009B50E6" w:rsidRPr="00951727">
        <w:rPr>
          <w:rFonts w:ascii="Times New Roman" w:hAnsi="Times New Roman" w:cs="Times New Roman"/>
        </w:rPr>
        <w:t xml:space="preserve"> manipulat</w:t>
      </w:r>
      <w:r w:rsidR="009B50E6">
        <w:rPr>
          <w:rFonts w:ascii="Times New Roman" w:hAnsi="Times New Roman" w:cs="Times New Roman"/>
        </w:rPr>
        <w:t>ing</w:t>
      </w:r>
      <w:r w:rsidR="009B50E6" w:rsidRPr="00951727">
        <w:rPr>
          <w:rFonts w:ascii="Times New Roman" w:hAnsi="Times New Roman" w:cs="Times New Roman"/>
        </w:rPr>
        <w:t xml:space="preserve"> </w:t>
      </w:r>
      <w:r w:rsidR="009B50E6">
        <w:rPr>
          <w:rFonts w:ascii="Times New Roman" w:hAnsi="Times New Roman" w:cs="Times New Roman"/>
        </w:rPr>
        <w:t>both suggested likelihood</w:t>
      </w:r>
      <w:r w:rsidR="009B50E6" w:rsidRPr="00951727">
        <w:rPr>
          <w:rFonts w:ascii="Times New Roman" w:hAnsi="Times New Roman" w:cs="Times New Roman"/>
        </w:rPr>
        <w:t xml:space="preserve"> and </w:t>
      </w:r>
      <w:r w:rsidR="009B50E6">
        <w:rPr>
          <w:rFonts w:ascii="Times New Roman" w:hAnsi="Times New Roman" w:cs="Times New Roman"/>
        </w:rPr>
        <w:t xml:space="preserve">hedge </w:t>
      </w:r>
      <w:r w:rsidR="009B50E6" w:rsidRPr="00951727">
        <w:rPr>
          <w:rFonts w:ascii="Times New Roman" w:hAnsi="Times New Roman" w:cs="Times New Roman"/>
        </w:rPr>
        <w:t>perspective and examin</w:t>
      </w:r>
      <w:r w:rsidR="009B50E6">
        <w:rPr>
          <w:rFonts w:ascii="Times New Roman" w:hAnsi="Times New Roman" w:cs="Times New Roman"/>
        </w:rPr>
        <w:t>ing</w:t>
      </w:r>
      <w:r w:rsidR="009B50E6" w:rsidRPr="00951727">
        <w:rPr>
          <w:rFonts w:ascii="Times New Roman" w:hAnsi="Times New Roman" w:cs="Times New Roman"/>
        </w:rPr>
        <w:t xml:space="preserve"> the resulting </w:t>
      </w:r>
      <w:r w:rsidR="009B50E6">
        <w:rPr>
          <w:rFonts w:ascii="Times New Roman" w:hAnsi="Times New Roman" w:cs="Times New Roman"/>
        </w:rPr>
        <w:t>impact</w:t>
      </w:r>
      <w:r w:rsidR="009B50E6" w:rsidRPr="00951727">
        <w:rPr>
          <w:rFonts w:ascii="Times New Roman" w:hAnsi="Times New Roman" w:cs="Times New Roman"/>
        </w:rPr>
        <w:t xml:space="preserve"> on persuasion.  </w:t>
      </w:r>
    </w:p>
    <w:p w14:paraId="296A97CB" w14:textId="724CD6AB" w:rsidR="009B50E6" w:rsidRDefault="00130A46" w:rsidP="00AD1907">
      <w:pPr>
        <w:spacing w:line="480" w:lineRule="auto"/>
        <w:ind w:firstLine="720"/>
        <w:rPr>
          <w:rFonts w:ascii="Times New Roman" w:hAnsi="Times New Roman" w:cs="Times New Roman"/>
        </w:rPr>
      </w:pPr>
      <w:r>
        <w:rPr>
          <w:rFonts w:ascii="Times New Roman" w:hAnsi="Times New Roman" w:cs="Times New Roman"/>
        </w:rPr>
        <w:t>T</w:t>
      </w:r>
      <w:r w:rsidR="009B50E6">
        <w:rPr>
          <w:rFonts w:ascii="Times New Roman" w:hAnsi="Times New Roman" w:cs="Times New Roman"/>
        </w:rPr>
        <w:t xml:space="preserve">o further explore the underlying process, Study 3 </w:t>
      </w:r>
      <w:r>
        <w:rPr>
          <w:rFonts w:ascii="Times New Roman" w:hAnsi="Times New Roman" w:cs="Times New Roman"/>
        </w:rPr>
        <w:t xml:space="preserve">also </w:t>
      </w:r>
      <w:r w:rsidR="009B50E6">
        <w:rPr>
          <w:rFonts w:ascii="Times New Roman" w:hAnsi="Times New Roman" w:cs="Times New Roman"/>
        </w:rPr>
        <w:t>measures perceived confidence and tests whether it mediates the effects.</w:t>
      </w:r>
    </w:p>
    <w:p w14:paraId="74770E8D" w14:textId="26615EBC" w:rsidR="00531C4F" w:rsidRDefault="00130A46" w:rsidP="009B50E6">
      <w:pPr>
        <w:spacing w:line="480" w:lineRule="auto"/>
        <w:ind w:firstLine="720"/>
        <w:rPr>
          <w:rFonts w:ascii="Times New Roman" w:hAnsi="Times New Roman" w:cs="Times New Roman"/>
        </w:rPr>
      </w:pPr>
      <w:r>
        <w:rPr>
          <w:rFonts w:ascii="Times New Roman" w:hAnsi="Times New Roman" w:cs="Times New Roman"/>
        </w:rPr>
        <w:t>Finally</w:t>
      </w:r>
      <w:r w:rsidR="009B50E6">
        <w:rPr>
          <w:rFonts w:ascii="Times New Roman" w:hAnsi="Times New Roman" w:cs="Times New Roman"/>
        </w:rPr>
        <w:t xml:space="preserve">, to further test generalizability, Study 3 examines how hedges shape consumer behavior </w:t>
      </w:r>
      <w:r w:rsidR="006A4C96" w:rsidRPr="00951727">
        <w:rPr>
          <w:rFonts w:ascii="Times New Roman" w:hAnsi="Times New Roman" w:cs="Times New Roman"/>
        </w:rPr>
        <w:t xml:space="preserve">across </w:t>
      </w:r>
      <w:r w:rsidR="007E6664">
        <w:rPr>
          <w:rFonts w:ascii="Times New Roman" w:hAnsi="Times New Roman" w:cs="Times New Roman"/>
        </w:rPr>
        <w:t xml:space="preserve">a range of </w:t>
      </w:r>
      <w:r w:rsidR="006A4C96" w:rsidRPr="00951727">
        <w:rPr>
          <w:rFonts w:ascii="Times New Roman" w:hAnsi="Times New Roman" w:cs="Times New Roman"/>
        </w:rPr>
        <w:t>product categories and purchase contexts.</w:t>
      </w:r>
    </w:p>
    <w:p w14:paraId="12319AA9" w14:textId="77777777" w:rsidR="00065906" w:rsidRPr="00951727" w:rsidRDefault="00065906" w:rsidP="00AD1907">
      <w:pPr>
        <w:spacing w:line="480" w:lineRule="auto"/>
        <w:ind w:firstLine="720"/>
        <w:rPr>
          <w:rFonts w:ascii="Times New Roman" w:hAnsi="Times New Roman" w:cs="Times New Roman"/>
        </w:rPr>
      </w:pPr>
    </w:p>
    <w:p w14:paraId="50A65D6E" w14:textId="36EF0F60" w:rsidR="00531C4F" w:rsidRDefault="00531C4F" w:rsidP="00C63E66">
      <w:pPr>
        <w:keepNext/>
        <w:spacing w:line="480" w:lineRule="auto"/>
        <w:rPr>
          <w:rFonts w:ascii="Times New Roman" w:hAnsi="Times New Roman" w:cs="Times New Roman"/>
          <w:b/>
          <w:bCs/>
        </w:rPr>
      </w:pPr>
      <w:r w:rsidRPr="00951727">
        <w:rPr>
          <w:rFonts w:ascii="Times New Roman" w:hAnsi="Times New Roman" w:cs="Times New Roman"/>
          <w:b/>
          <w:bCs/>
        </w:rPr>
        <w:t>Method</w:t>
      </w:r>
    </w:p>
    <w:p w14:paraId="5042AD87" w14:textId="77777777" w:rsidR="00854A47" w:rsidRPr="00951727" w:rsidRDefault="00854A47" w:rsidP="00AD1907">
      <w:pPr>
        <w:spacing w:line="480" w:lineRule="auto"/>
        <w:rPr>
          <w:rFonts w:ascii="Times New Roman" w:hAnsi="Times New Roman" w:cs="Times New Roman"/>
          <w:b/>
          <w:bCs/>
        </w:rPr>
      </w:pPr>
    </w:p>
    <w:p w14:paraId="195B222D" w14:textId="14F2A3B8" w:rsidR="00531C4F" w:rsidRPr="00951727" w:rsidRDefault="00531C4F" w:rsidP="00AD1907">
      <w:pPr>
        <w:spacing w:line="480" w:lineRule="auto"/>
        <w:ind w:firstLine="720"/>
        <w:rPr>
          <w:rFonts w:ascii="Times New Roman" w:hAnsi="Times New Roman" w:cs="Times New Roman"/>
        </w:rPr>
      </w:pPr>
      <w:r w:rsidRPr="00951727">
        <w:rPr>
          <w:rFonts w:ascii="Times New Roman" w:hAnsi="Times New Roman" w:cs="Times New Roman"/>
        </w:rPr>
        <w:t>Participants (</w:t>
      </w:r>
      <w:r w:rsidRPr="00951727">
        <w:rPr>
          <w:rFonts w:ascii="Times New Roman" w:hAnsi="Times New Roman" w:cs="Times New Roman"/>
          <w:i/>
          <w:iCs/>
        </w:rPr>
        <w:t>N</w:t>
      </w:r>
      <w:r w:rsidRPr="00951727">
        <w:rPr>
          <w:rFonts w:ascii="Times New Roman" w:hAnsi="Times New Roman" w:cs="Times New Roman"/>
        </w:rPr>
        <w:t xml:space="preserve"> = </w:t>
      </w:r>
      <w:r w:rsidR="003D7503">
        <w:rPr>
          <w:rFonts w:ascii="Times New Roman" w:hAnsi="Times New Roman" w:cs="Times New Roman"/>
        </w:rPr>
        <w:t>400</w:t>
      </w:r>
      <w:r w:rsidR="00065906" w:rsidRPr="00951727">
        <w:rPr>
          <w:rFonts w:ascii="Times New Roman" w:hAnsi="Times New Roman" w:cs="Times New Roman"/>
        </w:rPr>
        <w:t>,</w:t>
      </w:r>
      <w:r w:rsidRPr="00951727">
        <w:rPr>
          <w:rFonts w:ascii="Times New Roman" w:hAnsi="Times New Roman" w:cs="Times New Roman"/>
        </w:rPr>
        <w:t xml:space="preserve"> Prolific) completed an </w:t>
      </w:r>
      <w:r w:rsidR="00065906" w:rsidRPr="00951727">
        <w:rPr>
          <w:rFonts w:ascii="Times New Roman" w:hAnsi="Times New Roman" w:cs="Times New Roman"/>
        </w:rPr>
        <w:t xml:space="preserve">online </w:t>
      </w:r>
      <w:r w:rsidRPr="00951727">
        <w:rPr>
          <w:rFonts w:ascii="Times New Roman" w:hAnsi="Times New Roman" w:cs="Times New Roman"/>
        </w:rPr>
        <w:t xml:space="preserve">experiment and were randomly assigned to a condition in a </w:t>
      </w:r>
      <w:r w:rsidR="009362BB" w:rsidRPr="00951727">
        <w:rPr>
          <w:rFonts w:ascii="Times New Roman" w:hAnsi="Times New Roman" w:cs="Times New Roman"/>
        </w:rPr>
        <w:t>2</w:t>
      </w:r>
      <w:r w:rsidRPr="00951727">
        <w:rPr>
          <w:rFonts w:ascii="Times New Roman" w:hAnsi="Times New Roman" w:cs="Times New Roman"/>
        </w:rPr>
        <w:t xml:space="preserve"> (</w:t>
      </w:r>
      <w:r w:rsidR="002C495B">
        <w:rPr>
          <w:rFonts w:ascii="Times New Roman" w:hAnsi="Times New Roman" w:cs="Times New Roman"/>
        </w:rPr>
        <w:t xml:space="preserve">Hedge </w:t>
      </w:r>
      <w:r w:rsidR="00065906" w:rsidRPr="00951727">
        <w:rPr>
          <w:rFonts w:ascii="Times New Roman" w:hAnsi="Times New Roman" w:cs="Times New Roman"/>
        </w:rPr>
        <w:t xml:space="preserve">Perspective: </w:t>
      </w:r>
      <w:r w:rsidR="009362BB" w:rsidRPr="00951727">
        <w:rPr>
          <w:rFonts w:ascii="Times New Roman" w:hAnsi="Times New Roman" w:cs="Times New Roman"/>
        </w:rPr>
        <w:t>Personal vs. General) x 2 (</w:t>
      </w:r>
      <w:r w:rsidR="002011AB">
        <w:rPr>
          <w:rFonts w:ascii="Times New Roman" w:hAnsi="Times New Roman" w:cs="Times New Roman"/>
        </w:rPr>
        <w:t>Suggested Likelihood</w:t>
      </w:r>
      <w:r w:rsidR="00065906" w:rsidRPr="00951727">
        <w:rPr>
          <w:rFonts w:ascii="Times New Roman" w:hAnsi="Times New Roman" w:cs="Times New Roman"/>
        </w:rPr>
        <w:t xml:space="preserve">: </w:t>
      </w:r>
      <w:r w:rsidR="009362BB" w:rsidRPr="00951727">
        <w:rPr>
          <w:rFonts w:ascii="Times New Roman" w:hAnsi="Times New Roman" w:cs="Times New Roman"/>
        </w:rPr>
        <w:t>High</w:t>
      </w:r>
      <w:r w:rsidR="00DD0753">
        <w:rPr>
          <w:rFonts w:ascii="Times New Roman" w:hAnsi="Times New Roman" w:cs="Times New Roman"/>
        </w:rPr>
        <w:t>er</w:t>
      </w:r>
      <w:r w:rsidR="009362BB" w:rsidRPr="00951727">
        <w:rPr>
          <w:rFonts w:ascii="Times New Roman" w:hAnsi="Times New Roman" w:cs="Times New Roman"/>
        </w:rPr>
        <w:t xml:space="preserve"> vs. Low</w:t>
      </w:r>
      <w:r w:rsidR="00DD0753">
        <w:rPr>
          <w:rFonts w:ascii="Times New Roman" w:hAnsi="Times New Roman" w:cs="Times New Roman"/>
        </w:rPr>
        <w:t>er</w:t>
      </w:r>
      <w:r w:rsidR="009362BB" w:rsidRPr="00951727">
        <w:rPr>
          <w:rFonts w:ascii="Times New Roman" w:hAnsi="Times New Roman" w:cs="Times New Roman"/>
        </w:rPr>
        <w:t xml:space="preserve">) </w:t>
      </w:r>
      <w:r w:rsidRPr="00951727">
        <w:rPr>
          <w:rFonts w:ascii="Times New Roman" w:hAnsi="Times New Roman" w:cs="Times New Roman"/>
        </w:rPr>
        <w:t xml:space="preserve">between- subjects design. See </w:t>
      </w:r>
      <w:hyperlink r:id="rId10" w:history="1">
        <w:r w:rsidR="00F0353E" w:rsidRPr="00951727">
          <w:rPr>
            <w:rStyle w:val="Hyperlink"/>
            <w:rFonts w:ascii="Times New Roman" w:hAnsi="Times New Roman" w:cs="Times New Roman"/>
          </w:rPr>
          <w:t>https://aspredicted.org/M8R_4NN</w:t>
        </w:r>
      </w:hyperlink>
      <w:r w:rsidRPr="00951727">
        <w:rPr>
          <w:rFonts w:ascii="Times New Roman" w:hAnsi="Times New Roman" w:cs="Times New Roman"/>
          <w:color w:val="000000" w:themeColor="text1"/>
        </w:rPr>
        <w:t xml:space="preserve"> </w:t>
      </w:r>
      <w:r w:rsidRPr="00951727">
        <w:rPr>
          <w:rFonts w:ascii="Times New Roman" w:hAnsi="Times New Roman" w:cs="Times New Roman"/>
        </w:rPr>
        <w:t>for preregistration</w:t>
      </w:r>
      <w:r w:rsidRPr="00951727">
        <w:rPr>
          <w:rFonts w:ascii="Times New Roman" w:hAnsi="Times New Roman" w:cs="Times New Roman"/>
          <w:color w:val="000000" w:themeColor="text1"/>
        </w:rPr>
        <w:t>.</w:t>
      </w:r>
    </w:p>
    <w:p w14:paraId="583ACA53" w14:textId="0EC2CD22" w:rsidR="00531C4F" w:rsidRPr="00951727" w:rsidRDefault="00065906" w:rsidP="00AD1907">
      <w:pPr>
        <w:spacing w:line="480" w:lineRule="auto"/>
        <w:ind w:firstLine="720"/>
        <w:rPr>
          <w:rFonts w:ascii="Times New Roman" w:hAnsi="Times New Roman" w:cs="Times New Roman"/>
          <w:color w:val="000000" w:themeColor="text1"/>
        </w:rPr>
      </w:pPr>
      <w:r w:rsidRPr="00951727">
        <w:rPr>
          <w:rFonts w:ascii="Times New Roman" w:hAnsi="Times New Roman" w:cs="Times New Roman"/>
        </w:rPr>
        <w:t>To explore a range of different product categories, p</w:t>
      </w:r>
      <w:r w:rsidR="00DF0902" w:rsidRPr="00951727">
        <w:rPr>
          <w:rFonts w:ascii="Times New Roman" w:hAnsi="Times New Roman" w:cs="Times New Roman"/>
        </w:rPr>
        <w:t>articipants</w:t>
      </w:r>
      <w:r w:rsidR="00531C4F" w:rsidRPr="00951727">
        <w:rPr>
          <w:rFonts w:ascii="Times New Roman" w:hAnsi="Times New Roman" w:cs="Times New Roman"/>
        </w:rPr>
        <w:t xml:space="preserve"> </w:t>
      </w:r>
      <w:r w:rsidR="00DF0902" w:rsidRPr="00951727">
        <w:rPr>
          <w:rFonts w:ascii="Times New Roman" w:hAnsi="Times New Roman" w:cs="Times New Roman"/>
        </w:rPr>
        <w:t>rank</w:t>
      </w:r>
      <w:r w:rsidRPr="00951727">
        <w:rPr>
          <w:rFonts w:ascii="Times New Roman" w:hAnsi="Times New Roman" w:cs="Times New Roman"/>
        </w:rPr>
        <w:t>ed</w:t>
      </w:r>
      <w:r w:rsidR="00DF0902" w:rsidRPr="00951727">
        <w:rPr>
          <w:rFonts w:ascii="Times New Roman" w:hAnsi="Times New Roman" w:cs="Times New Roman"/>
        </w:rPr>
        <w:t xml:space="preserve"> </w:t>
      </w:r>
      <w:r w:rsidRPr="00951727">
        <w:rPr>
          <w:rFonts w:ascii="Times New Roman" w:hAnsi="Times New Roman" w:cs="Times New Roman"/>
        </w:rPr>
        <w:t>six</w:t>
      </w:r>
      <w:r w:rsidR="00DF0902" w:rsidRPr="00951727">
        <w:rPr>
          <w:rFonts w:ascii="Times New Roman" w:hAnsi="Times New Roman" w:cs="Times New Roman"/>
        </w:rPr>
        <w:t xml:space="preserve"> </w:t>
      </w:r>
      <w:r w:rsidRPr="00951727">
        <w:rPr>
          <w:rFonts w:ascii="Times New Roman" w:hAnsi="Times New Roman" w:cs="Times New Roman"/>
        </w:rPr>
        <w:t>categories</w:t>
      </w:r>
      <w:r w:rsidR="00DF0902" w:rsidRPr="00951727">
        <w:rPr>
          <w:rFonts w:ascii="Times New Roman" w:hAnsi="Times New Roman" w:cs="Times New Roman"/>
        </w:rPr>
        <w:t xml:space="preserve"> (</w:t>
      </w:r>
      <w:r w:rsidRPr="00951727">
        <w:rPr>
          <w:rFonts w:ascii="Times New Roman" w:hAnsi="Times New Roman" w:cs="Times New Roman"/>
        </w:rPr>
        <w:t xml:space="preserve">i.e., vacuum cleaner, lawn mower, </w:t>
      </w:r>
      <w:r w:rsidR="00DF0902" w:rsidRPr="00951727">
        <w:rPr>
          <w:rFonts w:ascii="Times New Roman" w:hAnsi="Times New Roman" w:cs="Times New Roman"/>
        </w:rPr>
        <w:t xml:space="preserve">barbecue grill, blender, speaker, and water bottle) based on how likely they were to buy </w:t>
      </w:r>
      <w:r w:rsidR="00130A46">
        <w:rPr>
          <w:rFonts w:ascii="Times New Roman" w:hAnsi="Times New Roman" w:cs="Times New Roman"/>
        </w:rPr>
        <w:t>something</w:t>
      </w:r>
      <w:r w:rsidRPr="00951727">
        <w:rPr>
          <w:rFonts w:ascii="Times New Roman" w:hAnsi="Times New Roman" w:cs="Times New Roman"/>
        </w:rPr>
        <w:t xml:space="preserve"> from that category</w:t>
      </w:r>
      <w:r w:rsidR="00DF0902" w:rsidRPr="00951727">
        <w:rPr>
          <w:rFonts w:ascii="Times New Roman" w:hAnsi="Times New Roman" w:cs="Times New Roman"/>
        </w:rPr>
        <w:t xml:space="preserve"> in the next t</w:t>
      </w:r>
      <w:r w:rsidR="00656396" w:rsidRPr="00951727">
        <w:rPr>
          <w:rFonts w:ascii="Times New Roman" w:hAnsi="Times New Roman" w:cs="Times New Roman"/>
        </w:rPr>
        <w:t>wo</w:t>
      </w:r>
      <w:r w:rsidR="00DF0902" w:rsidRPr="00951727">
        <w:rPr>
          <w:rFonts w:ascii="Times New Roman" w:hAnsi="Times New Roman" w:cs="Times New Roman"/>
        </w:rPr>
        <w:t xml:space="preserve"> y</w:t>
      </w:r>
      <w:r w:rsidR="00656396" w:rsidRPr="00951727">
        <w:rPr>
          <w:rFonts w:ascii="Times New Roman" w:hAnsi="Times New Roman" w:cs="Times New Roman"/>
        </w:rPr>
        <w:t>ea</w:t>
      </w:r>
      <w:r w:rsidR="00DF0902" w:rsidRPr="00951727">
        <w:rPr>
          <w:rFonts w:ascii="Times New Roman" w:hAnsi="Times New Roman" w:cs="Times New Roman"/>
        </w:rPr>
        <w:t>rs.</w:t>
      </w:r>
      <w:r w:rsidR="00531C4F" w:rsidRPr="00951727">
        <w:rPr>
          <w:rFonts w:ascii="Times New Roman" w:hAnsi="Times New Roman" w:cs="Times New Roman"/>
        </w:rPr>
        <w:t xml:space="preserve"> </w:t>
      </w:r>
      <w:r w:rsidR="00656396" w:rsidRPr="00951727">
        <w:rPr>
          <w:rFonts w:ascii="Times New Roman" w:hAnsi="Times New Roman" w:cs="Times New Roman"/>
        </w:rPr>
        <w:t>T</w:t>
      </w:r>
      <w:r w:rsidRPr="00951727">
        <w:rPr>
          <w:rFonts w:ascii="Times New Roman" w:hAnsi="Times New Roman" w:cs="Times New Roman"/>
        </w:rPr>
        <w:t>hen, t</w:t>
      </w:r>
      <w:r w:rsidR="00656396" w:rsidRPr="00951727">
        <w:rPr>
          <w:rFonts w:ascii="Times New Roman" w:hAnsi="Times New Roman" w:cs="Times New Roman"/>
        </w:rPr>
        <w:t>hey imagine</w:t>
      </w:r>
      <w:r w:rsidRPr="00951727">
        <w:rPr>
          <w:rFonts w:ascii="Times New Roman" w:hAnsi="Times New Roman" w:cs="Times New Roman"/>
        </w:rPr>
        <w:t xml:space="preserve">d </w:t>
      </w:r>
      <w:r w:rsidR="00AC2319">
        <w:rPr>
          <w:rFonts w:ascii="Times New Roman" w:hAnsi="Times New Roman" w:cs="Times New Roman"/>
        </w:rPr>
        <w:t>looking for</w:t>
      </w:r>
      <w:r w:rsidR="00656396" w:rsidRPr="00951727">
        <w:rPr>
          <w:rFonts w:ascii="Times New Roman" w:hAnsi="Times New Roman" w:cs="Times New Roman"/>
        </w:rPr>
        <w:t xml:space="preserve"> </w:t>
      </w:r>
      <w:r w:rsidR="00131D52" w:rsidRPr="00951727">
        <w:rPr>
          <w:rFonts w:ascii="Times New Roman" w:hAnsi="Times New Roman" w:cs="Times New Roman"/>
        </w:rPr>
        <w:t>a product</w:t>
      </w:r>
      <w:r w:rsidRPr="00951727">
        <w:rPr>
          <w:rFonts w:ascii="Times New Roman" w:hAnsi="Times New Roman" w:cs="Times New Roman"/>
        </w:rPr>
        <w:t xml:space="preserve"> from whichever category they said they were most likely to purchase from </w:t>
      </w:r>
      <w:r w:rsidR="00656396" w:rsidRPr="00951727">
        <w:rPr>
          <w:rFonts w:ascii="Times New Roman" w:hAnsi="Times New Roman" w:cs="Times New Roman"/>
        </w:rPr>
        <w:t>(</w:t>
      </w:r>
      <w:r w:rsidRPr="00951727">
        <w:rPr>
          <w:rFonts w:ascii="Times New Roman" w:hAnsi="Times New Roman" w:cs="Times New Roman"/>
        </w:rPr>
        <w:t>e.g.,</w:t>
      </w:r>
      <w:r w:rsidR="00656396" w:rsidRPr="00951727">
        <w:rPr>
          <w:rFonts w:ascii="Times New Roman" w:hAnsi="Times New Roman" w:cs="Times New Roman"/>
        </w:rPr>
        <w:t xml:space="preserve"> </w:t>
      </w:r>
      <w:r w:rsidR="00AC2319">
        <w:rPr>
          <w:rFonts w:ascii="Times New Roman" w:hAnsi="Times New Roman" w:cs="Times New Roman"/>
        </w:rPr>
        <w:t xml:space="preserve">a </w:t>
      </w:r>
      <w:r w:rsidR="00656396" w:rsidRPr="00951727">
        <w:rPr>
          <w:rFonts w:ascii="Times New Roman" w:hAnsi="Times New Roman" w:cs="Times New Roman"/>
        </w:rPr>
        <w:t>blender) and</w:t>
      </w:r>
      <w:r w:rsidR="0055548F" w:rsidRPr="00951727">
        <w:rPr>
          <w:rFonts w:ascii="Times New Roman" w:hAnsi="Times New Roman" w:cs="Times New Roman"/>
        </w:rPr>
        <w:t xml:space="preserve"> </w:t>
      </w:r>
      <w:r w:rsidR="00AC2319">
        <w:rPr>
          <w:rFonts w:ascii="Times New Roman" w:hAnsi="Times New Roman" w:cs="Times New Roman"/>
        </w:rPr>
        <w:t xml:space="preserve">encountering </w:t>
      </w:r>
      <w:r w:rsidR="006D07B1">
        <w:rPr>
          <w:rFonts w:ascii="Times New Roman" w:hAnsi="Times New Roman" w:cs="Times New Roman"/>
        </w:rPr>
        <w:t>something</w:t>
      </w:r>
      <w:r w:rsidR="00AC2319">
        <w:rPr>
          <w:rFonts w:ascii="Times New Roman" w:hAnsi="Times New Roman" w:cs="Times New Roman"/>
        </w:rPr>
        <w:t xml:space="preserve"> someone had said</w:t>
      </w:r>
      <w:r w:rsidR="00656396" w:rsidRPr="00951727">
        <w:rPr>
          <w:rFonts w:ascii="Times New Roman" w:hAnsi="Times New Roman" w:cs="Times New Roman"/>
        </w:rPr>
        <w:t xml:space="preserve"> about a particular product </w:t>
      </w:r>
      <w:r w:rsidRPr="00951727">
        <w:rPr>
          <w:rFonts w:ascii="Times New Roman" w:hAnsi="Times New Roman" w:cs="Times New Roman"/>
        </w:rPr>
        <w:t xml:space="preserve">from that category </w:t>
      </w:r>
      <w:r w:rsidR="00656396" w:rsidRPr="00951727">
        <w:rPr>
          <w:rFonts w:ascii="Times New Roman" w:hAnsi="Times New Roman" w:cs="Times New Roman"/>
        </w:rPr>
        <w:t>(</w:t>
      </w:r>
      <w:r w:rsidRPr="00951727">
        <w:rPr>
          <w:rFonts w:ascii="Times New Roman" w:hAnsi="Times New Roman" w:cs="Times New Roman"/>
        </w:rPr>
        <w:t xml:space="preserve">i.e., a particular </w:t>
      </w:r>
      <w:r w:rsidR="00656396" w:rsidRPr="00951727">
        <w:rPr>
          <w:rFonts w:ascii="Times New Roman" w:hAnsi="Times New Roman" w:cs="Times New Roman"/>
        </w:rPr>
        <w:t>blender).</w:t>
      </w:r>
      <w:r w:rsidR="00531C4F" w:rsidRPr="00951727">
        <w:rPr>
          <w:rFonts w:ascii="Times New Roman" w:hAnsi="Times New Roman" w:cs="Times New Roman"/>
          <w:color w:val="000000" w:themeColor="text1"/>
        </w:rPr>
        <w:t xml:space="preserve">  </w:t>
      </w:r>
    </w:p>
    <w:p w14:paraId="35A8D2CC" w14:textId="62443AC9" w:rsidR="00B10052" w:rsidRDefault="00531C4F" w:rsidP="00AD1907">
      <w:pPr>
        <w:spacing w:line="480" w:lineRule="auto"/>
        <w:ind w:firstLine="720"/>
        <w:rPr>
          <w:rFonts w:ascii="Times New Roman" w:hAnsi="Times New Roman" w:cs="Times New Roman"/>
        </w:rPr>
      </w:pPr>
      <w:r w:rsidRPr="00951727">
        <w:rPr>
          <w:rFonts w:ascii="Times New Roman" w:hAnsi="Times New Roman" w:cs="Times New Roman"/>
        </w:rPr>
        <w:lastRenderedPageBreak/>
        <w:t xml:space="preserve">The </w:t>
      </w:r>
      <w:r w:rsidR="00065906" w:rsidRPr="00951727">
        <w:rPr>
          <w:rFonts w:ascii="Times New Roman" w:hAnsi="Times New Roman" w:cs="Times New Roman"/>
        </w:rPr>
        <w:t>only difference between conditions was the type</w:t>
      </w:r>
      <w:r w:rsidR="000234E2" w:rsidRPr="00951727">
        <w:rPr>
          <w:rFonts w:ascii="Times New Roman" w:hAnsi="Times New Roman" w:cs="Times New Roman"/>
        </w:rPr>
        <w:t xml:space="preserve"> of hedge</w:t>
      </w:r>
      <w:r w:rsidR="006D07B1">
        <w:rPr>
          <w:rFonts w:ascii="Times New Roman" w:hAnsi="Times New Roman" w:cs="Times New Roman"/>
        </w:rPr>
        <w:t xml:space="preserve"> used </w:t>
      </w:r>
      <w:r w:rsidR="000234E2" w:rsidRPr="00951727">
        <w:rPr>
          <w:rFonts w:ascii="Times New Roman" w:hAnsi="Times New Roman" w:cs="Times New Roman"/>
        </w:rPr>
        <w:t xml:space="preserve">(See </w:t>
      </w:r>
      <w:r w:rsidR="00DB7A62" w:rsidRPr="00951727">
        <w:rPr>
          <w:rFonts w:ascii="Times New Roman" w:hAnsi="Times New Roman" w:cs="Times New Roman"/>
        </w:rPr>
        <w:t>Tabl</w:t>
      </w:r>
      <w:r w:rsidR="00DB7A62" w:rsidRPr="0074198C">
        <w:rPr>
          <w:rFonts w:ascii="Times New Roman" w:hAnsi="Times New Roman" w:cs="Times New Roman"/>
        </w:rPr>
        <w:t>e</w:t>
      </w:r>
      <w:r w:rsidR="000234E2" w:rsidRPr="0074198C">
        <w:rPr>
          <w:rFonts w:ascii="Times New Roman" w:hAnsi="Times New Roman" w:cs="Times New Roman"/>
        </w:rPr>
        <w:t xml:space="preserve"> </w:t>
      </w:r>
      <w:r w:rsidR="00BD6463" w:rsidRPr="0074198C">
        <w:rPr>
          <w:rFonts w:ascii="Times New Roman" w:hAnsi="Times New Roman" w:cs="Times New Roman"/>
        </w:rPr>
        <w:t>1</w:t>
      </w:r>
      <w:r w:rsidR="000234E2" w:rsidRPr="0074198C">
        <w:rPr>
          <w:rFonts w:ascii="Times New Roman" w:hAnsi="Times New Roman" w:cs="Times New Roman"/>
        </w:rPr>
        <w:t>)</w:t>
      </w:r>
      <w:r w:rsidR="00065906" w:rsidRPr="0074198C">
        <w:rPr>
          <w:rFonts w:ascii="Times New Roman" w:hAnsi="Times New Roman" w:cs="Times New Roman"/>
        </w:rPr>
        <w:t xml:space="preserve">.  </w:t>
      </w:r>
      <w:r w:rsidR="006D07B1">
        <w:rPr>
          <w:rFonts w:ascii="Times New Roman" w:hAnsi="Times New Roman" w:cs="Times New Roman"/>
        </w:rPr>
        <w:t>The</w:t>
      </w:r>
      <w:r w:rsidR="00065906" w:rsidRPr="0074198C">
        <w:rPr>
          <w:rFonts w:ascii="Times New Roman" w:hAnsi="Times New Roman" w:cs="Times New Roman"/>
        </w:rPr>
        <w:t xml:space="preserve"> word of mouth </w:t>
      </w:r>
      <w:r w:rsidR="006D07B1">
        <w:rPr>
          <w:rFonts w:ascii="Times New Roman" w:hAnsi="Times New Roman" w:cs="Times New Roman"/>
        </w:rPr>
        <w:t>always</w:t>
      </w:r>
      <w:r w:rsidR="00065906" w:rsidRPr="0074198C">
        <w:rPr>
          <w:rFonts w:ascii="Times New Roman" w:hAnsi="Times New Roman" w:cs="Times New Roman"/>
        </w:rPr>
        <w:t xml:space="preserve"> suggested that the product was excellent</w:t>
      </w:r>
      <w:r w:rsidR="000234E2" w:rsidRPr="0074198C">
        <w:rPr>
          <w:rFonts w:ascii="Times New Roman" w:hAnsi="Times New Roman" w:cs="Times New Roman"/>
        </w:rPr>
        <w:t xml:space="preserve">, but in the </w:t>
      </w:r>
      <w:r w:rsidR="000234E2" w:rsidRPr="0074198C">
        <w:rPr>
          <w:rFonts w:ascii="Times New Roman" w:hAnsi="Times New Roman" w:cs="Times New Roman"/>
          <w:color w:val="000000" w:themeColor="text1"/>
        </w:rPr>
        <w:t>high</w:t>
      </w:r>
      <w:r w:rsidR="00DD0753">
        <w:rPr>
          <w:rFonts w:ascii="Times New Roman" w:hAnsi="Times New Roman" w:cs="Times New Roman"/>
          <w:color w:val="000000" w:themeColor="text1"/>
        </w:rPr>
        <w:t>er</w:t>
      </w:r>
      <w:r w:rsidR="000234E2" w:rsidRPr="0074198C">
        <w:rPr>
          <w:rFonts w:ascii="Times New Roman" w:hAnsi="Times New Roman" w:cs="Times New Roman"/>
          <w:color w:val="000000" w:themeColor="text1"/>
        </w:rPr>
        <w:t xml:space="preserve"> </w:t>
      </w:r>
      <w:r w:rsidR="006D7287" w:rsidRPr="0074198C">
        <w:rPr>
          <w:rFonts w:ascii="Times New Roman" w:hAnsi="Times New Roman" w:cs="Times New Roman"/>
          <w:color w:val="000000" w:themeColor="text1"/>
        </w:rPr>
        <w:t>likelihood</w:t>
      </w:r>
      <w:r w:rsidR="000234E2" w:rsidRPr="0074198C">
        <w:rPr>
          <w:rFonts w:ascii="Times New Roman" w:hAnsi="Times New Roman" w:cs="Times New Roman"/>
          <w:color w:val="000000" w:themeColor="text1"/>
        </w:rPr>
        <w:t xml:space="preserve"> conditions, the speaker used a </w:t>
      </w:r>
      <w:r w:rsidR="00B10052" w:rsidRPr="0074198C">
        <w:rPr>
          <w:rFonts w:ascii="Times New Roman" w:hAnsi="Times New Roman" w:cs="Times New Roman"/>
          <w:color w:val="000000" w:themeColor="text1"/>
        </w:rPr>
        <w:t>hedge</w:t>
      </w:r>
      <w:r w:rsidR="006D7287" w:rsidRPr="0074198C">
        <w:rPr>
          <w:rFonts w:ascii="Times New Roman" w:hAnsi="Times New Roman" w:cs="Times New Roman"/>
          <w:color w:val="000000" w:themeColor="text1"/>
        </w:rPr>
        <w:t xml:space="preserve"> that suggested higher likelihood</w:t>
      </w:r>
      <w:r w:rsidR="000234E2" w:rsidRPr="0074198C">
        <w:rPr>
          <w:rFonts w:ascii="Times New Roman" w:hAnsi="Times New Roman" w:cs="Times New Roman"/>
          <w:color w:val="000000" w:themeColor="text1"/>
        </w:rPr>
        <w:t xml:space="preserve"> (i.e., argue), while in the low </w:t>
      </w:r>
      <w:r w:rsidR="00DA207D" w:rsidRPr="0074198C">
        <w:rPr>
          <w:rFonts w:ascii="Times New Roman" w:hAnsi="Times New Roman" w:cs="Times New Roman"/>
          <w:color w:val="000000" w:themeColor="text1"/>
        </w:rPr>
        <w:t>likelihood</w:t>
      </w:r>
      <w:r w:rsidR="000234E2" w:rsidRPr="0074198C">
        <w:rPr>
          <w:rFonts w:ascii="Times New Roman" w:hAnsi="Times New Roman" w:cs="Times New Roman"/>
          <w:color w:val="000000" w:themeColor="text1"/>
        </w:rPr>
        <w:t xml:space="preserve"> conditions the speaker used a </w:t>
      </w:r>
      <w:r w:rsidR="00B10052" w:rsidRPr="0074198C">
        <w:rPr>
          <w:rFonts w:ascii="Times New Roman" w:hAnsi="Times New Roman" w:cs="Times New Roman"/>
          <w:color w:val="000000" w:themeColor="text1"/>
        </w:rPr>
        <w:t>hedge</w:t>
      </w:r>
      <w:r w:rsidR="006D7287" w:rsidRPr="0074198C">
        <w:rPr>
          <w:rFonts w:ascii="Times New Roman" w:hAnsi="Times New Roman" w:cs="Times New Roman"/>
          <w:color w:val="000000" w:themeColor="text1"/>
        </w:rPr>
        <w:t xml:space="preserve"> that suggested lower likelihood</w:t>
      </w:r>
      <w:r w:rsidR="000234E2" w:rsidRPr="0074198C">
        <w:rPr>
          <w:rFonts w:ascii="Times New Roman" w:hAnsi="Times New Roman" w:cs="Times New Roman"/>
          <w:color w:val="000000" w:themeColor="text1"/>
        </w:rPr>
        <w:t xml:space="preserve"> (i.e., feel).  Similarly, while speakers in the general perspective conditions just used the </w:t>
      </w:r>
      <w:r w:rsidR="000234E2" w:rsidRPr="0074198C">
        <w:rPr>
          <w:rFonts w:ascii="Times New Roman" w:hAnsi="Times New Roman" w:cs="Times New Roman"/>
        </w:rPr>
        <w:t xml:space="preserve">word itself (i.e., “arguably” or “it feels like”), in the personal perspective conditions, speakers </w:t>
      </w:r>
      <w:r w:rsidR="006D7287" w:rsidRPr="0074198C">
        <w:rPr>
          <w:rFonts w:ascii="Times New Roman" w:hAnsi="Times New Roman" w:cs="Times New Roman"/>
        </w:rPr>
        <w:t xml:space="preserve">included </w:t>
      </w:r>
      <w:r w:rsidR="000234E2" w:rsidRPr="0074198C">
        <w:rPr>
          <w:rFonts w:ascii="Times New Roman" w:hAnsi="Times New Roman" w:cs="Times New Roman"/>
        </w:rPr>
        <w:t xml:space="preserve">a </w:t>
      </w:r>
      <w:r w:rsidR="00DB7A62" w:rsidRPr="0074198C">
        <w:rPr>
          <w:rFonts w:ascii="Times New Roman" w:hAnsi="Times New Roman" w:cs="Times New Roman"/>
        </w:rPr>
        <w:t>first-person singular</w:t>
      </w:r>
      <w:r w:rsidR="000234E2" w:rsidRPr="0074198C">
        <w:rPr>
          <w:rFonts w:ascii="Times New Roman" w:hAnsi="Times New Roman" w:cs="Times New Roman"/>
        </w:rPr>
        <w:t xml:space="preserve"> pronoun (i.e., “I’d argue” or “I</w:t>
      </w:r>
      <w:r w:rsidR="00DB7A62" w:rsidRPr="0074198C">
        <w:rPr>
          <w:rFonts w:ascii="Times New Roman" w:hAnsi="Times New Roman" w:cs="Times New Roman"/>
        </w:rPr>
        <w:t>t</w:t>
      </w:r>
      <w:r w:rsidR="000234E2" w:rsidRPr="0074198C">
        <w:rPr>
          <w:rFonts w:ascii="Times New Roman" w:hAnsi="Times New Roman" w:cs="Times New Roman"/>
        </w:rPr>
        <w:t xml:space="preserve"> feel</w:t>
      </w:r>
      <w:r w:rsidR="00DB7A62" w:rsidRPr="0074198C">
        <w:rPr>
          <w:rFonts w:ascii="Times New Roman" w:hAnsi="Times New Roman" w:cs="Times New Roman"/>
        </w:rPr>
        <w:t>s to me</w:t>
      </w:r>
      <w:r w:rsidR="000234E2" w:rsidRPr="0074198C">
        <w:rPr>
          <w:rFonts w:ascii="Times New Roman" w:hAnsi="Times New Roman" w:cs="Times New Roman"/>
        </w:rPr>
        <w:t xml:space="preserve"> like”).</w:t>
      </w:r>
    </w:p>
    <w:p w14:paraId="3DFB2755" w14:textId="77777777" w:rsidR="006D07B1" w:rsidRDefault="006D07B1" w:rsidP="00AD1907">
      <w:pPr>
        <w:spacing w:line="480" w:lineRule="auto"/>
        <w:ind w:firstLine="720"/>
        <w:rPr>
          <w:rFonts w:ascii="Times New Roman" w:hAnsi="Times New Roman" w:cs="Times New Roman"/>
        </w:rPr>
      </w:pPr>
    </w:p>
    <w:p w14:paraId="401DE131" w14:textId="7686E7BF" w:rsidR="006D07B1" w:rsidRPr="00951727" w:rsidRDefault="006D07B1" w:rsidP="006D07B1">
      <w:pPr>
        <w:spacing w:line="480" w:lineRule="auto"/>
        <w:jc w:val="center"/>
        <w:rPr>
          <w:rFonts w:ascii="Times New Roman" w:hAnsi="Times New Roman" w:cs="Times New Roman"/>
        </w:rPr>
      </w:pPr>
      <w:r w:rsidRPr="0074198C">
        <w:rPr>
          <w:rFonts w:ascii="Times New Roman" w:hAnsi="Times New Roman" w:cs="Times New Roman"/>
          <w:b/>
          <w:bCs/>
        </w:rPr>
        <w:t>T</w:t>
      </w:r>
      <w:r w:rsidR="00AC2319">
        <w:rPr>
          <w:rFonts w:ascii="Times New Roman" w:hAnsi="Times New Roman" w:cs="Times New Roman"/>
          <w:b/>
          <w:bCs/>
        </w:rPr>
        <w:t>ABLE</w:t>
      </w:r>
      <w:r w:rsidRPr="0074198C">
        <w:rPr>
          <w:rFonts w:ascii="Times New Roman" w:hAnsi="Times New Roman" w:cs="Times New Roman"/>
          <w:b/>
          <w:bCs/>
        </w:rPr>
        <w:t xml:space="preserve"> 1:</w:t>
      </w:r>
      <w:r>
        <w:rPr>
          <w:rFonts w:ascii="Times New Roman" w:hAnsi="Times New Roman" w:cs="Times New Roman"/>
          <w:b/>
          <w:bCs/>
        </w:rPr>
        <w:t xml:space="preserve"> </w:t>
      </w:r>
      <w:r>
        <w:rPr>
          <w:rFonts w:ascii="Times New Roman" w:hAnsi="Times New Roman" w:cs="Times New Roman"/>
        </w:rPr>
        <w:t>STUDY 3 STIMULI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3060"/>
        <w:gridCol w:w="3206"/>
      </w:tblGrid>
      <w:tr w:rsidR="006D07B1" w:rsidRPr="00951727" w14:paraId="13C90B38" w14:textId="77777777" w:rsidTr="00D570BB">
        <w:trPr>
          <w:trHeight w:val="305"/>
          <w:jc w:val="center"/>
        </w:trPr>
        <w:tc>
          <w:tcPr>
            <w:tcW w:w="1620" w:type="dxa"/>
            <w:tcBorders>
              <w:top w:val="single" w:sz="4" w:space="0" w:color="auto"/>
              <w:bottom w:val="single" w:sz="4" w:space="0" w:color="auto"/>
            </w:tcBorders>
          </w:tcPr>
          <w:p w14:paraId="5554D95C" w14:textId="77777777" w:rsidR="006D07B1" w:rsidRPr="00951727" w:rsidRDefault="006D07B1" w:rsidP="00D570BB">
            <w:pPr>
              <w:rPr>
                <w:rFonts w:ascii="Times New Roman" w:hAnsi="Times New Roman" w:cs="Times New Roman"/>
              </w:rPr>
            </w:pPr>
          </w:p>
        </w:tc>
        <w:tc>
          <w:tcPr>
            <w:tcW w:w="3060" w:type="dxa"/>
            <w:tcBorders>
              <w:top w:val="single" w:sz="4" w:space="0" w:color="auto"/>
              <w:bottom w:val="single" w:sz="4" w:space="0" w:color="auto"/>
            </w:tcBorders>
            <w:vAlign w:val="bottom"/>
          </w:tcPr>
          <w:p w14:paraId="33237FFB" w14:textId="77777777" w:rsidR="006D07B1" w:rsidRPr="00951727" w:rsidRDefault="006D07B1" w:rsidP="00D570BB">
            <w:pPr>
              <w:jc w:val="center"/>
              <w:rPr>
                <w:rFonts w:ascii="Times New Roman" w:hAnsi="Times New Roman" w:cs="Times New Roman"/>
              </w:rPr>
            </w:pPr>
            <w:r>
              <w:rPr>
                <w:rFonts w:ascii="Times New Roman" w:hAnsi="Times New Roman" w:cs="Times New Roman"/>
              </w:rPr>
              <w:t>General</w:t>
            </w:r>
            <w:r w:rsidRPr="00951727">
              <w:rPr>
                <w:rFonts w:ascii="Times New Roman" w:hAnsi="Times New Roman" w:cs="Times New Roman"/>
              </w:rPr>
              <w:t xml:space="preserve"> Perspective</w:t>
            </w:r>
          </w:p>
        </w:tc>
        <w:tc>
          <w:tcPr>
            <w:tcW w:w="3206" w:type="dxa"/>
            <w:tcBorders>
              <w:top w:val="single" w:sz="4" w:space="0" w:color="auto"/>
              <w:left w:val="nil"/>
              <w:bottom w:val="single" w:sz="4" w:space="0" w:color="auto"/>
            </w:tcBorders>
            <w:vAlign w:val="bottom"/>
          </w:tcPr>
          <w:p w14:paraId="73F186B0" w14:textId="77777777" w:rsidR="006D07B1" w:rsidRPr="00951727" w:rsidRDefault="006D07B1" w:rsidP="00D570BB">
            <w:pPr>
              <w:jc w:val="center"/>
              <w:rPr>
                <w:rFonts w:ascii="Times New Roman" w:hAnsi="Times New Roman" w:cs="Times New Roman"/>
              </w:rPr>
            </w:pPr>
            <w:r>
              <w:rPr>
                <w:rFonts w:ascii="Times New Roman" w:hAnsi="Times New Roman" w:cs="Times New Roman"/>
              </w:rPr>
              <w:t>Personal</w:t>
            </w:r>
            <w:r w:rsidRPr="00951727">
              <w:rPr>
                <w:rFonts w:ascii="Times New Roman" w:hAnsi="Times New Roman" w:cs="Times New Roman"/>
              </w:rPr>
              <w:t xml:space="preserve"> Perspective</w:t>
            </w:r>
          </w:p>
        </w:tc>
      </w:tr>
      <w:tr w:rsidR="006D07B1" w:rsidRPr="00951727" w14:paraId="602886B2" w14:textId="77777777" w:rsidTr="00D570BB">
        <w:trPr>
          <w:trHeight w:val="728"/>
          <w:jc w:val="center"/>
        </w:trPr>
        <w:tc>
          <w:tcPr>
            <w:tcW w:w="1620" w:type="dxa"/>
            <w:tcBorders>
              <w:top w:val="single" w:sz="4" w:space="0" w:color="auto"/>
              <w:bottom w:val="single" w:sz="4" w:space="0" w:color="auto"/>
            </w:tcBorders>
            <w:vAlign w:val="center"/>
          </w:tcPr>
          <w:p w14:paraId="22C031CC" w14:textId="77777777" w:rsidR="006D07B1" w:rsidRPr="00951727" w:rsidRDefault="006D07B1" w:rsidP="00D570BB">
            <w:pPr>
              <w:jc w:val="center"/>
              <w:rPr>
                <w:rFonts w:ascii="Times New Roman" w:hAnsi="Times New Roman" w:cs="Times New Roman"/>
                <w:color w:val="000000" w:themeColor="text1"/>
              </w:rPr>
            </w:pPr>
            <w:r w:rsidRPr="00951727">
              <w:rPr>
                <w:rFonts w:ascii="Times New Roman" w:hAnsi="Times New Roman" w:cs="Times New Roman"/>
                <w:color w:val="000000" w:themeColor="text1"/>
              </w:rPr>
              <w:t>High</w:t>
            </w:r>
            <w:r>
              <w:rPr>
                <w:rFonts w:ascii="Times New Roman" w:hAnsi="Times New Roman" w:cs="Times New Roman"/>
                <w:color w:val="000000" w:themeColor="text1"/>
              </w:rPr>
              <w:t>er</w:t>
            </w:r>
            <w:r w:rsidRPr="00951727">
              <w:rPr>
                <w:rFonts w:ascii="Times New Roman" w:hAnsi="Times New Roman" w:cs="Times New Roman"/>
                <w:color w:val="000000" w:themeColor="text1"/>
              </w:rPr>
              <w:t xml:space="preserve"> </w:t>
            </w:r>
            <w:r>
              <w:rPr>
                <w:rFonts w:ascii="Times New Roman" w:hAnsi="Times New Roman" w:cs="Times New Roman"/>
                <w:color w:val="000000" w:themeColor="text1"/>
              </w:rPr>
              <w:t>Likelihood</w:t>
            </w:r>
          </w:p>
        </w:tc>
        <w:tc>
          <w:tcPr>
            <w:tcW w:w="3060" w:type="dxa"/>
            <w:tcBorders>
              <w:top w:val="single" w:sz="4" w:space="0" w:color="auto"/>
              <w:left w:val="nil"/>
              <w:bottom w:val="single" w:sz="4" w:space="0" w:color="auto"/>
            </w:tcBorders>
          </w:tcPr>
          <w:p w14:paraId="42431967" w14:textId="77777777" w:rsidR="006D07B1" w:rsidRPr="00951727" w:rsidRDefault="006D07B1" w:rsidP="00D570BB">
            <w:pPr>
              <w:rPr>
                <w:rFonts w:ascii="Times New Roman" w:hAnsi="Times New Roman" w:cs="Times New Roman"/>
                <w:i/>
                <w:iCs/>
                <w:color w:val="000000" w:themeColor="text1"/>
              </w:rPr>
            </w:pPr>
            <w:r w:rsidRPr="00951727">
              <w:rPr>
                <w:rFonts w:ascii="Times New Roman" w:hAnsi="Times New Roman" w:cs="Times New Roman"/>
                <w:b/>
                <w:bCs/>
                <w:i/>
                <w:iCs/>
                <w:color w:val="000000" w:themeColor="text1"/>
                <w:u w:val="single"/>
              </w:rPr>
              <w:t>Arguably,</w:t>
            </w:r>
            <w:r w:rsidRPr="00951727">
              <w:rPr>
                <w:rFonts w:ascii="Times New Roman" w:hAnsi="Times New Roman" w:cs="Times New Roman"/>
                <w:i/>
                <w:iCs/>
                <w:color w:val="000000" w:themeColor="text1"/>
              </w:rPr>
              <w:t xml:space="preserve"> this would be an excellent [product</w:t>
            </w:r>
            <w:r>
              <w:rPr>
                <w:rFonts w:ascii="Times New Roman" w:hAnsi="Times New Roman" w:cs="Times New Roman"/>
                <w:i/>
                <w:iCs/>
                <w:color w:val="000000" w:themeColor="text1"/>
              </w:rPr>
              <w:t>]</w:t>
            </w:r>
          </w:p>
        </w:tc>
        <w:tc>
          <w:tcPr>
            <w:tcW w:w="3206" w:type="dxa"/>
            <w:tcBorders>
              <w:top w:val="single" w:sz="4" w:space="0" w:color="auto"/>
              <w:left w:val="nil"/>
              <w:bottom w:val="single" w:sz="4" w:space="0" w:color="auto"/>
            </w:tcBorders>
          </w:tcPr>
          <w:p w14:paraId="23326A66" w14:textId="77777777" w:rsidR="006D07B1" w:rsidRPr="00951727" w:rsidRDefault="006D07B1" w:rsidP="00D570BB">
            <w:pPr>
              <w:rPr>
                <w:rFonts w:ascii="Times New Roman" w:hAnsi="Times New Roman" w:cs="Times New Roman"/>
                <w:i/>
                <w:iCs/>
                <w:color w:val="000000" w:themeColor="text1"/>
              </w:rPr>
            </w:pPr>
            <w:r w:rsidRPr="00951727">
              <w:rPr>
                <w:rFonts w:ascii="Times New Roman" w:hAnsi="Times New Roman" w:cs="Times New Roman"/>
                <w:b/>
                <w:bCs/>
                <w:i/>
                <w:iCs/>
                <w:color w:val="000000" w:themeColor="text1"/>
                <w:u w:val="single"/>
              </w:rPr>
              <w:t>I’d argue</w:t>
            </w:r>
            <w:r w:rsidRPr="00951727">
              <w:rPr>
                <w:rFonts w:ascii="Times New Roman" w:hAnsi="Times New Roman" w:cs="Times New Roman"/>
                <w:i/>
                <w:iCs/>
                <w:color w:val="000000" w:themeColor="text1"/>
              </w:rPr>
              <w:t xml:space="preserve"> this would be an excellent [product]</w:t>
            </w:r>
          </w:p>
        </w:tc>
      </w:tr>
      <w:tr w:rsidR="006D07B1" w:rsidRPr="00951727" w14:paraId="13C806F4" w14:textId="77777777" w:rsidTr="00D570BB">
        <w:trPr>
          <w:trHeight w:val="827"/>
          <w:jc w:val="center"/>
        </w:trPr>
        <w:tc>
          <w:tcPr>
            <w:tcW w:w="1620" w:type="dxa"/>
            <w:tcBorders>
              <w:top w:val="single" w:sz="4" w:space="0" w:color="auto"/>
              <w:bottom w:val="single" w:sz="4" w:space="0" w:color="auto"/>
            </w:tcBorders>
            <w:vAlign w:val="center"/>
          </w:tcPr>
          <w:p w14:paraId="0DC44AFC" w14:textId="77777777" w:rsidR="006D07B1" w:rsidRPr="00951727" w:rsidRDefault="006D07B1" w:rsidP="00D570BB">
            <w:pPr>
              <w:jc w:val="center"/>
              <w:rPr>
                <w:rFonts w:ascii="Times New Roman" w:hAnsi="Times New Roman" w:cs="Times New Roman"/>
                <w:color w:val="000000" w:themeColor="text1"/>
              </w:rPr>
            </w:pPr>
            <w:r w:rsidRPr="00951727">
              <w:rPr>
                <w:rFonts w:ascii="Times New Roman" w:hAnsi="Times New Roman" w:cs="Times New Roman"/>
                <w:color w:val="000000" w:themeColor="text1"/>
              </w:rPr>
              <w:t>Low</w:t>
            </w:r>
            <w:r>
              <w:rPr>
                <w:rFonts w:ascii="Times New Roman" w:hAnsi="Times New Roman" w:cs="Times New Roman"/>
                <w:color w:val="000000" w:themeColor="text1"/>
              </w:rPr>
              <w:t>er</w:t>
            </w:r>
            <w:r w:rsidRPr="00951727">
              <w:rPr>
                <w:rFonts w:ascii="Times New Roman" w:hAnsi="Times New Roman" w:cs="Times New Roman"/>
                <w:color w:val="000000" w:themeColor="text1"/>
              </w:rPr>
              <w:t xml:space="preserve"> </w:t>
            </w:r>
            <w:r>
              <w:rPr>
                <w:rFonts w:ascii="Times New Roman" w:hAnsi="Times New Roman" w:cs="Times New Roman"/>
                <w:color w:val="000000" w:themeColor="text1"/>
              </w:rPr>
              <w:t>Likelihood</w:t>
            </w:r>
          </w:p>
        </w:tc>
        <w:tc>
          <w:tcPr>
            <w:tcW w:w="3060" w:type="dxa"/>
            <w:tcBorders>
              <w:top w:val="single" w:sz="4" w:space="0" w:color="auto"/>
              <w:left w:val="nil"/>
              <w:bottom w:val="single" w:sz="4" w:space="0" w:color="auto"/>
            </w:tcBorders>
          </w:tcPr>
          <w:p w14:paraId="3E7D63BD" w14:textId="77777777" w:rsidR="006D07B1" w:rsidRPr="00951727" w:rsidRDefault="006D07B1" w:rsidP="00D570BB">
            <w:pPr>
              <w:rPr>
                <w:rFonts w:ascii="Times New Roman" w:hAnsi="Times New Roman" w:cs="Times New Roman"/>
                <w:i/>
                <w:iCs/>
                <w:color w:val="000000" w:themeColor="text1"/>
              </w:rPr>
            </w:pPr>
            <w:r w:rsidRPr="00951727">
              <w:rPr>
                <w:rFonts w:ascii="Times New Roman" w:hAnsi="Times New Roman" w:cs="Times New Roman"/>
                <w:b/>
                <w:bCs/>
                <w:i/>
                <w:iCs/>
                <w:color w:val="000000" w:themeColor="text1"/>
                <w:u w:val="single"/>
              </w:rPr>
              <w:t>It feels like</w:t>
            </w:r>
            <w:r w:rsidRPr="00951727">
              <w:rPr>
                <w:rFonts w:ascii="Times New Roman" w:hAnsi="Times New Roman" w:cs="Times New Roman"/>
                <w:i/>
                <w:iCs/>
                <w:color w:val="000000" w:themeColor="text1"/>
              </w:rPr>
              <w:t xml:space="preserve"> this would be an excellent [product]</w:t>
            </w:r>
          </w:p>
        </w:tc>
        <w:tc>
          <w:tcPr>
            <w:tcW w:w="3206" w:type="dxa"/>
            <w:tcBorders>
              <w:top w:val="single" w:sz="4" w:space="0" w:color="auto"/>
              <w:left w:val="nil"/>
              <w:bottom w:val="single" w:sz="4" w:space="0" w:color="auto"/>
            </w:tcBorders>
          </w:tcPr>
          <w:p w14:paraId="6B681A5B" w14:textId="77777777" w:rsidR="006D07B1" w:rsidRPr="00951727" w:rsidRDefault="006D07B1" w:rsidP="00D570BB">
            <w:pPr>
              <w:rPr>
                <w:rFonts w:ascii="Times New Roman" w:hAnsi="Times New Roman" w:cs="Times New Roman"/>
                <w:i/>
                <w:iCs/>
                <w:color w:val="000000" w:themeColor="text1"/>
              </w:rPr>
            </w:pPr>
            <w:r w:rsidRPr="00951727">
              <w:rPr>
                <w:rFonts w:ascii="Times New Roman" w:hAnsi="Times New Roman" w:cs="Times New Roman"/>
                <w:b/>
                <w:bCs/>
                <w:i/>
                <w:iCs/>
                <w:color w:val="000000" w:themeColor="text1"/>
                <w:u w:val="single"/>
              </w:rPr>
              <w:t>It feels to me like</w:t>
            </w:r>
            <w:r w:rsidRPr="00951727">
              <w:rPr>
                <w:rFonts w:ascii="Times New Roman" w:hAnsi="Times New Roman" w:cs="Times New Roman"/>
                <w:i/>
                <w:iCs/>
                <w:color w:val="000000" w:themeColor="text1"/>
              </w:rPr>
              <w:t xml:space="preserve"> this would be an excellent [product]</w:t>
            </w:r>
          </w:p>
        </w:tc>
      </w:tr>
    </w:tbl>
    <w:p w14:paraId="471307C5" w14:textId="77777777" w:rsidR="006D07B1" w:rsidRPr="0074198C" w:rsidRDefault="006D07B1" w:rsidP="00AD1907">
      <w:pPr>
        <w:spacing w:line="480" w:lineRule="auto"/>
        <w:ind w:firstLine="720"/>
        <w:rPr>
          <w:rFonts w:ascii="Times New Roman" w:hAnsi="Times New Roman" w:cs="Times New Roman"/>
        </w:rPr>
      </w:pPr>
    </w:p>
    <w:p w14:paraId="5AD9A8AE" w14:textId="00E17762" w:rsidR="000234E2" w:rsidRPr="00951727" w:rsidRDefault="002D409A" w:rsidP="00AD1907">
      <w:pPr>
        <w:spacing w:line="480" w:lineRule="auto"/>
        <w:ind w:firstLine="720"/>
        <w:rPr>
          <w:rFonts w:ascii="Times New Roman" w:hAnsi="Times New Roman" w:cs="Times New Roman"/>
        </w:rPr>
      </w:pPr>
      <w:r w:rsidRPr="0074198C">
        <w:rPr>
          <w:rFonts w:ascii="Times New Roman" w:hAnsi="Times New Roman" w:cs="Times New Roman"/>
        </w:rPr>
        <w:t xml:space="preserve">Everyone then completed the dependent variable and mediator from Study </w:t>
      </w:r>
      <w:r w:rsidR="00B10052" w:rsidRPr="0074198C">
        <w:rPr>
          <w:rFonts w:ascii="Times New Roman" w:hAnsi="Times New Roman" w:cs="Times New Roman"/>
        </w:rPr>
        <w:t>1</w:t>
      </w:r>
      <w:r w:rsidRPr="0074198C">
        <w:rPr>
          <w:rFonts w:ascii="Times New Roman" w:hAnsi="Times New Roman" w:cs="Times New Roman"/>
        </w:rPr>
        <w:t>, as well as the at</w:t>
      </w:r>
      <w:r w:rsidRPr="00951727">
        <w:rPr>
          <w:rFonts w:ascii="Times New Roman" w:hAnsi="Times New Roman" w:cs="Times New Roman"/>
        </w:rPr>
        <w:t>tention checks and demographics.</w:t>
      </w:r>
    </w:p>
    <w:p w14:paraId="6112E100" w14:textId="77777777" w:rsidR="00E7411A" w:rsidRPr="00951727" w:rsidRDefault="00E7411A" w:rsidP="00AD1907">
      <w:pPr>
        <w:spacing w:line="480" w:lineRule="auto"/>
        <w:rPr>
          <w:rFonts w:ascii="Times New Roman" w:hAnsi="Times New Roman" w:cs="Times New Roman"/>
          <w:color w:val="000000" w:themeColor="text1"/>
        </w:rPr>
      </w:pPr>
    </w:p>
    <w:p w14:paraId="77A5C794" w14:textId="6145DC6F" w:rsidR="00531C4F" w:rsidRDefault="00531C4F" w:rsidP="00AD1907">
      <w:pPr>
        <w:spacing w:line="480" w:lineRule="auto"/>
        <w:rPr>
          <w:rFonts w:ascii="Times New Roman" w:hAnsi="Times New Roman" w:cs="Times New Roman"/>
          <w:b/>
          <w:bCs/>
        </w:rPr>
      </w:pPr>
      <w:r w:rsidRPr="00951727">
        <w:rPr>
          <w:rFonts w:ascii="Times New Roman" w:hAnsi="Times New Roman" w:cs="Times New Roman"/>
          <w:b/>
          <w:bCs/>
        </w:rPr>
        <w:t>Results</w:t>
      </w:r>
    </w:p>
    <w:p w14:paraId="502678F2" w14:textId="77777777" w:rsidR="00854A47" w:rsidRPr="00951727" w:rsidRDefault="00854A47" w:rsidP="00AD1907">
      <w:pPr>
        <w:spacing w:line="480" w:lineRule="auto"/>
        <w:rPr>
          <w:rFonts w:ascii="Times New Roman" w:hAnsi="Times New Roman" w:cs="Times New Roman"/>
          <w:b/>
          <w:bCs/>
        </w:rPr>
      </w:pPr>
    </w:p>
    <w:p w14:paraId="41F2E571" w14:textId="307588A4" w:rsidR="000234E2" w:rsidRPr="00951727" w:rsidRDefault="00B10052" w:rsidP="00AD1907">
      <w:pPr>
        <w:spacing w:line="480" w:lineRule="auto"/>
        <w:ind w:firstLine="720"/>
        <w:rPr>
          <w:rFonts w:ascii="Times New Roman" w:hAnsi="Times New Roman" w:cs="Times New Roman"/>
        </w:rPr>
      </w:pPr>
      <w:r w:rsidRPr="00AD1907">
        <w:rPr>
          <w:rFonts w:ascii="Times New Roman" w:hAnsi="Times New Roman" w:cs="Times New Roman"/>
          <w:i/>
          <w:iCs/>
        </w:rPr>
        <w:t xml:space="preserve"> </w:t>
      </w:r>
      <w:r w:rsidR="00531C4F" w:rsidRPr="00AD1907">
        <w:rPr>
          <w:rFonts w:ascii="Times New Roman" w:hAnsi="Times New Roman" w:cs="Times New Roman"/>
          <w:i/>
          <w:iCs/>
        </w:rPr>
        <w:t>Persuasion.</w:t>
      </w:r>
      <w:r w:rsidR="00531C4F" w:rsidRPr="00951727">
        <w:rPr>
          <w:rFonts w:ascii="Times New Roman" w:hAnsi="Times New Roman" w:cs="Times New Roman"/>
        </w:rPr>
        <w:t xml:space="preserve"> As predicted, and consistent with the first </w:t>
      </w:r>
      <w:r w:rsidR="00D1441B" w:rsidRPr="00951727">
        <w:rPr>
          <w:rFonts w:ascii="Times New Roman" w:hAnsi="Times New Roman" w:cs="Times New Roman"/>
        </w:rPr>
        <w:t>three</w:t>
      </w:r>
      <w:r w:rsidR="00531C4F" w:rsidRPr="00951727">
        <w:rPr>
          <w:rFonts w:ascii="Times New Roman" w:hAnsi="Times New Roman" w:cs="Times New Roman"/>
        </w:rPr>
        <w:t xml:space="preserve"> studies, </w:t>
      </w:r>
      <w:r w:rsidR="000234E2" w:rsidRPr="00951727">
        <w:rPr>
          <w:rFonts w:ascii="Times New Roman" w:hAnsi="Times New Roman" w:cs="Times New Roman"/>
        </w:rPr>
        <w:t>results revealed main effects of both</w:t>
      </w:r>
      <w:r w:rsidR="00B648D7" w:rsidRPr="00951727">
        <w:rPr>
          <w:rFonts w:ascii="Times New Roman" w:hAnsi="Times New Roman" w:cs="Times New Roman"/>
        </w:rPr>
        <w:t xml:space="preserve"> </w:t>
      </w:r>
      <w:r w:rsidR="006D7287">
        <w:rPr>
          <w:rFonts w:ascii="Times New Roman" w:hAnsi="Times New Roman" w:cs="Times New Roman"/>
        </w:rPr>
        <w:t>suggested likelihood</w:t>
      </w:r>
      <w:r w:rsidR="00B648D7" w:rsidRPr="00951727">
        <w:rPr>
          <w:rFonts w:ascii="Times New Roman" w:hAnsi="Times New Roman" w:cs="Times New Roman"/>
        </w:rPr>
        <w:t xml:space="preserve"> (</w:t>
      </w:r>
      <w:proofErr w:type="gramStart"/>
      <w:r w:rsidR="00B648D7" w:rsidRPr="00951727">
        <w:rPr>
          <w:rFonts w:ascii="Times New Roman" w:hAnsi="Times New Roman" w:cs="Times New Roman"/>
          <w:i/>
          <w:iCs/>
        </w:rPr>
        <w:t>F</w:t>
      </w:r>
      <w:r w:rsidR="00B648D7" w:rsidRPr="00951727">
        <w:rPr>
          <w:rFonts w:ascii="Times New Roman" w:hAnsi="Times New Roman" w:cs="Times New Roman"/>
        </w:rPr>
        <w:t>(</w:t>
      </w:r>
      <w:proofErr w:type="gramEnd"/>
      <w:r w:rsidR="00B648D7" w:rsidRPr="00951727">
        <w:rPr>
          <w:rFonts w:ascii="Times New Roman" w:hAnsi="Times New Roman" w:cs="Times New Roman"/>
        </w:rPr>
        <w:t xml:space="preserve">1,396) = 34.51, </w:t>
      </w:r>
      <w:r w:rsidR="00B648D7" w:rsidRPr="00951727">
        <w:rPr>
          <w:rFonts w:ascii="Times New Roman" w:hAnsi="Times New Roman" w:cs="Times New Roman"/>
          <w:i/>
          <w:iCs/>
        </w:rPr>
        <w:t>p</w:t>
      </w:r>
      <w:r w:rsidR="00B648D7" w:rsidRPr="00951727">
        <w:rPr>
          <w:rFonts w:ascii="Times New Roman" w:hAnsi="Times New Roman" w:cs="Times New Roman"/>
        </w:rPr>
        <w:t xml:space="preserve"> &lt; .001, </w:t>
      </w:r>
      <w:r w:rsidR="00B648D7" w:rsidRPr="00951727">
        <w:rPr>
          <w:rFonts w:ascii="Times New Roman" w:hAnsi="Times New Roman" w:cs="Times New Roman"/>
        </w:rPr>
        <w:sym w:font="Symbol" w:char="F068"/>
      </w:r>
      <w:r w:rsidR="00242A35">
        <w:rPr>
          <w:rFonts w:ascii="Times New Roman" w:hAnsi="Times New Roman" w:cs="Times New Roman"/>
          <w:vertAlign w:val="subscript"/>
        </w:rPr>
        <w:t>p</w:t>
      </w:r>
      <w:r w:rsidR="00B648D7" w:rsidRPr="00951727">
        <w:rPr>
          <w:rFonts w:ascii="Times New Roman" w:hAnsi="Times New Roman" w:cs="Times New Roman"/>
          <w:vertAlign w:val="superscript"/>
        </w:rPr>
        <w:t>2</w:t>
      </w:r>
      <w:r w:rsidR="00B648D7" w:rsidRPr="00951727">
        <w:rPr>
          <w:rFonts w:ascii="Times New Roman" w:hAnsi="Times New Roman" w:cs="Times New Roman"/>
        </w:rPr>
        <w:t xml:space="preserve"> = .80)</w:t>
      </w:r>
      <w:r w:rsidR="000234E2" w:rsidRPr="00951727">
        <w:rPr>
          <w:rFonts w:ascii="Times New Roman" w:hAnsi="Times New Roman" w:cs="Times New Roman"/>
        </w:rPr>
        <w:t xml:space="preserve"> and</w:t>
      </w:r>
      <w:r w:rsidR="00B648D7" w:rsidRPr="00951727">
        <w:rPr>
          <w:rFonts w:ascii="Times New Roman" w:hAnsi="Times New Roman" w:cs="Times New Roman"/>
        </w:rPr>
        <w:t xml:space="preserve"> </w:t>
      </w:r>
      <w:r w:rsidR="00013DFB">
        <w:rPr>
          <w:rFonts w:ascii="Times New Roman" w:hAnsi="Times New Roman" w:cs="Times New Roman"/>
        </w:rPr>
        <w:t xml:space="preserve">hedge </w:t>
      </w:r>
      <w:r w:rsidR="00B648D7" w:rsidRPr="00951727">
        <w:rPr>
          <w:rFonts w:ascii="Times New Roman" w:hAnsi="Times New Roman" w:cs="Times New Roman"/>
        </w:rPr>
        <w:t>perspective (</w:t>
      </w:r>
      <w:r w:rsidR="00B648D7" w:rsidRPr="00951727">
        <w:rPr>
          <w:rFonts w:ascii="Times New Roman" w:hAnsi="Times New Roman" w:cs="Times New Roman"/>
          <w:i/>
          <w:iCs/>
        </w:rPr>
        <w:t>F</w:t>
      </w:r>
      <w:r w:rsidR="00B648D7" w:rsidRPr="00951727">
        <w:rPr>
          <w:rFonts w:ascii="Times New Roman" w:hAnsi="Times New Roman" w:cs="Times New Roman"/>
        </w:rPr>
        <w:t xml:space="preserve">(1,396) = 18.08, </w:t>
      </w:r>
      <w:r w:rsidR="00B648D7" w:rsidRPr="00951727">
        <w:rPr>
          <w:rFonts w:ascii="Times New Roman" w:hAnsi="Times New Roman" w:cs="Times New Roman"/>
          <w:i/>
          <w:iCs/>
        </w:rPr>
        <w:t>p</w:t>
      </w:r>
      <w:r w:rsidR="00B648D7" w:rsidRPr="00951727">
        <w:rPr>
          <w:rFonts w:ascii="Times New Roman" w:hAnsi="Times New Roman" w:cs="Times New Roman"/>
        </w:rPr>
        <w:t xml:space="preserve"> &lt; .001, </w:t>
      </w:r>
      <w:r w:rsidR="00B648D7" w:rsidRPr="00951727">
        <w:rPr>
          <w:rFonts w:ascii="Times New Roman" w:hAnsi="Times New Roman" w:cs="Times New Roman"/>
        </w:rPr>
        <w:sym w:font="Symbol" w:char="F068"/>
      </w:r>
      <w:r w:rsidR="00242A35">
        <w:rPr>
          <w:rFonts w:ascii="Times New Roman" w:hAnsi="Times New Roman" w:cs="Times New Roman"/>
          <w:vertAlign w:val="subscript"/>
        </w:rPr>
        <w:t>p</w:t>
      </w:r>
      <w:r w:rsidR="00B648D7" w:rsidRPr="00951727">
        <w:rPr>
          <w:rFonts w:ascii="Times New Roman" w:hAnsi="Times New Roman" w:cs="Times New Roman"/>
          <w:vertAlign w:val="superscript"/>
        </w:rPr>
        <w:t>2</w:t>
      </w:r>
      <w:r w:rsidR="00B648D7" w:rsidRPr="00951727">
        <w:rPr>
          <w:rFonts w:ascii="Times New Roman" w:hAnsi="Times New Roman" w:cs="Times New Roman"/>
        </w:rPr>
        <w:t xml:space="preserve"> = .04)</w:t>
      </w:r>
      <w:r w:rsidR="000234E2" w:rsidRPr="00951727">
        <w:rPr>
          <w:rFonts w:ascii="Times New Roman" w:hAnsi="Times New Roman" w:cs="Times New Roman"/>
        </w:rPr>
        <w:t xml:space="preserve">.  </w:t>
      </w:r>
      <w:r w:rsidR="00DB7A62" w:rsidRPr="00951727">
        <w:rPr>
          <w:rFonts w:ascii="Times New Roman" w:hAnsi="Times New Roman" w:cs="Times New Roman"/>
        </w:rPr>
        <w:t>High</w:t>
      </w:r>
      <w:r w:rsidR="00DD0753">
        <w:rPr>
          <w:rFonts w:ascii="Times New Roman" w:hAnsi="Times New Roman" w:cs="Times New Roman"/>
        </w:rPr>
        <w:t>er</w:t>
      </w:r>
      <w:r w:rsidR="002621DF">
        <w:rPr>
          <w:rFonts w:ascii="Times New Roman" w:hAnsi="Times New Roman" w:cs="Times New Roman"/>
        </w:rPr>
        <w:t xml:space="preserve"> </w:t>
      </w:r>
      <w:r w:rsidR="006D7287">
        <w:rPr>
          <w:rFonts w:ascii="Times New Roman" w:hAnsi="Times New Roman" w:cs="Times New Roman"/>
        </w:rPr>
        <w:t>likelihood</w:t>
      </w:r>
      <w:r w:rsidR="006D7287" w:rsidRPr="00951727">
        <w:rPr>
          <w:rFonts w:ascii="Times New Roman" w:hAnsi="Times New Roman" w:cs="Times New Roman"/>
        </w:rPr>
        <w:t xml:space="preserve"> </w:t>
      </w:r>
      <w:r w:rsidR="00DB7A62" w:rsidRPr="00951727">
        <w:rPr>
          <w:rFonts w:ascii="Times New Roman" w:hAnsi="Times New Roman" w:cs="Times New Roman"/>
        </w:rPr>
        <w:t>hedges were more persuasive than low</w:t>
      </w:r>
      <w:r w:rsidR="00DD0753">
        <w:rPr>
          <w:rFonts w:ascii="Times New Roman" w:hAnsi="Times New Roman" w:cs="Times New Roman"/>
        </w:rPr>
        <w:t>er</w:t>
      </w:r>
      <w:r w:rsidR="002621DF">
        <w:rPr>
          <w:rFonts w:ascii="Times New Roman" w:hAnsi="Times New Roman" w:cs="Times New Roman"/>
        </w:rPr>
        <w:t xml:space="preserve"> </w:t>
      </w:r>
      <w:r w:rsidR="006D7287">
        <w:rPr>
          <w:rFonts w:ascii="Times New Roman" w:hAnsi="Times New Roman" w:cs="Times New Roman"/>
        </w:rPr>
        <w:t>likelihood</w:t>
      </w:r>
      <w:r w:rsidR="006D7287" w:rsidRPr="00951727">
        <w:rPr>
          <w:rFonts w:ascii="Times New Roman" w:hAnsi="Times New Roman" w:cs="Times New Roman"/>
        </w:rPr>
        <w:t xml:space="preserve"> </w:t>
      </w:r>
      <w:r w:rsidR="00DB7A62" w:rsidRPr="00951727">
        <w:rPr>
          <w:rFonts w:ascii="Times New Roman" w:hAnsi="Times New Roman" w:cs="Times New Roman"/>
        </w:rPr>
        <w:t>hedges (</w:t>
      </w:r>
      <w:proofErr w:type="spellStart"/>
      <w:r w:rsidR="00DB7A62" w:rsidRPr="00951727">
        <w:rPr>
          <w:rFonts w:ascii="Times New Roman" w:hAnsi="Times New Roman" w:cs="Times New Roman"/>
          <w:i/>
          <w:iCs/>
        </w:rPr>
        <w:t>M</w:t>
      </w:r>
      <w:r w:rsidR="00DB7A62" w:rsidRPr="00951727">
        <w:rPr>
          <w:rFonts w:ascii="Times New Roman" w:hAnsi="Times New Roman" w:cs="Times New Roman"/>
          <w:vertAlign w:val="subscript"/>
        </w:rPr>
        <w:t>High</w:t>
      </w:r>
      <w:r w:rsidR="00DD0753">
        <w:rPr>
          <w:rFonts w:ascii="Times New Roman" w:hAnsi="Times New Roman" w:cs="Times New Roman"/>
          <w:vertAlign w:val="subscript"/>
        </w:rPr>
        <w:t>er</w:t>
      </w:r>
      <w:proofErr w:type="spellEnd"/>
      <w:r w:rsidR="00DB7A62" w:rsidRPr="00951727">
        <w:rPr>
          <w:rFonts w:ascii="Times New Roman" w:hAnsi="Times New Roman" w:cs="Times New Roman"/>
        </w:rPr>
        <w:t xml:space="preserve"> = 4.91, SD = 1.02; </w:t>
      </w:r>
      <w:proofErr w:type="spellStart"/>
      <w:r w:rsidR="00DB7A62" w:rsidRPr="00951727">
        <w:rPr>
          <w:rFonts w:ascii="Times New Roman" w:hAnsi="Times New Roman" w:cs="Times New Roman"/>
          <w:i/>
          <w:iCs/>
        </w:rPr>
        <w:t>M</w:t>
      </w:r>
      <w:r w:rsidR="00DB7A62" w:rsidRPr="00951727">
        <w:rPr>
          <w:rFonts w:ascii="Times New Roman" w:hAnsi="Times New Roman" w:cs="Times New Roman"/>
          <w:vertAlign w:val="subscript"/>
        </w:rPr>
        <w:t>Low</w:t>
      </w:r>
      <w:r w:rsidR="00DD0753">
        <w:rPr>
          <w:rFonts w:ascii="Times New Roman" w:hAnsi="Times New Roman" w:cs="Times New Roman"/>
          <w:vertAlign w:val="subscript"/>
        </w:rPr>
        <w:t>er</w:t>
      </w:r>
      <w:proofErr w:type="spellEnd"/>
      <w:r w:rsidR="00DB7A62" w:rsidRPr="00951727">
        <w:rPr>
          <w:rFonts w:ascii="Times New Roman" w:hAnsi="Times New Roman" w:cs="Times New Roman"/>
        </w:rPr>
        <w:t xml:space="preserve"> = 4.25, SD = 1.18</w:t>
      </w:r>
      <w:r w:rsidR="00AC2319">
        <w:rPr>
          <w:rFonts w:ascii="Times New Roman" w:hAnsi="Times New Roman" w:cs="Times New Roman"/>
        </w:rPr>
        <w:t>)</w:t>
      </w:r>
      <w:r w:rsidR="00DB7A62" w:rsidRPr="00951727">
        <w:rPr>
          <w:rFonts w:ascii="Times New Roman" w:hAnsi="Times New Roman" w:cs="Times New Roman"/>
        </w:rPr>
        <w:t xml:space="preserve"> </w:t>
      </w:r>
      <w:r w:rsidR="00DB7A62" w:rsidRPr="00951727">
        <w:rPr>
          <w:rFonts w:ascii="Times New Roman" w:hAnsi="Times New Roman" w:cs="Times New Roman"/>
        </w:rPr>
        <w:lastRenderedPageBreak/>
        <w:t>and p</w:t>
      </w:r>
      <w:r w:rsidR="000234E2" w:rsidRPr="00951727">
        <w:rPr>
          <w:rFonts w:ascii="Times New Roman" w:hAnsi="Times New Roman" w:cs="Times New Roman"/>
        </w:rPr>
        <w:t xml:space="preserve">ersonal hedges were more persuasive than general </w:t>
      </w:r>
      <w:r w:rsidR="00013DFB">
        <w:rPr>
          <w:rFonts w:ascii="Times New Roman" w:hAnsi="Times New Roman" w:cs="Times New Roman"/>
        </w:rPr>
        <w:t>ones</w:t>
      </w:r>
      <w:r w:rsidR="000234E2" w:rsidRPr="00951727">
        <w:rPr>
          <w:rFonts w:ascii="Times New Roman" w:hAnsi="Times New Roman" w:cs="Times New Roman"/>
        </w:rPr>
        <w:t xml:space="preserve"> (</w:t>
      </w:r>
      <w:proofErr w:type="spellStart"/>
      <w:r w:rsidR="000234E2" w:rsidRPr="00951727">
        <w:rPr>
          <w:rFonts w:ascii="Times New Roman" w:hAnsi="Times New Roman" w:cs="Times New Roman"/>
          <w:i/>
          <w:iCs/>
        </w:rPr>
        <w:t>M</w:t>
      </w:r>
      <w:r w:rsidR="000234E2" w:rsidRPr="00951727">
        <w:rPr>
          <w:rFonts w:ascii="Times New Roman" w:hAnsi="Times New Roman" w:cs="Times New Roman"/>
          <w:vertAlign w:val="subscript"/>
        </w:rPr>
        <w:t>Personal</w:t>
      </w:r>
      <w:proofErr w:type="spellEnd"/>
      <w:r w:rsidR="000234E2" w:rsidRPr="00951727">
        <w:rPr>
          <w:rFonts w:ascii="Times New Roman" w:hAnsi="Times New Roman" w:cs="Times New Roman"/>
          <w:vertAlign w:val="subscript"/>
        </w:rPr>
        <w:t xml:space="preserve"> </w:t>
      </w:r>
      <w:r w:rsidR="000234E2" w:rsidRPr="00951727">
        <w:rPr>
          <w:rFonts w:ascii="Times New Roman" w:hAnsi="Times New Roman" w:cs="Times New Roman"/>
        </w:rPr>
        <w:t xml:space="preserve">= 4.86, SD = .99; </w:t>
      </w:r>
      <w:proofErr w:type="spellStart"/>
      <w:r w:rsidR="000234E2" w:rsidRPr="00951727">
        <w:rPr>
          <w:rFonts w:ascii="Times New Roman" w:hAnsi="Times New Roman" w:cs="Times New Roman"/>
          <w:i/>
          <w:iCs/>
        </w:rPr>
        <w:t>M</w:t>
      </w:r>
      <w:r w:rsidR="000234E2" w:rsidRPr="00951727">
        <w:rPr>
          <w:rFonts w:ascii="Times New Roman" w:hAnsi="Times New Roman" w:cs="Times New Roman"/>
          <w:vertAlign w:val="subscript"/>
        </w:rPr>
        <w:t>General</w:t>
      </w:r>
      <w:proofErr w:type="spellEnd"/>
      <w:r w:rsidR="000234E2" w:rsidRPr="00951727">
        <w:rPr>
          <w:rFonts w:ascii="Times New Roman" w:hAnsi="Times New Roman" w:cs="Times New Roman"/>
        </w:rPr>
        <w:t xml:space="preserve"> = 4.38, SD = 1.22</w:t>
      </w:r>
      <w:r w:rsidRPr="00951727">
        <w:rPr>
          <w:rFonts w:ascii="Times New Roman" w:hAnsi="Times New Roman" w:cs="Times New Roman"/>
        </w:rPr>
        <w:t>). There was no interaction (</w:t>
      </w:r>
      <w:proofErr w:type="gramStart"/>
      <w:r w:rsidRPr="00951727">
        <w:rPr>
          <w:rFonts w:ascii="Times New Roman" w:hAnsi="Times New Roman" w:cs="Times New Roman"/>
          <w:i/>
          <w:iCs/>
        </w:rPr>
        <w:t>F</w:t>
      </w:r>
      <w:r w:rsidRPr="00951727">
        <w:rPr>
          <w:rFonts w:ascii="Times New Roman" w:hAnsi="Times New Roman" w:cs="Times New Roman"/>
        </w:rPr>
        <w:t>(</w:t>
      </w:r>
      <w:proofErr w:type="gramEnd"/>
      <w:r w:rsidRPr="00951727">
        <w:rPr>
          <w:rFonts w:ascii="Times New Roman" w:hAnsi="Times New Roman" w:cs="Times New Roman"/>
        </w:rPr>
        <w:t xml:space="preserve">1,396) = .875, </w:t>
      </w:r>
      <w:r w:rsidRPr="00951727">
        <w:rPr>
          <w:rFonts w:ascii="Times New Roman" w:hAnsi="Times New Roman" w:cs="Times New Roman"/>
          <w:i/>
          <w:iCs/>
        </w:rPr>
        <w:t>p</w:t>
      </w:r>
      <w:r w:rsidRPr="00951727">
        <w:rPr>
          <w:rFonts w:ascii="Times New Roman" w:hAnsi="Times New Roman" w:cs="Times New Roman"/>
        </w:rPr>
        <w:t xml:space="preserve"> = .350</w:t>
      </w:r>
      <w:r w:rsidR="00B154B9">
        <w:rPr>
          <w:rFonts w:ascii="Times New Roman" w:hAnsi="Times New Roman" w:cs="Times New Roman"/>
        </w:rPr>
        <w:t xml:space="preserve">, </w:t>
      </w:r>
      <w:r w:rsidR="00B154B9" w:rsidRPr="00951727">
        <w:rPr>
          <w:rFonts w:ascii="Times New Roman" w:hAnsi="Times New Roman" w:cs="Times New Roman"/>
        </w:rPr>
        <w:sym w:font="Symbol" w:char="F068"/>
      </w:r>
      <w:r w:rsidR="00B154B9">
        <w:rPr>
          <w:rFonts w:ascii="Times New Roman" w:hAnsi="Times New Roman" w:cs="Times New Roman"/>
          <w:vertAlign w:val="subscript"/>
        </w:rPr>
        <w:t>p</w:t>
      </w:r>
      <w:r w:rsidR="00B154B9" w:rsidRPr="00951727">
        <w:rPr>
          <w:rFonts w:ascii="Times New Roman" w:hAnsi="Times New Roman" w:cs="Times New Roman"/>
          <w:vertAlign w:val="superscript"/>
        </w:rPr>
        <w:t>2</w:t>
      </w:r>
      <w:r w:rsidR="00B154B9" w:rsidRPr="00951727">
        <w:rPr>
          <w:rFonts w:ascii="Times New Roman" w:hAnsi="Times New Roman" w:cs="Times New Roman"/>
        </w:rPr>
        <w:t xml:space="preserve"> = .0</w:t>
      </w:r>
      <w:r w:rsidR="00B154B9">
        <w:rPr>
          <w:rFonts w:ascii="Times New Roman" w:hAnsi="Times New Roman" w:cs="Times New Roman"/>
        </w:rPr>
        <w:t>02</w:t>
      </w:r>
      <w:r w:rsidRPr="00951727">
        <w:rPr>
          <w:rFonts w:ascii="Times New Roman" w:hAnsi="Times New Roman" w:cs="Times New Roman"/>
        </w:rPr>
        <w:t>).</w:t>
      </w:r>
    </w:p>
    <w:p w14:paraId="4D728798" w14:textId="77777777" w:rsidR="00383E41" w:rsidRPr="00951727" w:rsidRDefault="00383E41" w:rsidP="00AD1907">
      <w:pPr>
        <w:spacing w:line="480" w:lineRule="auto"/>
        <w:jc w:val="center"/>
        <w:rPr>
          <w:rFonts w:ascii="Times New Roman" w:hAnsi="Times New Roman" w:cs="Times New Roman"/>
        </w:rPr>
      </w:pPr>
    </w:p>
    <w:p w14:paraId="314F2118" w14:textId="2807D7F7" w:rsidR="002202DC" w:rsidRDefault="002202DC" w:rsidP="00AD1907">
      <w:pPr>
        <w:spacing w:line="480" w:lineRule="auto"/>
        <w:jc w:val="center"/>
        <w:rPr>
          <w:rFonts w:ascii="Times New Roman" w:hAnsi="Times New Roman" w:cs="Times New Roman"/>
        </w:rPr>
      </w:pPr>
      <w:r w:rsidRPr="00B154B9">
        <w:rPr>
          <w:rFonts w:ascii="Times New Roman" w:hAnsi="Times New Roman" w:cs="Times New Roman"/>
          <w:b/>
          <w:bCs/>
        </w:rPr>
        <w:t xml:space="preserve">FIGURE </w:t>
      </w:r>
      <w:r w:rsidR="001C019D">
        <w:rPr>
          <w:rFonts w:ascii="Times New Roman" w:hAnsi="Times New Roman" w:cs="Times New Roman"/>
          <w:b/>
          <w:bCs/>
        </w:rPr>
        <w:t>3</w:t>
      </w:r>
      <w:r w:rsidR="00383E41" w:rsidRPr="00B154B9">
        <w:rPr>
          <w:rFonts w:ascii="Times New Roman" w:hAnsi="Times New Roman" w:cs="Times New Roman"/>
          <w:b/>
          <w:bCs/>
        </w:rPr>
        <w:t xml:space="preserve">: </w:t>
      </w:r>
      <w:r w:rsidR="007E6BE0">
        <w:rPr>
          <w:rFonts w:ascii="Times New Roman" w:hAnsi="Times New Roman" w:cs="Times New Roman"/>
          <w:b/>
          <w:bCs/>
        </w:rPr>
        <w:t xml:space="preserve"> </w:t>
      </w:r>
      <w:r>
        <w:rPr>
          <w:rFonts w:ascii="Times New Roman" w:hAnsi="Times New Roman" w:cs="Times New Roman"/>
        </w:rPr>
        <w:t>SUGGESTED LIKELIHOOD</w:t>
      </w:r>
      <w:r w:rsidR="00C63E66">
        <w:rPr>
          <w:rFonts w:ascii="Times New Roman" w:hAnsi="Times New Roman" w:cs="Times New Roman"/>
        </w:rPr>
        <w:t xml:space="preserve">, </w:t>
      </w:r>
      <w:r>
        <w:rPr>
          <w:rFonts w:ascii="Times New Roman" w:hAnsi="Times New Roman" w:cs="Times New Roman"/>
        </w:rPr>
        <w:t>HEDGE PERSPECTIVE</w:t>
      </w:r>
      <w:r w:rsidR="00AC2319">
        <w:rPr>
          <w:rFonts w:ascii="Times New Roman" w:hAnsi="Times New Roman" w:cs="Times New Roman"/>
        </w:rPr>
        <w:t>,</w:t>
      </w:r>
      <w:r>
        <w:rPr>
          <w:rFonts w:ascii="Times New Roman" w:hAnsi="Times New Roman" w:cs="Times New Roman"/>
        </w:rPr>
        <w:t xml:space="preserve"> </w:t>
      </w:r>
      <w:r w:rsidR="00C63E66">
        <w:rPr>
          <w:rFonts w:ascii="Times New Roman" w:hAnsi="Times New Roman" w:cs="Times New Roman"/>
        </w:rPr>
        <w:t>AND</w:t>
      </w:r>
      <w:r>
        <w:rPr>
          <w:rFonts w:ascii="Times New Roman" w:hAnsi="Times New Roman" w:cs="Times New Roman"/>
        </w:rPr>
        <w:t xml:space="preserve"> PERSUASION</w:t>
      </w:r>
    </w:p>
    <w:p w14:paraId="371D9399" w14:textId="03BA2D2C" w:rsidR="00A1594E" w:rsidRPr="00951727" w:rsidRDefault="00A1594E" w:rsidP="00AD1907">
      <w:pPr>
        <w:spacing w:line="480" w:lineRule="auto"/>
        <w:jc w:val="center"/>
        <w:rPr>
          <w:rFonts w:ascii="Times New Roman" w:hAnsi="Times New Roman" w:cs="Times New Roman"/>
          <w:noProof/>
        </w:rPr>
      </w:pPr>
      <w:r>
        <w:rPr>
          <w:noProof/>
        </w:rPr>
        <w:drawing>
          <wp:inline distT="0" distB="0" distL="0" distR="0" wp14:anchorId="5069C038" wp14:editId="24138201">
            <wp:extent cx="4276725" cy="2213610"/>
            <wp:effectExtent l="0" t="0" r="0" b="0"/>
            <wp:docPr id="5" name="Chart 5">
              <a:extLst xmlns:a="http://schemas.openxmlformats.org/drawingml/2006/main">
                <a:ext uri="{FF2B5EF4-FFF2-40B4-BE49-F238E27FC236}">
                  <a16:creationId xmlns:a16="http://schemas.microsoft.com/office/drawing/2014/main" id="{5AFE3AFD-927B-1B43-85A4-A9AF03413C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53EF12E" w14:textId="77777777" w:rsidR="00641FF7" w:rsidRPr="00951727" w:rsidRDefault="00641FF7" w:rsidP="00AD1907">
      <w:pPr>
        <w:spacing w:line="480" w:lineRule="auto"/>
        <w:jc w:val="center"/>
        <w:rPr>
          <w:rFonts w:ascii="Times New Roman" w:hAnsi="Times New Roman" w:cs="Times New Roman"/>
        </w:rPr>
      </w:pPr>
    </w:p>
    <w:p w14:paraId="3486C8F2" w14:textId="413B0180" w:rsidR="003467FE" w:rsidRPr="00951727" w:rsidRDefault="00531C4F" w:rsidP="00AD1907">
      <w:pPr>
        <w:spacing w:line="480" w:lineRule="auto"/>
        <w:ind w:firstLine="720"/>
        <w:rPr>
          <w:rFonts w:ascii="Times New Roman" w:hAnsi="Times New Roman" w:cs="Times New Roman"/>
        </w:rPr>
      </w:pPr>
      <w:r w:rsidRPr="00AD1907">
        <w:rPr>
          <w:rFonts w:ascii="Times New Roman" w:hAnsi="Times New Roman" w:cs="Times New Roman"/>
          <w:i/>
          <w:iCs/>
        </w:rPr>
        <w:t xml:space="preserve">Perceived </w:t>
      </w:r>
      <w:r w:rsidR="00C768F5" w:rsidRPr="00AD1907">
        <w:rPr>
          <w:rFonts w:ascii="Times New Roman" w:hAnsi="Times New Roman" w:cs="Times New Roman"/>
          <w:i/>
          <w:iCs/>
        </w:rPr>
        <w:t>Confidence</w:t>
      </w:r>
      <w:r w:rsidRPr="00AD1907">
        <w:rPr>
          <w:rFonts w:ascii="Times New Roman" w:hAnsi="Times New Roman" w:cs="Times New Roman"/>
          <w:i/>
          <w:iCs/>
        </w:rPr>
        <w:t>.</w:t>
      </w:r>
      <w:r w:rsidRPr="00951727">
        <w:rPr>
          <w:rFonts w:ascii="Times New Roman" w:hAnsi="Times New Roman" w:cs="Times New Roman"/>
          <w:b/>
          <w:bCs/>
        </w:rPr>
        <w:t xml:space="preserve"> </w:t>
      </w:r>
      <w:r w:rsidR="00B10052" w:rsidRPr="00951727">
        <w:rPr>
          <w:rFonts w:ascii="Times New Roman" w:hAnsi="Times New Roman" w:cs="Times New Roman"/>
          <w:bCs/>
        </w:rPr>
        <w:t>P</w:t>
      </w:r>
      <w:r w:rsidR="00815D59" w:rsidRPr="00951727">
        <w:rPr>
          <w:rFonts w:ascii="Times New Roman" w:hAnsi="Times New Roman" w:cs="Times New Roman"/>
          <w:bCs/>
        </w:rPr>
        <w:t>erceived</w:t>
      </w:r>
      <w:r w:rsidRPr="00951727">
        <w:rPr>
          <w:rFonts w:ascii="Times New Roman" w:hAnsi="Times New Roman" w:cs="Times New Roman"/>
          <w:bCs/>
        </w:rPr>
        <w:t xml:space="preserve"> </w:t>
      </w:r>
      <w:r w:rsidR="003467FE" w:rsidRPr="00951727">
        <w:rPr>
          <w:rFonts w:ascii="Times New Roman" w:hAnsi="Times New Roman" w:cs="Times New Roman"/>
        </w:rPr>
        <w:t>confidence</w:t>
      </w:r>
      <w:r w:rsidR="00B10052" w:rsidRPr="00951727">
        <w:rPr>
          <w:rFonts w:ascii="Times New Roman" w:hAnsi="Times New Roman" w:cs="Times New Roman"/>
        </w:rPr>
        <w:t xml:space="preserve"> showed similar effects</w:t>
      </w:r>
      <w:r w:rsidR="003467FE" w:rsidRPr="00951727">
        <w:rPr>
          <w:rFonts w:ascii="Times New Roman" w:hAnsi="Times New Roman" w:cs="Times New Roman"/>
        </w:rPr>
        <w:t xml:space="preserve">.  Participants thought that the communicator was more confident when they used </w:t>
      </w:r>
      <w:r w:rsidR="00383E41" w:rsidRPr="00951727">
        <w:rPr>
          <w:rFonts w:ascii="Times New Roman" w:hAnsi="Times New Roman" w:cs="Times New Roman"/>
        </w:rPr>
        <w:t>high</w:t>
      </w:r>
      <w:r w:rsidR="00DD0753">
        <w:rPr>
          <w:rFonts w:ascii="Times New Roman" w:hAnsi="Times New Roman" w:cs="Times New Roman"/>
        </w:rPr>
        <w:t>er</w:t>
      </w:r>
      <w:r w:rsidR="00383E41" w:rsidRPr="00951727">
        <w:rPr>
          <w:rFonts w:ascii="Times New Roman" w:hAnsi="Times New Roman" w:cs="Times New Roman"/>
        </w:rPr>
        <w:t>-</w:t>
      </w:r>
      <w:r w:rsidR="00902D87">
        <w:rPr>
          <w:rFonts w:ascii="Times New Roman" w:hAnsi="Times New Roman" w:cs="Times New Roman"/>
        </w:rPr>
        <w:t>likelihood</w:t>
      </w:r>
      <w:r w:rsidR="00902D87" w:rsidRPr="00951727">
        <w:rPr>
          <w:rFonts w:ascii="Times New Roman" w:hAnsi="Times New Roman" w:cs="Times New Roman"/>
        </w:rPr>
        <w:t xml:space="preserve"> </w:t>
      </w:r>
      <w:r w:rsidR="00383E41" w:rsidRPr="00951727">
        <w:rPr>
          <w:rFonts w:ascii="Times New Roman" w:hAnsi="Times New Roman" w:cs="Times New Roman"/>
        </w:rPr>
        <w:t>rather than low</w:t>
      </w:r>
      <w:r w:rsidR="00DD0753">
        <w:rPr>
          <w:rFonts w:ascii="Times New Roman" w:hAnsi="Times New Roman" w:cs="Times New Roman"/>
        </w:rPr>
        <w:t>er</w:t>
      </w:r>
      <w:r w:rsidR="00902D87">
        <w:rPr>
          <w:rFonts w:ascii="Times New Roman" w:hAnsi="Times New Roman" w:cs="Times New Roman"/>
        </w:rPr>
        <w:t>-likelihood</w:t>
      </w:r>
      <w:r w:rsidR="00902D87" w:rsidRPr="00951727">
        <w:rPr>
          <w:rFonts w:ascii="Times New Roman" w:hAnsi="Times New Roman" w:cs="Times New Roman"/>
        </w:rPr>
        <w:t xml:space="preserve"> </w:t>
      </w:r>
      <w:r w:rsidR="00383E41" w:rsidRPr="00951727">
        <w:rPr>
          <w:rFonts w:ascii="Times New Roman" w:hAnsi="Times New Roman" w:cs="Times New Roman"/>
        </w:rPr>
        <w:t>hedges (</w:t>
      </w:r>
      <w:proofErr w:type="spellStart"/>
      <w:r w:rsidR="00383E41" w:rsidRPr="00951727">
        <w:rPr>
          <w:rFonts w:ascii="Times New Roman" w:hAnsi="Times New Roman" w:cs="Times New Roman"/>
          <w:i/>
          <w:iCs/>
        </w:rPr>
        <w:t>M</w:t>
      </w:r>
      <w:r w:rsidR="00383E41" w:rsidRPr="00951727">
        <w:rPr>
          <w:rFonts w:ascii="Times New Roman" w:hAnsi="Times New Roman" w:cs="Times New Roman"/>
          <w:vertAlign w:val="subscript"/>
        </w:rPr>
        <w:t>High</w:t>
      </w:r>
      <w:r w:rsidR="00DD0753">
        <w:rPr>
          <w:rFonts w:ascii="Times New Roman" w:hAnsi="Times New Roman" w:cs="Times New Roman"/>
          <w:vertAlign w:val="subscript"/>
        </w:rPr>
        <w:t>er</w:t>
      </w:r>
      <w:proofErr w:type="spellEnd"/>
      <w:r w:rsidR="00383E41" w:rsidRPr="00951727">
        <w:rPr>
          <w:rFonts w:ascii="Times New Roman" w:hAnsi="Times New Roman" w:cs="Times New Roman"/>
        </w:rPr>
        <w:t xml:space="preserve"> = 5.61, SD = 1.25; </w:t>
      </w:r>
      <w:proofErr w:type="spellStart"/>
      <w:r w:rsidR="00383E41" w:rsidRPr="00951727">
        <w:rPr>
          <w:rFonts w:ascii="Times New Roman" w:hAnsi="Times New Roman" w:cs="Times New Roman"/>
          <w:i/>
          <w:iCs/>
        </w:rPr>
        <w:t>M</w:t>
      </w:r>
      <w:r w:rsidR="00383E41" w:rsidRPr="00951727">
        <w:rPr>
          <w:rFonts w:ascii="Times New Roman" w:hAnsi="Times New Roman" w:cs="Times New Roman"/>
          <w:vertAlign w:val="subscript"/>
        </w:rPr>
        <w:t>Low</w:t>
      </w:r>
      <w:r w:rsidR="00DD0753">
        <w:rPr>
          <w:rFonts w:ascii="Times New Roman" w:hAnsi="Times New Roman" w:cs="Times New Roman"/>
          <w:vertAlign w:val="subscript"/>
        </w:rPr>
        <w:t>er</w:t>
      </w:r>
      <w:proofErr w:type="spellEnd"/>
      <w:r w:rsidR="00383E41" w:rsidRPr="00951727">
        <w:rPr>
          <w:rFonts w:ascii="Times New Roman" w:hAnsi="Times New Roman" w:cs="Times New Roman"/>
        </w:rPr>
        <w:t xml:space="preserve"> = 4.17, SD = 1.38; </w:t>
      </w:r>
      <w:r w:rsidR="00383E41" w:rsidRPr="00951727">
        <w:rPr>
          <w:rFonts w:ascii="Times New Roman" w:hAnsi="Times New Roman" w:cs="Times New Roman"/>
          <w:i/>
          <w:iCs/>
        </w:rPr>
        <w:t>F</w:t>
      </w:r>
      <w:r w:rsidR="00383E41" w:rsidRPr="00951727">
        <w:rPr>
          <w:rFonts w:ascii="Times New Roman" w:hAnsi="Times New Roman" w:cs="Times New Roman"/>
        </w:rPr>
        <w:t xml:space="preserve">(1,396) = 128.04, </w:t>
      </w:r>
      <w:r w:rsidR="00383E41" w:rsidRPr="00951727">
        <w:rPr>
          <w:rFonts w:ascii="Times New Roman" w:hAnsi="Times New Roman" w:cs="Times New Roman"/>
          <w:i/>
          <w:iCs/>
        </w:rPr>
        <w:t>p</w:t>
      </w:r>
      <w:r w:rsidR="00383E41" w:rsidRPr="00951727">
        <w:rPr>
          <w:rFonts w:ascii="Times New Roman" w:hAnsi="Times New Roman" w:cs="Times New Roman"/>
        </w:rPr>
        <w:t xml:space="preserve"> &lt; .001, </w:t>
      </w:r>
      <w:r w:rsidR="00383E41" w:rsidRPr="00951727">
        <w:rPr>
          <w:rFonts w:ascii="Times New Roman" w:hAnsi="Times New Roman" w:cs="Times New Roman"/>
        </w:rPr>
        <w:sym w:font="Symbol" w:char="F068"/>
      </w:r>
      <w:r w:rsidR="00086CD1">
        <w:rPr>
          <w:rFonts w:ascii="Times New Roman" w:hAnsi="Times New Roman" w:cs="Times New Roman"/>
          <w:vertAlign w:val="subscript"/>
        </w:rPr>
        <w:t>p</w:t>
      </w:r>
      <w:r w:rsidR="00383E41" w:rsidRPr="00951727">
        <w:rPr>
          <w:rFonts w:ascii="Times New Roman" w:hAnsi="Times New Roman" w:cs="Times New Roman"/>
          <w:vertAlign w:val="superscript"/>
        </w:rPr>
        <w:t>2</w:t>
      </w:r>
      <w:r w:rsidR="00383E41" w:rsidRPr="00951727">
        <w:rPr>
          <w:rFonts w:ascii="Times New Roman" w:hAnsi="Times New Roman" w:cs="Times New Roman"/>
        </w:rPr>
        <w:t xml:space="preserve"> = .24)</w:t>
      </w:r>
      <w:r w:rsidR="003467FE" w:rsidRPr="00951727">
        <w:rPr>
          <w:rFonts w:ascii="Times New Roman" w:hAnsi="Times New Roman" w:cs="Times New Roman"/>
        </w:rPr>
        <w:t>, and when they used</w:t>
      </w:r>
      <w:r w:rsidR="00383E41" w:rsidRPr="00951727">
        <w:rPr>
          <w:rFonts w:ascii="Times New Roman" w:hAnsi="Times New Roman" w:cs="Times New Roman"/>
        </w:rPr>
        <w:t xml:space="preserve"> personal rather than general hedges (</w:t>
      </w:r>
      <w:proofErr w:type="spellStart"/>
      <w:r w:rsidR="00383E41" w:rsidRPr="00951727">
        <w:rPr>
          <w:rFonts w:ascii="Times New Roman" w:hAnsi="Times New Roman" w:cs="Times New Roman"/>
          <w:i/>
          <w:iCs/>
        </w:rPr>
        <w:t>M</w:t>
      </w:r>
      <w:r w:rsidR="00383E41" w:rsidRPr="00951727">
        <w:rPr>
          <w:rFonts w:ascii="Times New Roman" w:hAnsi="Times New Roman" w:cs="Times New Roman"/>
          <w:vertAlign w:val="subscript"/>
        </w:rPr>
        <w:t>Personal</w:t>
      </w:r>
      <w:proofErr w:type="spellEnd"/>
      <w:r w:rsidR="00383E41" w:rsidRPr="00951727">
        <w:rPr>
          <w:rFonts w:ascii="Times New Roman" w:hAnsi="Times New Roman" w:cs="Times New Roman"/>
          <w:vertAlign w:val="subscript"/>
        </w:rPr>
        <w:t xml:space="preserve"> </w:t>
      </w:r>
      <w:r w:rsidR="00383E41" w:rsidRPr="00951727">
        <w:rPr>
          <w:rFonts w:ascii="Times New Roman" w:hAnsi="Times New Roman" w:cs="Times New Roman"/>
        </w:rPr>
        <w:t xml:space="preserve">= 5.43, SD = 1.25; </w:t>
      </w:r>
      <w:proofErr w:type="spellStart"/>
      <w:r w:rsidR="00383E41" w:rsidRPr="00951727">
        <w:rPr>
          <w:rFonts w:ascii="Times New Roman" w:hAnsi="Times New Roman" w:cs="Times New Roman"/>
          <w:i/>
          <w:iCs/>
        </w:rPr>
        <w:t>M</w:t>
      </w:r>
      <w:r w:rsidR="00383E41" w:rsidRPr="00951727">
        <w:rPr>
          <w:rFonts w:ascii="Times New Roman" w:hAnsi="Times New Roman" w:cs="Times New Roman"/>
          <w:vertAlign w:val="subscript"/>
        </w:rPr>
        <w:t>General</w:t>
      </w:r>
      <w:proofErr w:type="spellEnd"/>
      <w:r w:rsidR="00383E41" w:rsidRPr="00951727">
        <w:rPr>
          <w:rFonts w:ascii="Times New Roman" w:hAnsi="Times New Roman" w:cs="Times New Roman"/>
        </w:rPr>
        <w:t xml:space="preserve"> = 4.49, SD = 1.57; </w:t>
      </w:r>
      <w:r w:rsidR="00383E41" w:rsidRPr="00951727">
        <w:rPr>
          <w:rFonts w:ascii="Times New Roman" w:hAnsi="Times New Roman" w:cs="Times New Roman"/>
          <w:i/>
          <w:iCs/>
        </w:rPr>
        <w:t>F</w:t>
      </w:r>
      <w:r w:rsidR="00383E41" w:rsidRPr="00951727">
        <w:rPr>
          <w:rFonts w:ascii="Times New Roman" w:hAnsi="Times New Roman" w:cs="Times New Roman"/>
        </w:rPr>
        <w:t xml:space="preserve">(1,396) = 49.38, </w:t>
      </w:r>
      <w:r w:rsidR="00383E41" w:rsidRPr="00951727">
        <w:rPr>
          <w:rFonts w:ascii="Times New Roman" w:hAnsi="Times New Roman" w:cs="Times New Roman"/>
          <w:i/>
          <w:iCs/>
        </w:rPr>
        <w:t>p</w:t>
      </w:r>
      <w:r w:rsidR="00383E41" w:rsidRPr="00951727">
        <w:rPr>
          <w:rFonts w:ascii="Times New Roman" w:hAnsi="Times New Roman" w:cs="Times New Roman"/>
        </w:rPr>
        <w:t xml:space="preserve"> &lt; .001, </w:t>
      </w:r>
      <w:r w:rsidR="00383E41" w:rsidRPr="00951727">
        <w:rPr>
          <w:rFonts w:ascii="Times New Roman" w:hAnsi="Times New Roman" w:cs="Times New Roman"/>
        </w:rPr>
        <w:sym w:font="Symbol" w:char="F068"/>
      </w:r>
      <w:r w:rsidR="00086CD1">
        <w:rPr>
          <w:rFonts w:ascii="Times New Roman" w:hAnsi="Times New Roman" w:cs="Times New Roman"/>
          <w:vertAlign w:val="subscript"/>
        </w:rPr>
        <w:t>p</w:t>
      </w:r>
      <w:r w:rsidR="00383E41" w:rsidRPr="00951727">
        <w:rPr>
          <w:rFonts w:ascii="Times New Roman" w:hAnsi="Times New Roman" w:cs="Times New Roman"/>
          <w:vertAlign w:val="superscript"/>
        </w:rPr>
        <w:t>2</w:t>
      </w:r>
      <w:r w:rsidR="00383E41" w:rsidRPr="00951727">
        <w:rPr>
          <w:rFonts w:ascii="Times New Roman" w:hAnsi="Times New Roman" w:cs="Times New Roman"/>
        </w:rPr>
        <w:t xml:space="preserve"> = .11)</w:t>
      </w:r>
      <w:r w:rsidR="003467FE" w:rsidRPr="00951727">
        <w:rPr>
          <w:rFonts w:ascii="Times New Roman" w:hAnsi="Times New Roman" w:cs="Times New Roman"/>
        </w:rPr>
        <w:t xml:space="preserve">. </w:t>
      </w:r>
    </w:p>
    <w:p w14:paraId="43366825" w14:textId="7E1979E1" w:rsidR="00531C4F" w:rsidRPr="00951727" w:rsidRDefault="00531C4F" w:rsidP="00132C43">
      <w:pPr>
        <w:spacing w:line="480" w:lineRule="auto"/>
        <w:ind w:firstLine="720"/>
        <w:rPr>
          <w:rFonts w:ascii="Times New Roman" w:hAnsi="Times New Roman" w:cs="Times New Roman"/>
        </w:rPr>
      </w:pPr>
      <w:r w:rsidRPr="00AD1907">
        <w:rPr>
          <w:rFonts w:ascii="Times New Roman" w:hAnsi="Times New Roman" w:cs="Times New Roman"/>
          <w:i/>
          <w:iCs/>
        </w:rPr>
        <w:t>Mediation.</w:t>
      </w:r>
      <w:r w:rsidRPr="00951727">
        <w:rPr>
          <w:rFonts w:ascii="Times New Roman" w:hAnsi="Times New Roman" w:cs="Times New Roman"/>
        </w:rPr>
        <w:t xml:space="preserve"> </w:t>
      </w:r>
      <w:r w:rsidR="00815D59" w:rsidRPr="00951727">
        <w:rPr>
          <w:rFonts w:ascii="Times New Roman" w:hAnsi="Times New Roman" w:cs="Times New Roman"/>
        </w:rPr>
        <w:t>A</w:t>
      </w:r>
      <w:r w:rsidRPr="00951727">
        <w:rPr>
          <w:rFonts w:ascii="Times New Roman" w:hAnsi="Times New Roman" w:cs="Times New Roman"/>
        </w:rPr>
        <w:t>s predicted,</w:t>
      </w:r>
      <w:r w:rsidR="00815D59" w:rsidRPr="00951727">
        <w:rPr>
          <w:rFonts w:ascii="Times New Roman" w:hAnsi="Times New Roman" w:cs="Times New Roman"/>
        </w:rPr>
        <w:t xml:space="preserve"> perceived</w:t>
      </w:r>
      <w:r w:rsidRPr="00951727">
        <w:rPr>
          <w:rFonts w:ascii="Times New Roman" w:hAnsi="Times New Roman" w:cs="Times New Roman"/>
        </w:rPr>
        <w:t xml:space="preserve"> </w:t>
      </w:r>
      <w:r w:rsidR="00815D59" w:rsidRPr="00951727">
        <w:rPr>
          <w:rFonts w:ascii="Times New Roman" w:hAnsi="Times New Roman" w:cs="Times New Roman"/>
        </w:rPr>
        <w:t>confidence</w:t>
      </w:r>
      <w:r w:rsidRPr="00951727">
        <w:rPr>
          <w:rFonts w:ascii="Times New Roman" w:hAnsi="Times New Roman" w:cs="Times New Roman"/>
        </w:rPr>
        <w:t xml:space="preserve"> mediated </w:t>
      </w:r>
      <w:r w:rsidR="00D1441B" w:rsidRPr="00951727">
        <w:rPr>
          <w:rFonts w:ascii="Times New Roman" w:hAnsi="Times New Roman" w:cs="Times New Roman"/>
        </w:rPr>
        <w:t>the</w:t>
      </w:r>
      <w:r w:rsidR="000234E2" w:rsidRPr="00951727">
        <w:rPr>
          <w:rFonts w:ascii="Times New Roman" w:hAnsi="Times New Roman" w:cs="Times New Roman"/>
        </w:rPr>
        <w:t xml:space="preserve"> </w:t>
      </w:r>
      <w:r w:rsidRPr="00951727">
        <w:rPr>
          <w:rFonts w:ascii="Times New Roman" w:hAnsi="Times New Roman" w:cs="Times New Roman"/>
        </w:rPr>
        <w:t>effect</w:t>
      </w:r>
      <w:r w:rsidR="000234E2" w:rsidRPr="00951727">
        <w:rPr>
          <w:rFonts w:ascii="Times New Roman" w:hAnsi="Times New Roman" w:cs="Times New Roman"/>
        </w:rPr>
        <w:t>s</w:t>
      </w:r>
      <w:r w:rsidRPr="00951727">
        <w:rPr>
          <w:rFonts w:ascii="Times New Roman" w:hAnsi="Times New Roman" w:cs="Times New Roman"/>
        </w:rPr>
        <w:t xml:space="preserve"> of</w:t>
      </w:r>
      <w:r w:rsidR="00D1441B" w:rsidRPr="00951727">
        <w:rPr>
          <w:rFonts w:ascii="Times New Roman" w:hAnsi="Times New Roman" w:cs="Times New Roman"/>
        </w:rPr>
        <w:t xml:space="preserve"> both </w:t>
      </w:r>
      <w:r w:rsidR="00902D87">
        <w:rPr>
          <w:rFonts w:ascii="Times New Roman" w:hAnsi="Times New Roman" w:cs="Times New Roman"/>
        </w:rPr>
        <w:t>suggested likelihood</w:t>
      </w:r>
      <w:r w:rsidR="00D1441B" w:rsidRPr="00951727">
        <w:rPr>
          <w:rFonts w:ascii="Times New Roman" w:hAnsi="Times New Roman" w:cs="Times New Roman"/>
        </w:rPr>
        <w:t xml:space="preserve"> (</w:t>
      </w:r>
      <w:r w:rsidR="00306E3D" w:rsidRPr="00951727">
        <w:rPr>
          <w:rFonts w:ascii="Times New Roman" w:hAnsi="Times New Roman" w:cs="Times New Roman"/>
        </w:rPr>
        <w:t xml:space="preserve">indirect effect = .70; 95% CI = </w:t>
      </w:r>
      <w:r w:rsidR="00692B13">
        <w:rPr>
          <w:rFonts w:ascii="Times New Roman" w:hAnsi="Times New Roman" w:cs="Times New Roman"/>
        </w:rPr>
        <w:t>[</w:t>
      </w:r>
      <w:r w:rsidR="00306E3D" w:rsidRPr="00951727">
        <w:rPr>
          <w:rFonts w:ascii="Times New Roman" w:hAnsi="Times New Roman" w:cs="Times New Roman"/>
        </w:rPr>
        <w:t>.54</w:t>
      </w:r>
      <w:r w:rsidR="00692B13">
        <w:rPr>
          <w:rFonts w:ascii="Times New Roman" w:hAnsi="Times New Roman" w:cs="Times New Roman"/>
        </w:rPr>
        <w:t>,</w:t>
      </w:r>
      <w:r w:rsidR="00306E3D" w:rsidRPr="00951727">
        <w:rPr>
          <w:rFonts w:ascii="Times New Roman" w:hAnsi="Times New Roman" w:cs="Times New Roman"/>
        </w:rPr>
        <w:t xml:space="preserve"> .88</w:t>
      </w:r>
      <w:r w:rsidR="00692B13">
        <w:rPr>
          <w:rFonts w:ascii="Times New Roman" w:hAnsi="Times New Roman" w:cs="Times New Roman"/>
        </w:rPr>
        <w:t>]</w:t>
      </w:r>
      <w:r w:rsidR="00D1441B" w:rsidRPr="00951727">
        <w:rPr>
          <w:rFonts w:ascii="Times New Roman" w:hAnsi="Times New Roman" w:cs="Times New Roman"/>
        </w:rPr>
        <w:t xml:space="preserve">) and </w:t>
      </w:r>
      <w:r w:rsidR="00F327B0">
        <w:rPr>
          <w:rFonts w:ascii="Times New Roman" w:hAnsi="Times New Roman" w:cs="Times New Roman"/>
        </w:rPr>
        <w:t>hedge</w:t>
      </w:r>
      <w:r w:rsidR="00F327B0" w:rsidRPr="00951727">
        <w:rPr>
          <w:rFonts w:ascii="Times New Roman" w:hAnsi="Times New Roman" w:cs="Times New Roman"/>
        </w:rPr>
        <w:t xml:space="preserve"> </w:t>
      </w:r>
      <w:r w:rsidR="00D1441B" w:rsidRPr="00951727">
        <w:rPr>
          <w:rFonts w:ascii="Times New Roman" w:hAnsi="Times New Roman" w:cs="Times New Roman"/>
        </w:rPr>
        <w:t>perspective (</w:t>
      </w:r>
      <w:r w:rsidR="00306E3D" w:rsidRPr="00951727">
        <w:rPr>
          <w:rFonts w:ascii="Times New Roman" w:hAnsi="Times New Roman" w:cs="Times New Roman"/>
        </w:rPr>
        <w:t>indirect effect = .</w:t>
      </w:r>
      <w:r w:rsidR="00BD5605" w:rsidRPr="00951727">
        <w:rPr>
          <w:rFonts w:ascii="Times New Roman" w:hAnsi="Times New Roman" w:cs="Times New Roman"/>
        </w:rPr>
        <w:t>44</w:t>
      </w:r>
      <w:r w:rsidR="00306E3D" w:rsidRPr="00951727">
        <w:rPr>
          <w:rFonts w:ascii="Times New Roman" w:hAnsi="Times New Roman" w:cs="Times New Roman"/>
        </w:rPr>
        <w:t xml:space="preserve">; 95% CI </w:t>
      </w:r>
      <w:r w:rsidR="00692B13">
        <w:rPr>
          <w:rFonts w:ascii="Times New Roman" w:hAnsi="Times New Roman" w:cs="Times New Roman"/>
        </w:rPr>
        <w:t>[</w:t>
      </w:r>
      <w:r w:rsidR="00306E3D" w:rsidRPr="00951727">
        <w:rPr>
          <w:rFonts w:ascii="Times New Roman" w:hAnsi="Times New Roman" w:cs="Times New Roman"/>
        </w:rPr>
        <w:t>.</w:t>
      </w:r>
      <w:r w:rsidR="00BD5605" w:rsidRPr="00951727">
        <w:rPr>
          <w:rFonts w:ascii="Times New Roman" w:hAnsi="Times New Roman" w:cs="Times New Roman"/>
        </w:rPr>
        <w:t>31</w:t>
      </w:r>
      <w:r w:rsidR="00692B13">
        <w:rPr>
          <w:rFonts w:ascii="Times New Roman" w:hAnsi="Times New Roman" w:cs="Times New Roman"/>
        </w:rPr>
        <w:t>,</w:t>
      </w:r>
      <w:r w:rsidR="00306E3D" w:rsidRPr="00951727">
        <w:rPr>
          <w:rFonts w:ascii="Times New Roman" w:hAnsi="Times New Roman" w:cs="Times New Roman"/>
        </w:rPr>
        <w:t xml:space="preserve"> .</w:t>
      </w:r>
      <w:r w:rsidR="00BD5605" w:rsidRPr="00951727">
        <w:rPr>
          <w:rFonts w:ascii="Times New Roman" w:hAnsi="Times New Roman" w:cs="Times New Roman"/>
        </w:rPr>
        <w:t>5</w:t>
      </w:r>
      <w:r w:rsidR="00306E3D" w:rsidRPr="00951727">
        <w:rPr>
          <w:rFonts w:ascii="Times New Roman" w:hAnsi="Times New Roman" w:cs="Times New Roman"/>
        </w:rPr>
        <w:t>8</w:t>
      </w:r>
      <w:r w:rsidR="00692B13">
        <w:rPr>
          <w:rFonts w:ascii="Times New Roman" w:hAnsi="Times New Roman" w:cs="Times New Roman"/>
        </w:rPr>
        <w:t>]</w:t>
      </w:r>
      <w:r w:rsidR="00D1441B" w:rsidRPr="00951727">
        <w:rPr>
          <w:rFonts w:ascii="Times New Roman" w:hAnsi="Times New Roman" w:cs="Times New Roman"/>
        </w:rPr>
        <w:t>)</w:t>
      </w:r>
      <w:r w:rsidRPr="00951727">
        <w:rPr>
          <w:rFonts w:ascii="Times New Roman" w:hAnsi="Times New Roman" w:cs="Times New Roman"/>
        </w:rPr>
        <w:t xml:space="preserve">. </w:t>
      </w:r>
      <w:r w:rsidR="00B10052" w:rsidRPr="00951727">
        <w:rPr>
          <w:rFonts w:ascii="Times New Roman" w:hAnsi="Times New Roman" w:cs="Times New Roman"/>
        </w:rPr>
        <w:t>H</w:t>
      </w:r>
      <w:r w:rsidR="00BD5605" w:rsidRPr="00951727">
        <w:rPr>
          <w:rFonts w:ascii="Times New Roman" w:hAnsi="Times New Roman" w:cs="Times New Roman"/>
        </w:rPr>
        <w:t>igh</w:t>
      </w:r>
      <w:r w:rsidR="00A1594E">
        <w:rPr>
          <w:rFonts w:ascii="Times New Roman" w:hAnsi="Times New Roman" w:cs="Times New Roman"/>
        </w:rPr>
        <w:t xml:space="preserve">er </w:t>
      </w:r>
      <w:r w:rsidR="00F327B0">
        <w:rPr>
          <w:rFonts w:ascii="Times New Roman" w:hAnsi="Times New Roman" w:cs="Times New Roman"/>
        </w:rPr>
        <w:t>likelihood</w:t>
      </w:r>
      <w:r w:rsidR="00F327B0" w:rsidRPr="00951727">
        <w:rPr>
          <w:rFonts w:ascii="Times New Roman" w:hAnsi="Times New Roman" w:cs="Times New Roman"/>
        </w:rPr>
        <w:t xml:space="preserve"> </w:t>
      </w:r>
      <w:r w:rsidR="00BD5605" w:rsidRPr="00951727">
        <w:rPr>
          <w:rFonts w:ascii="Times New Roman" w:hAnsi="Times New Roman" w:cs="Times New Roman"/>
        </w:rPr>
        <w:t xml:space="preserve">hedges </w:t>
      </w:r>
      <w:r w:rsidR="00013DFB">
        <w:rPr>
          <w:rFonts w:ascii="Times New Roman" w:hAnsi="Times New Roman" w:cs="Times New Roman"/>
        </w:rPr>
        <w:t>made the speaker seem more confident</w:t>
      </w:r>
      <w:r w:rsidR="00BD5605" w:rsidRPr="00951727">
        <w:rPr>
          <w:rFonts w:ascii="Times New Roman" w:hAnsi="Times New Roman" w:cs="Times New Roman"/>
        </w:rPr>
        <w:t xml:space="preserve"> (</w:t>
      </w:r>
      <w:r w:rsidR="00BD5605" w:rsidRPr="00951727">
        <w:rPr>
          <w:rFonts w:ascii="Times New Roman" w:hAnsi="Times New Roman" w:cs="Times New Roman"/>
          <w:i/>
          <w:iCs/>
        </w:rPr>
        <w:t>b</w:t>
      </w:r>
      <w:r w:rsidR="00BD5605" w:rsidRPr="00951727">
        <w:rPr>
          <w:rFonts w:ascii="Times New Roman" w:hAnsi="Times New Roman" w:cs="Times New Roman"/>
        </w:rPr>
        <w:t xml:space="preserve"> = 1.40, SE = .12; </w:t>
      </w:r>
      <w:proofErr w:type="gramStart"/>
      <w:r w:rsidR="004B770F" w:rsidRPr="00951727">
        <w:rPr>
          <w:rFonts w:ascii="Times New Roman" w:hAnsi="Times New Roman" w:cs="Times New Roman"/>
          <w:i/>
          <w:iCs/>
        </w:rPr>
        <w:t>t</w:t>
      </w:r>
      <w:r w:rsidR="00BD5605" w:rsidRPr="00951727">
        <w:rPr>
          <w:rFonts w:ascii="Times New Roman" w:hAnsi="Times New Roman" w:cs="Times New Roman"/>
        </w:rPr>
        <w:t>(</w:t>
      </w:r>
      <w:proofErr w:type="gramEnd"/>
      <w:r w:rsidR="00BD5605" w:rsidRPr="00951727">
        <w:rPr>
          <w:rFonts w:ascii="Times New Roman" w:hAnsi="Times New Roman" w:cs="Times New Roman"/>
        </w:rPr>
        <w:t xml:space="preserve">397) = 11.31, </w:t>
      </w:r>
      <w:r w:rsidR="00BD5605" w:rsidRPr="00951727">
        <w:rPr>
          <w:rFonts w:ascii="Times New Roman" w:hAnsi="Times New Roman" w:cs="Times New Roman"/>
          <w:i/>
          <w:iCs/>
        </w:rPr>
        <w:t>p</w:t>
      </w:r>
      <w:r w:rsidR="00BD5605" w:rsidRPr="00951727">
        <w:rPr>
          <w:rFonts w:ascii="Times New Roman" w:hAnsi="Times New Roman" w:cs="Times New Roman"/>
        </w:rPr>
        <w:t xml:space="preserve"> &lt; .001) which, in turn, increased persuasion (</w:t>
      </w:r>
      <w:r w:rsidR="00C27AAF" w:rsidRPr="00951727">
        <w:rPr>
          <w:rFonts w:ascii="Times New Roman" w:hAnsi="Times New Roman" w:cs="Times New Roman"/>
          <w:i/>
          <w:iCs/>
        </w:rPr>
        <w:t>b</w:t>
      </w:r>
      <w:r w:rsidR="00C27AAF" w:rsidRPr="00951727">
        <w:rPr>
          <w:rFonts w:ascii="Times New Roman" w:hAnsi="Times New Roman" w:cs="Times New Roman"/>
        </w:rPr>
        <w:t xml:space="preserve"> = .50, SE = .04; </w:t>
      </w:r>
      <w:r w:rsidR="002E30B2" w:rsidRPr="00951727">
        <w:rPr>
          <w:rFonts w:ascii="Times New Roman" w:hAnsi="Times New Roman" w:cs="Times New Roman"/>
          <w:i/>
          <w:iCs/>
        </w:rPr>
        <w:t>t</w:t>
      </w:r>
      <w:r w:rsidR="00C27AAF" w:rsidRPr="00951727">
        <w:rPr>
          <w:rFonts w:ascii="Times New Roman" w:hAnsi="Times New Roman" w:cs="Times New Roman"/>
        </w:rPr>
        <w:t xml:space="preserve">(396) = 14.05, </w:t>
      </w:r>
      <w:r w:rsidR="00C27AAF" w:rsidRPr="00951727">
        <w:rPr>
          <w:rFonts w:ascii="Times New Roman" w:hAnsi="Times New Roman" w:cs="Times New Roman"/>
          <w:i/>
          <w:iCs/>
        </w:rPr>
        <w:t>p</w:t>
      </w:r>
      <w:r w:rsidR="00C27AAF" w:rsidRPr="00951727">
        <w:rPr>
          <w:rFonts w:ascii="Times New Roman" w:hAnsi="Times New Roman" w:cs="Times New Roman"/>
        </w:rPr>
        <w:t xml:space="preserve"> &lt;.001)</w:t>
      </w:r>
      <w:r w:rsidR="00BD5605" w:rsidRPr="00951727">
        <w:rPr>
          <w:rFonts w:ascii="Times New Roman" w:hAnsi="Times New Roman" w:cs="Times New Roman"/>
        </w:rPr>
        <w:t xml:space="preserve">. </w:t>
      </w:r>
      <w:r w:rsidR="00B10052" w:rsidRPr="00951727">
        <w:rPr>
          <w:rFonts w:ascii="Times New Roman" w:hAnsi="Times New Roman" w:cs="Times New Roman"/>
        </w:rPr>
        <w:t>Similarly</w:t>
      </w:r>
      <w:r w:rsidRPr="00951727">
        <w:rPr>
          <w:rFonts w:ascii="Times New Roman" w:hAnsi="Times New Roman" w:cs="Times New Roman"/>
        </w:rPr>
        <w:t>,</w:t>
      </w:r>
      <w:r w:rsidR="00650001" w:rsidRPr="00951727">
        <w:rPr>
          <w:rFonts w:ascii="Times New Roman" w:hAnsi="Times New Roman" w:cs="Times New Roman"/>
        </w:rPr>
        <w:t xml:space="preserve"> </w:t>
      </w:r>
      <w:r w:rsidR="00BD5605" w:rsidRPr="00951727">
        <w:rPr>
          <w:rFonts w:ascii="Times New Roman" w:hAnsi="Times New Roman" w:cs="Times New Roman"/>
        </w:rPr>
        <w:t>personal perspective increased perceived confidence (</w:t>
      </w:r>
      <w:r w:rsidR="00BD5605" w:rsidRPr="00951727">
        <w:rPr>
          <w:rFonts w:ascii="Times New Roman" w:hAnsi="Times New Roman" w:cs="Times New Roman"/>
          <w:i/>
          <w:iCs/>
        </w:rPr>
        <w:t xml:space="preserve">b </w:t>
      </w:r>
      <w:r w:rsidR="00BD5605" w:rsidRPr="00951727">
        <w:rPr>
          <w:rFonts w:ascii="Times New Roman" w:hAnsi="Times New Roman" w:cs="Times New Roman"/>
        </w:rPr>
        <w:t xml:space="preserve">= .88, SE = .12; </w:t>
      </w:r>
      <w:proofErr w:type="gramStart"/>
      <w:r w:rsidR="004B770F" w:rsidRPr="00951727">
        <w:rPr>
          <w:rFonts w:ascii="Times New Roman" w:hAnsi="Times New Roman" w:cs="Times New Roman"/>
          <w:i/>
          <w:iCs/>
        </w:rPr>
        <w:t>t</w:t>
      </w:r>
      <w:r w:rsidR="00BD5605" w:rsidRPr="00951727">
        <w:rPr>
          <w:rFonts w:ascii="Times New Roman" w:hAnsi="Times New Roman" w:cs="Times New Roman"/>
        </w:rPr>
        <w:t>(</w:t>
      </w:r>
      <w:proofErr w:type="gramEnd"/>
      <w:r w:rsidR="00BD5605" w:rsidRPr="00951727">
        <w:rPr>
          <w:rFonts w:ascii="Times New Roman" w:hAnsi="Times New Roman" w:cs="Times New Roman"/>
        </w:rPr>
        <w:t xml:space="preserve">397) = 7.12, </w:t>
      </w:r>
      <w:r w:rsidR="00BD5605" w:rsidRPr="00951727">
        <w:rPr>
          <w:rFonts w:ascii="Times New Roman" w:hAnsi="Times New Roman" w:cs="Times New Roman"/>
          <w:i/>
          <w:iCs/>
        </w:rPr>
        <w:t>p</w:t>
      </w:r>
      <w:r w:rsidR="00BD5605" w:rsidRPr="00951727">
        <w:rPr>
          <w:rFonts w:ascii="Times New Roman" w:hAnsi="Times New Roman" w:cs="Times New Roman"/>
        </w:rPr>
        <w:t xml:space="preserve"> &lt; .001), which, in turn, increased persuasion (</w:t>
      </w:r>
      <w:r w:rsidR="00C27AAF" w:rsidRPr="00951727">
        <w:rPr>
          <w:rFonts w:ascii="Times New Roman" w:hAnsi="Times New Roman" w:cs="Times New Roman"/>
          <w:i/>
          <w:iCs/>
        </w:rPr>
        <w:t>b</w:t>
      </w:r>
      <w:r w:rsidR="00C27AAF" w:rsidRPr="00951727">
        <w:rPr>
          <w:rFonts w:ascii="Times New Roman" w:hAnsi="Times New Roman" w:cs="Times New Roman"/>
        </w:rPr>
        <w:t xml:space="preserve"> = .50, SE = .04; </w:t>
      </w:r>
      <w:r w:rsidR="004B770F" w:rsidRPr="00951727">
        <w:rPr>
          <w:rFonts w:ascii="Times New Roman" w:hAnsi="Times New Roman" w:cs="Times New Roman"/>
          <w:i/>
          <w:iCs/>
        </w:rPr>
        <w:lastRenderedPageBreak/>
        <w:t>t</w:t>
      </w:r>
      <w:r w:rsidR="00C27AAF" w:rsidRPr="00951727">
        <w:rPr>
          <w:rFonts w:ascii="Times New Roman" w:hAnsi="Times New Roman" w:cs="Times New Roman"/>
        </w:rPr>
        <w:t xml:space="preserve">(396) = 14.05, </w:t>
      </w:r>
      <w:r w:rsidR="00C27AAF" w:rsidRPr="00951727">
        <w:rPr>
          <w:rFonts w:ascii="Times New Roman" w:hAnsi="Times New Roman" w:cs="Times New Roman"/>
          <w:i/>
          <w:iCs/>
        </w:rPr>
        <w:t>p</w:t>
      </w:r>
      <w:r w:rsidR="00C27AAF" w:rsidRPr="00951727">
        <w:rPr>
          <w:rFonts w:ascii="Times New Roman" w:hAnsi="Times New Roman" w:cs="Times New Roman"/>
        </w:rPr>
        <w:t xml:space="preserve"> &lt;.001)</w:t>
      </w:r>
      <w:r w:rsidR="00A20DA9">
        <w:rPr>
          <w:rFonts w:ascii="Times New Roman" w:hAnsi="Times New Roman" w:cs="Times New Roman"/>
        </w:rPr>
        <w:t xml:space="preserve">. </w:t>
      </w:r>
      <w:r w:rsidR="00132C43">
        <w:rPr>
          <w:rFonts w:ascii="Times New Roman" w:hAnsi="Times New Roman" w:cs="Times New Roman"/>
        </w:rPr>
        <w:t xml:space="preserve">As in Study 1, once perceived confidence is included in the model, </w:t>
      </w:r>
      <w:r w:rsidR="00132C43">
        <w:rPr>
          <w:rFonts w:ascii="Times New Roman" w:hAnsi="Times New Roman" w:cs="Times New Roman"/>
          <w:color w:val="000000" w:themeColor="text1"/>
        </w:rPr>
        <w:t xml:space="preserve">the direct effects of both suggested likelihood </w:t>
      </w:r>
      <w:r w:rsidR="00132C43" w:rsidRPr="00951727">
        <w:rPr>
          <w:rFonts w:ascii="Times New Roman" w:hAnsi="Times New Roman" w:cs="Times New Roman"/>
          <w:color w:val="000000" w:themeColor="text1"/>
        </w:rPr>
        <w:t>(</w:t>
      </w:r>
      <w:r w:rsidR="00132C43">
        <w:rPr>
          <w:rFonts w:ascii="Times New Roman" w:hAnsi="Times New Roman" w:cs="Times New Roman"/>
          <w:color w:val="000000" w:themeColor="text1"/>
        </w:rPr>
        <w:t>-</w:t>
      </w:r>
      <w:r w:rsidR="00132C43" w:rsidRPr="00951727">
        <w:rPr>
          <w:rFonts w:ascii="Times New Roman" w:hAnsi="Times New Roman" w:cs="Times New Roman"/>
          <w:color w:val="000000" w:themeColor="text1"/>
        </w:rPr>
        <w:t>.</w:t>
      </w:r>
      <w:r w:rsidR="00132C43">
        <w:rPr>
          <w:rFonts w:ascii="Times New Roman" w:hAnsi="Times New Roman" w:cs="Times New Roman"/>
          <w:color w:val="000000" w:themeColor="text1"/>
        </w:rPr>
        <w:t>07;</w:t>
      </w:r>
      <w:r w:rsidR="00132C43" w:rsidRPr="00A20DA9">
        <w:rPr>
          <w:rFonts w:ascii="Times New Roman" w:hAnsi="Times New Roman" w:cs="Times New Roman"/>
          <w:color w:val="000000" w:themeColor="text1"/>
        </w:rPr>
        <w:t xml:space="preserve"> </w:t>
      </w:r>
      <w:r w:rsidR="00132C43" w:rsidRPr="00951727">
        <w:rPr>
          <w:rFonts w:ascii="Times New Roman" w:hAnsi="Times New Roman" w:cs="Times New Roman"/>
          <w:color w:val="000000" w:themeColor="text1"/>
        </w:rPr>
        <w:t>95% CI [</w:t>
      </w:r>
      <w:r w:rsidR="00132C43">
        <w:rPr>
          <w:rFonts w:ascii="Times New Roman" w:hAnsi="Times New Roman" w:cs="Times New Roman"/>
          <w:color w:val="000000" w:themeColor="text1"/>
        </w:rPr>
        <w:t>-</w:t>
      </w:r>
      <w:r w:rsidR="00132C43" w:rsidRPr="00951727">
        <w:rPr>
          <w:rFonts w:ascii="Times New Roman" w:hAnsi="Times New Roman" w:cs="Times New Roman"/>
          <w:color w:val="000000" w:themeColor="text1"/>
        </w:rPr>
        <w:t>.</w:t>
      </w:r>
      <w:r w:rsidR="00132C43">
        <w:rPr>
          <w:rFonts w:ascii="Times New Roman" w:hAnsi="Times New Roman" w:cs="Times New Roman"/>
          <w:color w:val="000000" w:themeColor="text1"/>
        </w:rPr>
        <w:t>26</w:t>
      </w:r>
      <w:r w:rsidR="00132C43" w:rsidRPr="00951727">
        <w:rPr>
          <w:rFonts w:ascii="Times New Roman" w:hAnsi="Times New Roman" w:cs="Times New Roman"/>
          <w:color w:val="000000" w:themeColor="text1"/>
        </w:rPr>
        <w:t>, .1</w:t>
      </w:r>
      <w:r w:rsidR="00132C43">
        <w:rPr>
          <w:rFonts w:ascii="Times New Roman" w:hAnsi="Times New Roman" w:cs="Times New Roman"/>
          <w:color w:val="000000" w:themeColor="text1"/>
        </w:rPr>
        <w:t>3</w:t>
      </w:r>
      <w:r w:rsidR="00132C43" w:rsidRPr="00951727">
        <w:rPr>
          <w:rFonts w:ascii="Times New Roman" w:hAnsi="Times New Roman" w:cs="Times New Roman"/>
          <w:color w:val="000000" w:themeColor="text1"/>
        </w:rPr>
        <w:t>])</w:t>
      </w:r>
      <w:r w:rsidR="00132C43">
        <w:rPr>
          <w:rFonts w:ascii="Times New Roman" w:hAnsi="Times New Roman" w:cs="Times New Roman"/>
          <w:color w:val="000000" w:themeColor="text1"/>
        </w:rPr>
        <w:t xml:space="preserve"> and hedge perspective </w:t>
      </w:r>
      <w:r w:rsidR="00132C43" w:rsidRPr="00951727">
        <w:rPr>
          <w:rFonts w:ascii="Times New Roman" w:hAnsi="Times New Roman" w:cs="Times New Roman"/>
          <w:color w:val="000000" w:themeColor="text1"/>
        </w:rPr>
        <w:t>(.</w:t>
      </w:r>
      <w:r w:rsidR="00132C43">
        <w:rPr>
          <w:rFonts w:ascii="Times New Roman" w:hAnsi="Times New Roman" w:cs="Times New Roman"/>
          <w:color w:val="000000" w:themeColor="text1"/>
        </w:rPr>
        <w:t>01;</w:t>
      </w:r>
      <w:r w:rsidR="00132C43" w:rsidRPr="00A20DA9">
        <w:rPr>
          <w:rFonts w:ascii="Times New Roman" w:hAnsi="Times New Roman" w:cs="Times New Roman"/>
          <w:color w:val="000000" w:themeColor="text1"/>
        </w:rPr>
        <w:t xml:space="preserve"> </w:t>
      </w:r>
      <w:r w:rsidR="00132C43" w:rsidRPr="00951727">
        <w:rPr>
          <w:rFonts w:ascii="Times New Roman" w:hAnsi="Times New Roman" w:cs="Times New Roman"/>
          <w:color w:val="000000" w:themeColor="text1"/>
        </w:rPr>
        <w:t>95% CI [</w:t>
      </w:r>
      <w:r w:rsidR="00132C43">
        <w:rPr>
          <w:rFonts w:ascii="Times New Roman" w:hAnsi="Times New Roman" w:cs="Times New Roman"/>
          <w:color w:val="000000" w:themeColor="text1"/>
        </w:rPr>
        <w:t>-</w:t>
      </w:r>
      <w:r w:rsidR="00132C43" w:rsidRPr="00951727">
        <w:rPr>
          <w:rFonts w:ascii="Times New Roman" w:hAnsi="Times New Roman" w:cs="Times New Roman"/>
          <w:color w:val="000000" w:themeColor="text1"/>
        </w:rPr>
        <w:t>.1</w:t>
      </w:r>
      <w:r w:rsidR="00132C43">
        <w:rPr>
          <w:rFonts w:ascii="Times New Roman" w:hAnsi="Times New Roman" w:cs="Times New Roman"/>
          <w:color w:val="000000" w:themeColor="text1"/>
        </w:rPr>
        <w:t>7</w:t>
      </w:r>
      <w:r w:rsidR="00132C43" w:rsidRPr="00951727">
        <w:rPr>
          <w:rFonts w:ascii="Times New Roman" w:hAnsi="Times New Roman" w:cs="Times New Roman"/>
          <w:color w:val="000000" w:themeColor="text1"/>
        </w:rPr>
        <w:t>, .1</w:t>
      </w:r>
      <w:r w:rsidR="00132C43">
        <w:rPr>
          <w:rFonts w:ascii="Times New Roman" w:hAnsi="Times New Roman" w:cs="Times New Roman"/>
          <w:color w:val="000000" w:themeColor="text1"/>
        </w:rPr>
        <w:t>9</w:t>
      </w:r>
      <w:r w:rsidR="00132C43" w:rsidRPr="00951727">
        <w:rPr>
          <w:rFonts w:ascii="Times New Roman" w:hAnsi="Times New Roman" w:cs="Times New Roman"/>
          <w:color w:val="000000" w:themeColor="text1"/>
        </w:rPr>
        <w:t>])</w:t>
      </w:r>
      <w:r w:rsidR="00132C43">
        <w:rPr>
          <w:rFonts w:ascii="Times New Roman" w:hAnsi="Times New Roman" w:cs="Times New Roman"/>
          <w:color w:val="000000" w:themeColor="text1"/>
        </w:rPr>
        <w:t xml:space="preserve"> on persuasion are no longer significant, indicating “full” mediation.</w:t>
      </w:r>
      <w:r w:rsidR="00BD5605" w:rsidRPr="00951727">
        <w:rPr>
          <w:rFonts w:ascii="Times New Roman" w:hAnsi="Times New Roman" w:cs="Times New Roman"/>
        </w:rPr>
        <w:t xml:space="preserve">  </w:t>
      </w:r>
    </w:p>
    <w:p w14:paraId="7525C1F5" w14:textId="77777777" w:rsidR="00B10052" w:rsidRPr="00951727" w:rsidRDefault="00B10052" w:rsidP="00AD1907">
      <w:pPr>
        <w:spacing w:line="480" w:lineRule="auto"/>
        <w:rPr>
          <w:rFonts w:ascii="Times New Roman" w:hAnsi="Times New Roman" w:cs="Times New Roman"/>
          <w:b/>
          <w:bCs/>
        </w:rPr>
      </w:pPr>
    </w:p>
    <w:p w14:paraId="19461A67" w14:textId="730875B5" w:rsidR="00531C4F" w:rsidRDefault="00531C4F" w:rsidP="00AD1907">
      <w:pPr>
        <w:spacing w:line="480" w:lineRule="auto"/>
        <w:rPr>
          <w:rFonts w:ascii="Times New Roman" w:hAnsi="Times New Roman" w:cs="Times New Roman"/>
          <w:b/>
          <w:bCs/>
        </w:rPr>
      </w:pPr>
      <w:r w:rsidRPr="00951727">
        <w:rPr>
          <w:rFonts w:ascii="Times New Roman" w:hAnsi="Times New Roman" w:cs="Times New Roman"/>
          <w:b/>
          <w:bCs/>
        </w:rPr>
        <w:t>Discussion</w:t>
      </w:r>
    </w:p>
    <w:p w14:paraId="26989605" w14:textId="77777777" w:rsidR="00846B49" w:rsidRPr="00951727" w:rsidRDefault="00846B49" w:rsidP="00AD1907">
      <w:pPr>
        <w:spacing w:line="480" w:lineRule="auto"/>
        <w:rPr>
          <w:rFonts w:ascii="Times New Roman" w:hAnsi="Times New Roman" w:cs="Times New Roman"/>
        </w:rPr>
      </w:pPr>
    </w:p>
    <w:p w14:paraId="7179E6D4" w14:textId="31A5ECA2" w:rsidR="00D1441B" w:rsidRPr="00951727" w:rsidRDefault="00531C4F" w:rsidP="00AD1907">
      <w:pPr>
        <w:spacing w:line="480" w:lineRule="auto"/>
        <w:rPr>
          <w:rFonts w:ascii="Times New Roman" w:hAnsi="Times New Roman" w:cs="Times New Roman"/>
        </w:rPr>
      </w:pPr>
      <w:r w:rsidRPr="00951727">
        <w:rPr>
          <w:rFonts w:ascii="Times New Roman" w:hAnsi="Times New Roman" w:cs="Times New Roman"/>
        </w:rPr>
        <w:tab/>
        <w:t xml:space="preserve">Study </w:t>
      </w:r>
      <w:r w:rsidR="00D1441B" w:rsidRPr="00951727">
        <w:rPr>
          <w:rFonts w:ascii="Times New Roman" w:hAnsi="Times New Roman" w:cs="Times New Roman"/>
        </w:rPr>
        <w:t>3</w:t>
      </w:r>
      <w:r w:rsidRPr="00951727">
        <w:rPr>
          <w:rFonts w:ascii="Times New Roman" w:hAnsi="Times New Roman" w:cs="Times New Roman"/>
        </w:rPr>
        <w:t xml:space="preserve"> underscores the impact of hedge</w:t>
      </w:r>
      <w:r w:rsidR="00650001" w:rsidRPr="00951727">
        <w:rPr>
          <w:rFonts w:ascii="Times New Roman" w:hAnsi="Times New Roman" w:cs="Times New Roman"/>
        </w:rPr>
        <w:t xml:space="preserve"> </w:t>
      </w:r>
      <w:r w:rsidR="00D1441B" w:rsidRPr="00951727">
        <w:rPr>
          <w:rFonts w:ascii="Times New Roman" w:hAnsi="Times New Roman" w:cs="Times New Roman"/>
        </w:rPr>
        <w:t>type</w:t>
      </w:r>
      <w:r w:rsidRPr="00951727">
        <w:rPr>
          <w:rFonts w:ascii="Times New Roman" w:hAnsi="Times New Roman" w:cs="Times New Roman"/>
        </w:rPr>
        <w:t xml:space="preserve"> on persuasion while providing further </w:t>
      </w:r>
      <w:r w:rsidRPr="007E6BE0">
        <w:rPr>
          <w:rFonts w:ascii="Times New Roman" w:hAnsi="Times New Roman" w:cs="Times New Roman"/>
        </w:rPr>
        <w:t>evidence for</w:t>
      </w:r>
      <w:r w:rsidR="00D1441B" w:rsidRPr="007E6BE0">
        <w:rPr>
          <w:rFonts w:ascii="Times New Roman" w:hAnsi="Times New Roman" w:cs="Times New Roman"/>
        </w:rPr>
        <w:t xml:space="preserve"> the hypothesized underlying</w:t>
      </w:r>
      <w:r w:rsidRPr="007E6BE0">
        <w:rPr>
          <w:rFonts w:ascii="Times New Roman" w:hAnsi="Times New Roman" w:cs="Times New Roman"/>
        </w:rPr>
        <w:t xml:space="preserve"> driver of the effect</w:t>
      </w:r>
      <w:r w:rsidR="00D1441B" w:rsidRPr="007E6BE0">
        <w:rPr>
          <w:rFonts w:ascii="Times New Roman" w:hAnsi="Times New Roman" w:cs="Times New Roman"/>
        </w:rPr>
        <w:t>s</w:t>
      </w:r>
      <w:r w:rsidRPr="007E6BE0">
        <w:rPr>
          <w:rFonts w:ascii="Times New Roman" w:hAnsi="Times New Roman" w:cs="Times New Roman"/>
        </w:rPr>
        <w:t xml:space="preserve">.  First, consistent with the first </w:t>
      </w:r>
      <w:r w:rsidR="00B10052" w:rsidRPr="007E6BE0">
        <w:rPr>
          <w:rFonts w:ascii="Times New Roman" w:hAnsi="Times New Roman" w:cs="Times New Roman"/>
        </w:rPr>
        <w:t>three</w:t>
      </w:r>
      <w:r w:rsidRPr="007E6BE0">
        <w:rPr>
          <w:rFonts w:ascii="Times New Roman" w:hAnsi="Times New Roman" w:cs="Times New Roman"/>
        </w:rPr>
        <w:t xml:space="preserve"> studies, diff</w:t>
      </w:r>
      <w:r w:rsidRPr="00951727">
        <w:rPr>
          <w:rFonts w:ascii="Times New Roman" w:hAnsi="Times New Roman" w:cs="Times New Roman"/>
        </w:rPr>
        <w:t xml:space="preserve">erent </w:t>
      </w:r>
      <w:r w:rsidR="00D1441B" w:rsidRPr="00951727">
        <w:rPr>
          <w:rFonts w:ascii="Times New Roman" w:hAnsi="Times New Roman" w:cs="Times New Roman"/>
        </w:rPr>
        <w:t xml:space="preserve">types of </w:t>
      </w:r>
      <w:r w:rsidRPr="00951727">
        <w:rPr>
          <w:rFonts w:ascii="Times New Roman" w:hAnsi="Times New Roman" w:cs="Times New Roman"/>
        </w:rPr>
        <w:t xml:space="preserve">hedges had different effects.  </w:t>
      </w:r>
      <w:r w:rsidR="00D1441B" w:rsidRPr="00951727">
        <w:rPr>
          <w:rFonts w:ascii="Times New Roman" w:hAnsi="Times New Roman" w:cs="Times New Roman"/>
        </w:rPr>
        <w:t xml:space="preserve">Hedges that </w:t>
      </w:r>
      <w:r w:rsidR="00F327B0">
        <w:rPr>
          <w:rFonts w:ascii="Times New Roman" w:hAnsi="Times New Roman" w:cs="Times New Roman"/>
        </w:rPr>
        <w:t>suggested</w:t>
      </w:r>
      <w:r w:rsidR="00D1441B" w:rsidRPr="00951727">
        <w:rPr>
          <w:rFonts w:ascii="Times New Roman" w:hAnsi="Times New Roman" w:cs="Times New Roman"/>
        </w:rPr>
        <w:t xml:space="preserve"> higher </w:t>
      </w:r>
      <w:r w:rsidR="00F327B0">
        <w:rPr>
          <w:rFonts w:ascii="Times New Roman" w:hAnsi="Times New Roman" w:cs="Times New Roman"/>
        </w:rPr>
        <w:t>likelihood</w:t>
      </w:r>
      <w:r w:rsidR="00F327B0" w:rsidRPr="00951727">
        <w:rPr>
          <w:rFonts w:ascii="Times New Roman" w:hAnsi="Times New Roman" w:cs="Times New Roman"/>
        </w:rPr>
        <w:t xml:space="preserve"> </w:t>
      </w:r>
      <w:r w:rsidR="00D1441B" w:rsidRPr="00951727">
        <w:rPr>
          <w:rFonts w:ascii="Times New Roman" w:hAnsi="Times New Roman" w:cs="Times New Roman"/>
        </w:rPr>
        <w:t xml:space="preserve">were more persuasive than those that </w:t>
      </w:r>
      <w:r w:rsidR="00F327B0">
        <w:rPr>
          <w:rFonts w:ascii="Times New Roman" w:hAnsi="Times New Roman" w:cs="Times New Roman"/>
        </w:rPr>
        <w:t>suggested</w:t>
      </w:r>
      <w:r w:rsidR="00F327B0" w:rsidRPr="00951727">
        <w:rPr>
          <w:rFonts w:ascii="Times New Roman" w:hAnsi="Times New Roman" w:cs="Times New Roman"/>
        </w:rPr>
        <w:t xml:space="preserve"> </w:t>
      </w:r>
      <w:r w:rsidR="00D1441B" w:rsidRPr="00951727">
        <w:rPr>
          <w:rFonts w:ascii="Times New Roman" w:hAnsi="Times New Roman" w:cs="Times New Roman"/>
        </w:rPr>
        <w:t xml:space="preserve">lower </w:t>
      </w:r>
      <w:r w:rsidR="00F327B0">
        <w:rPr>
          <w:rFonts w:ascii="Times New Roman" w:hAnsi="Times New Roman" w:cs="Times New Roman"/>
        </w:rPr>
        <w:t>likelihood</w:t>
      </w:r>
      <w:r w:rsidR="00D1441B" w:rsidRPr="00951727">
        <w:rPr>
          <w:rFonts w:ascii="Times New Roman" w:hAnsi="Times New Roman" w:cs="Times New Roman"/>
        </w:rPr>
        <w:t xml:space="preserve">, and hedges that </w:t>
      </w:r>
      <w:r w:rsidR="00F327B0">
        <w:rPr>
          <w:rFonts w:ascii="Times New Roman" w:hAnsi="Times New Roman" w:cs="Times New Roman"/>
        </w:rPr>
        <w:t>adopted</w:t>
      </w:r>
      <w:r w:rsidR="00F327B0" w:rsidRPr="00951727">
        <w:rPr>
          <w:rFonts w:ascii="Times New Roman" w:hAnsi="Times New Roman" w:cs="Times New Roman"/>
        </w:rPr>
        <w:t xml:space="preserve"> </w:t>
      </w:r>
      <w:r w:rsidR="00D1441B" w:rsidRPr="00951727">
        <w:rPr>
          <w:rFonts w:ascii="Times New Roman" w:hAnsi="Times New Roman" w:cs="Times New Roman"/>
        </w:rPr>
        <w:t xml:space="preserve">a personal perspective were more persuasive than those that </w:t>
      </w:r>
      <w:r w:rsidR="00F327B0">
        <w:rPr>
          <w:rFonts w:ascii="Times New Roman" w:hAnsi="Times New Roman" w:cs="Times New Roman"/>
        </w:rPr>
        <w:t>adopted</w:t>
      </w:r>
      <w:r w:rsidR="00F327B0" w:rsidRPr="00951727">
        <w:rPr>
          <w:rFonts w:ascii="Times New Roman" w:hAnsi="Times New Roman" w:cs="Times New Roman"/>
        </w:rPr>
        <w:t xml:space="preserve"> </w:t>
      </w:r>
      <w:r w:rsidR="00D1441B" w:rsidRPr="00951727">
        <w:rPr>
          <w:rFonts w:ascii="Times New Roman" w:hAnsi="Times New Roman" w:cs="Times New Roman"/>
        </w:rPr>
        <w:t>a general</w:t>
      </w:r>
      <w:r w:rsidR="00013DFB">
        <w:rPr>
          <w:rFonts w:ascii="Times New Roman" w:hAnsi="Times New Roman" w:cs="Times New Roman"/>
        </w:rPr>
        <w:t xml:space="preserve"> one</w:t>
      </w:r>
      <w:r w:rsidR="00D1441B" w:rsidRPr="00951727">
        <w:rPr>
          <w:rFonts w:ascii="Times New Roman" w:hAnsi="Times New Roman" w:cs="Times New Roman"/>
        </w:rPr>
        <w:t>.</w:t>
      </w:r>
    </w:p>
    <w:p w14:paraId="528C9061" w14:textId="75A143D3" w:rsidR="00D1441B" w:rsidRPr="00951727" w:rsidRDefault="00D1441B" w:rsidP="00AD1907">
      <w:pPr>
        <w:spacing w:line="480" w:lineRule="auto"/>
        <w:rPr>
          <w:rFonts w:ascii="Times New Roman" w:hAnsi="Times New Roman" w:cs="Times New Roman"/>
        </w:rPr>
      </w:pPr>
      <w:r w:rsidRPr="00951727">
        <w:rPr>
          <w:rFonts w:ascii="Times New Roman" w:hAnsi="Times New Roman" w:cs="Times New Roman"/>
        </w:rPr>
        <w:tab/>
        <w:t>Second</w:t>
      </w:r>
      <w:r w:rsidR="00650001" w:rsidRPr="00951727">
        <w:rPr>
          <w:rFonts w:ascii="Times New Roman" w:hAnsi="Times New Roman" w:cs="Times New Roman"/>
        </w:rPr>
        <w:t>,</w:t>
      </w:r>
      <w:r w:rsidR="00531C4F" w:rsidRPr="00951727">
        <w:rPr>
          <w:rFonts w:ascii="Times New Roman" w:hAnsi="Times New Roman" w:cs="Times New Roman"/>
        </w:rPr>
        <w:t xml:space="preserve"> </w:t>
      </w:r>
      <w:r w:rsidRPr="00951727">
        <w:rPr>
          <w:rFonts w:ascii="Times New Roman" w:hAnsi="Times New Roman" w:cs="Times New Roman"/>
        </w:rPr>
        <w:t xml:space="preserve">both </w:t>
      </w:r>
      <w:r w:rsidR="00531C4F" w:rsidRPr="00951727">
        <w:rPr>
          <w:rFonts w:ascii="Times New Roman" w:hAnsi="Times New Roman" w:cs="Times New Roman"/>
        </w:rPr>
        <w:t xml:space="preserve">effects were driven by </w:t>
      </w:r>
      <w:r w:rsidRPr="00951727">
        <w:rPr>
          <w:rFonts w:ascii="Times New Roman" w:hAnsi="Times New Roman" w:cs="Times New Roman"/>
        </w:rPr>
        <w:t xml:space="preserve">the same underlying process: </w:t>
      </w:r>
      <w:r w:rsidR="00531C4F" w:rsidRPr="00951727">
        <w:rPr>
          <w:rFonts w:ascii="Times New Roman" w:hAnsi="Times New Roman" w:cs="Times New Roman"/>
        </w:rPr>
        <w:t xml:space="preserve">perceived </w:t>
      </w:r>
      <w:r w:rsidR="0055548F" w:rsidRPr="00951727">
        <w:rPr>
          <w:rFonts w:ascii="Times New Roman" w:hAnsi="Times New Roman" w:cs="Times New Roman"/>
        </w:rPr>
        <w:t>confidence</w:t>
      </w:r>
      <w:r w:rsidR="00531C4F" w:rsidRPr="00951727">
        <w:rPr>
          <w:rFonts w:ascii="Times New Roman" w:hAnsi="Times New Roman" w:cs="Times New Roman"/>
        </w:rPr>
        <w:t xml:space="preserve">.  Different </w:t>
      </w:r>
      <w:r w:rsidRPr="00951727">
        <w:rPr>
          <w:rFonts w:ascii="Times New Roman" w:hAnsi="Times New Roman" w:cs="Times New Roman"/>
        </w:rPr>
        <w:t xml:space="preserve">types of </w:t>
      </w:r>
      <w:r w:rsidR="00531C4F" w:rsidRPr="00951727">
        <w:rPr>
          <w:rFonts w:ascii="Times New Roman" w:hAnsi="Times New Roman" w:cs="Times New Roman"/>
        </w:rPr>
        <w:t>hedg</w:t>
      </w:r>
      <w:r w:rsidRPr="00951727">
        <w:rPr>
          <w:rFonts w:ascii="Times New Roman" w:hAnsi="Times New Roman" w:cs="Times New Roman"/>
        </w:rPr>
        <w:t>es</w:t>
      </w:r>
      <w:r w:rsidR="00531C4F" w:rsidRPr="00951727">
        <w:rPr>
          <w:rFonts w:ascii="Times New Roman" w:hAnsi="Times New Roman" w:cs="Times New Roman"/>
        </w:rPr>
        <w:t xml:space="preserve"> suggested the communicator was more or less </w:t>
      </w:r>
      <w:r w:rsidR="0055548F" w:rsidRPr="00951727">
        <w:rPr>
          <w:rFonts w:ascii="Times New Roman" w:hAnsi="Times New Roman" w:cs="Times New Roman"/>
        </w:rPr>
        <w:t>confident</w:t>
      </w:r>
      <w:r w:rsidR="00531C4F" w:rsidRPr="00951727">
        <w:rPr>
          <w:rFonts w:ascii="Times New Roman" w:hAnsi="Times New Roman" w:cs="Times New Roman"/>
        </w:rPr>
        <w:t xml:space="preserve"> about what they were communicating, which, in turn, </w:t>
      </w:r>
      <w:r w:rsidR="00013DFB">
        <w:rPr>
          <w:rFonts w:ascii="Times New Roman" w:hAnsi="Times New Roman" w:cs="Times New Roman"/>
        </w:rPr>
        <w:t>shaped</w:t>
      </w:r>
      <w:r w:rsidR="00531C4F" w:rsidRPr="00951727">
        <w:rPr>
          <w:rFonts w:ascii="Times New Roman" w:hAnsi="Times New Roman" w:cs="Times New Roman"/>
        </w:rPr>
        <w:t xml:space="preserve"> persuasion.</w:t>
      </w:r>
    </w:p>
    <w:p w14:paraId="316F956B" w14:textId="65369CCB" w:rsidR="00531C4F" w:rsidRPr="00951727" w:rsidRDefault="00D1441B" w:rsidP="00AD1907">
      <w:pPr>
        <w:spacing w:line="480" w:lineRule="auto"/>
        <w:ind w:firstLine="720"/>
        <w:rPr>
          <w:rFonts w:ascii="Times New Roman" w:hAnsi="Times New Roman" w:cs="Times New Roman"/>
        </w:rPr>
      </w:pPr>
      <w:r w:rsidRPr="00951727">
        <w:rPr>
          <w:rFonts w:ascii="Times New Roman" w:hAnsi="Times New Roman" w:cs="Times New Roman"/>
        </w:rPr>
        <w:t>Third, d</w:t>
      </w:r>
      <w:r w:rsidR="00531C4F" w:rsidRPr="00951727">
        <w:rPr>
          <w:rFonts w:ascii="Times New Roman" w:hAnsi="Times New Roman" w:cs="Times New Roman"/>
        </w:rPr>
        <w:t xml:space="preserve">emonstrating these effects </w:t>
      </w:r>
      <w:r w:rsidRPr="00951727">
        <w:rPr>
          <w:rFonts w:ascii="Times New Roman" w:hAnsi="Times New Roman" w:cs="Times New Roman"/>
        </w:rPr>
        <w:t xml:space="preserve">across a </w:t>
      </w:r>
      <w:r w:rsidR="00AF147D" w:rsidRPr="00951727">
        <w:rPr>
          <w:rFonts w:ascii="Times New Roman" w:hAnsi="Times New Roman" w:cs="Times New Roman"/>
        </w:rPr>
        <w:t>variety</w:t>
      </w:r>
      <w:r w:rsidRPr="00951727">
        <w:rPr>
          <w:rFonts w:ascii="Times New Roman" w:hAnsi="Times New Roman" w:cs="Times New Roman"/>
        </w:rPr>
        <w:t xml:space="preserve"> of product categories</w:t>
      </w:r>
      <w:r w:rsidR="00AF147D" w:rsidRPr="00951727">
        <w:rPr>
          <w:rFonts w:ascii="Times New Roman" w:hAnsi="Times New Roman" w:cs="Times New Roman"/>
        </w:rPr>
        <w:t xml:space="preserve"> </w:t>
      </w:r>
      <w:r w:rsidR="00531C4F" w:rsidRPr="00951727">
        <w:rPr>
          <w:rFonts w:ascii="Times New Roman" w:hAnsi="Times New Roman" w:cs="Times New Roman"/>
        </w:rPr>
        <w:t xml:space="preserve">further </w:t>
      </w:r>
      <w:r w:rsidR="00013DFB">
        <w:rPr>
          <w:rFonts w:ascii="Times New Roman" w:hAnsi="Times New Roman" w:cs="Times New Roman"/>
        </w:rPr>
        <w:t xml:space="preserve">speaks to their </w:t>
      </w:r>
      <w:r w:rsidR="00531C4F" w:rsidRPr="00951727">
        <w:rPr>
          <w:rFonts w:ascii="Times New Roman" w:hAnsi="Times New Roman" w:cs="Times New Roman"/>
        </w:rPr>
        <w:t>generalizability</w:t>
      </w:r>
      <w:r w:rsidR="00013DFB">
        <w:rPr>
          <w:rFonts w:ascii="Times New Roman" w:hAnsi="Times New Roman" w:cs="Times New Roman"/>
        </w:rPr>
        <w:t>.</w:t>
      </w:r>
    </w:p>
    <w:p w14:paraId="1D18F758" w14:textId="7F2BBBC9" w:rsidR="00F0353E" w:rsidRPr="00951727" w:rsidRDefault="00F0353E" w:rsidP="00AD1907">
      <w:pPr>
        <w:spacing w:line="480" w:lineRule="auto"/>
        <w:rPr>
          <w:rFonts w:ascii="Times New Roman" w:hAnsi="Times New Roman" w:cs="Times New Roman"/>
        </w:rPr>
      </w:pPr>
    </w:p>
    <w:p w14:paraId="51AA95D7" w14:textId="541DC6B1" w:rsidR="00D1441B" w:rsidRPr="00951727" w:rsidRDefault="00D1441B" w:rsidP="00AD1907">
      <w:pPr>
        <w:keepNext/>
        <w:spacing w:line="480" w:lineRule="auto"/>
        <w:jc w:val="center"/>
        <w:rPr>
          <w:rFonts w:ascii="Times New Roman" w:hAnsi="Times New Roman" w:cs="Times New Roman"/>
          <w:b/>
          <w:bCs/>
        </w:rPr>
      </w:pPr>
      <w:r w:rsidRPr="00951727">
        <w:rPr>
          <w:rFonts w:ascii="Times New Roman" w:hAnsi="Times New Roman" w:cs="Times New Roman"/>
          <w:b/>
          <w:bCs/>
        </w:rPr>
        <w:t>STUDY</w:t>
      </w:r>
      <w:r w:rsidR="00F93350" w:rsidRPr="00951727">
        <w:rPr>
          <w:rFonts w:ascii="Times New Roman" w:hAnsi="Times New Roman" w:cs="Times New Roman"/>
          <w:b/>
          <w:bCs/>
        </w:rPr>
        <w:t xml:space="preserve"> </w:t>
      </w:r>
      <w:r w:rsidRPr="00951727">
        <w:rPr>
          <w:rFonts w:ascii="Times New Roman" w:hAnsi="Times New Roman" w:cs="Times New Roman"/>
          <w:b/>
          <w:bCs/>
        </w:rPr>
        <w:t>4</w:t>
      </w:r>
      <w:r w:rsidR="00F93350" w:rsidRPr="00951727">
        <w:rPr>
          <w:rFonts w:ascii="Times New Roman" w:hAnsi="Times New Roman" w:cs="Times New Roman"/>
          <w:b/>
          <w:bCs/>
        </w:rPr>
        <w:t>:</w:t>
      </w:r>
      <w:r w:rsidRPr="00951727">
        <w:rPr>
          <w:rFonts w:ascii="Times New Roman" w:hAnsi="Times New Roman" w:cs="Times New Roman"/>
          <w:b/>
          <w:bCs/>
        </w:rPr>
        <w:t xml:space="preserve"> PROCESS BY MODERATION</w:t>
      </w:r>
    </w:p>
    <w:p w14:paraId="3270F226" w14:textId="6B108B89" w:rsidR="00D1441B" w:rsidRPr="00951727" w:rsidRDefault="00D1441B" w:rsidP="00AD1907">
      <w:pPr>
        <w:spacing w:line="480" w:lineRule="auto"/>
        <w:rPr>
          <w:rFonts w:ascii="Times New Roman" w:hAnsi="Times New Roman" w:cs="Times New Roman"/>
          <w:b/>
          <w:bCs/>
        </w:rPr>
      </w:pPr>
    </w:p>
    <w:p w14:paraId="74C5F1D7" w14:textId="4A2BDE8B" w:rsidR="00D1441B" w:rsidRPr="00951727" w:rsidRDefault="00D1441B" w:rsidP="00AD1907">
      <w:pPr>
        <w:spacing w:line="480" w:lineRule="auto"/>
        <w:rPr>
          <w:rFonts w:ascii="Times New Roman" w:hAnsi="Times New Roman" w:cs="Times New Roman"/>
        </w:rPr>
      </w:pPr>
      <w:r w:rsidRPr="00951727">
        <w:rPr>
          <w:rFonts w:ascii="Times New Roman" w:hAnsi="Times New Roman" w:cs="Times New Roman"/>
          <w:b/>
          <w:bCs/>
        </w:rPr>
        <w:tab/>
      </w:r>
      <w:r w:rsidRPr="00951727">
        <w:rPr>
          <w:rFonts w:ascii="Times New Roman" w:hAnsi="Times New Roman" w:cs="Times New Roman"/>
        </w:rPr>
        <w:t>The first four studies provide consistent evidence regarding how different types of hedges impact persuasion.  Further, the</w:t>
      </w:r>
      <w:r w:rsidR="007C1CDF" w:rsidRPr="00951727">
        <w:rPr>
          <w:rFonts w:ascii="Times New Roman" w:hAnsi="Times New Roman" w:cs="Times New Roman"/>
        </w:rPr>
        <w:t>y</w:t>
      </w:r>
      <w:r w:rsidRPr="00951727">
        <w:rPr>
          <w:rFonts w:ascii="Times New Roman" w:hAnsi="Times New Roman" w:cs="Times New Roman"/>
        </w:rPr>
        <w:t xml:space="preserve"> demonstrate that perceived confidence driv</w:t>
      </w:r>
      <w:r w:rsidR="00B10052" w:rsidRPr="00951727">
        <w:rPr>
          <w:rFonts w:ascii="Times New Roman" w:hAnsi="Times New Roman" w:cs="Times New Roman"/>
        </w:rPr>
        <w:t>e</w:t>
      </w:r>
      <w:r w:rsidR="007C1CDF" w:rsidRPr="00951727">
        <w:rPr>
          <w:rFonts w:ascii="Times New Roman" w:hAnsi="Times New Roman" w:cs="Times New Roman"/>
        </w:rPr>
        <w:t>s</w:t>
      </w:r>
      <w:r w:rsidRPr="00951727">
        <w:rPr>
          <w:rFonts w:ascii="Times New Roman" w:hAnsi="Times New Roman" w:cs="Times New Roman"/>
        </w:rPr>
        <w:t xml:space="preserve"> these effects.  </w:t>
      </w:r>
      <w:r w:rsidR="009E09FE">
        <w:rPr>
          <w:rFonts w:ascii="Times New Roman" w:hAnsi="Times New Roman" w:cs="Times New Roman"/>
        </w:rPr>
        <w:t>T</w:t>
      </w:r>
      <w:r w:rsidRPr="00951727">
        <w:rPr>
          <w:rFonts w:ascii="Times New Roman" w:hAnsi="Times New Roman" w:cs="Times New Roman"/>
        </w:rPr>
        <w:t>o further test the underlying role of perceived confidence, Studies 4A and 4B use moderation.</w:t>
      </w:r>
    </w:p>
    <w:p w14:paraId="6E7A09FD" w14:textId="5ADE17F5" w:rsidR="00D1441B" w:rsidRPr="00951727" w:rsidRDefault="00D1441B" w:rsidP="00AD1907">
      <w:pPr>
        <w:spacing w:line="480" w:lineRule="auto"/>
        <w:rPr>
          <w:rFonts w:ascii="Times New Roman" w:hAnsi="Times New Roman" w:cs="Times New Roman"/>
        </w:rPr>
      </w:pPr>
    </w:p>
    <w:p w14:paraId="53BAE32B" w14:textId="27FB9090" w:rsidR="00D1441B" w:rsidRPr="00951727" w:rsidRDefault="00D1441B" w:rsidP="00AD1907">
      <w:pPr>
        <w:spacing w:line="480" w:lineRule="auto"/>
        <w:jc w:val="center"/>
        <w:rPr>
          <w:rFonts w:ascii="Times New Roman" w:hAnsi="Times New Roman" w:cs="Times New Roman"/>
          <w:b/>
          <w:bCs/>
        </w:rPr>
      </w:pPr>
      <w:r w:rsidRPr="00951727">
        <w:rPr>
          <w:rFonts w:ascii="Times New Roman" w:hAnsi="Times New Roman" w:cs="Times New Roman"/>
          <w:b/>
          <w:bCs/>
        </w:rPr>
        <w:lastRenderedPageBreak/>
        <w:t xml:space="preserve">STUDY 4A: </w:t>
      </w:r>
      <w:r w:rsidR="007E6664">
        <w:rPr>
          <w:rFonts w:ascii="Times New Roman" w:hAnsi="Times New Roman" w:cs="Times New Roman"/>
          <w:b/>
          <w:bCs/>
        </w:rPr>
        <w:t>SUGGESTED LIKELIHOOD</w:t>
      </w:r>
    </w:p>
    <w:p w14:paraId="154A0552" w14:textId="77777777" w:rsidR="00D1441B" w:rsidRPr="00951727" w:rsidRDefault="00D1441B" w:rsidP="00AD1907">
      <w:pPr>
        <w:spacing w:line="480" w:lineRule="auto"/>
        <w:rPr>
          <w:rFonts w:ascii="Times New Roman" w:hAnsi="Times New Roman" w:cs="Times New Roman"/>
        </w:rPr>
      </w:pPr>
    </w:p>
    <w:p w14:paraId="24ACC62C" w14:textId="6D17C968" w:rsidR="001C716E" w:rsidRDefault="00F93350" w:rsidP="001C716E">
      <w:pPr>
        <w:spacing w:line="480" w:lineRule="auto"/>
        <w:ind w:firstLine="720"/>
        <w:rPr>
          <w:rFonts w:ascii="Times New Roman" w:hAnsi="Times New Roman" w:cs="Times New Roman"/>
        </w:rPr>
      </w:pPr>
      <w:bookmarkStart w:id="4" w:name="_Hlk104357695"/>
      <w:r w:rsidRPr="00951727">
        <w:rPr>
          <w:rFonts w:ascii="Times New Roman" w:hAnsi="Times New Roman" w:cs="Times New Roman"/>
        </w:rPr>
        <w:t xml:space="preserve">If </w:t>
      </w:r>
      <w:r w:rsidR="007A7697">
        <w:rPr>
          <w:rFonts w:ascii="Times New Roman" w:hAnsi="Times New Roman" w:cs="Times New Roman"/>
        </w:rPr>
        <w:t>suggested likelihood</w:t>
      </w:r>
      <w:r w:rsidR="009E09FE">
        <w:rPr>
          <w:rFonts w:ascii="Times New Roman" w:hAnsi="Times New Roman" w:cs="Times New Roman"/>
        </w:rPr>
        <w:t>’s effect</w:t>
      </w:r>
      <w:r w:rsidR="008A2ED0" w:rsidRPr="00951727">
        <w:rPr>
          <w:rFonts w:ascii="Times New Roman" w:hAnsi="Times New Roman" w:cs="Times New Roman"/>
        </w:rPr>
        <w:t xml:space="preserve"> </w:t>
      </w:r>
      <w:r w:rsidRPr="00951727">
        <w:rPr>
          <w:rFonts w:ascii="Times New Roman" w:hAnsi="Times New Roman" w:cs="Times New Roman"/>
        </w:rPr>
        <w:t>on persuasion is</w:t>
      </w:r>
      <w:r w:rsidR="009009F2" w:rsidRPr="00951727">
        <w:rPr>
          <w:rFonts w:ascii="Times New Roman" w:hAnsi="Times New Roman" w:cs="Times New Roman"/>
        </w:rPr>
        <w:t xml:space="preserve"> </w:t>
      </w:r>
      <w:r w:rsidRPr="00951727">
        <w:rPr>
          <w:rFonts w:ascii="Times New Roman" w:hAnsi="Times New Roman" w:cs="Times New Roman"/>
        </w:rPr>
        <w:t xml:space="preserve">driven by perceived </w:t>
      </w:r>
      <w:r w:rsidR="008A2ED0" w:rsidRPr="00951727">
        <w:rPr>
          <w:rFonts w:ascii="Times New Roman" w:hAnsi="Times New Roman" w:cs="Times New Roman"/>
        </w:rPr>
        <w:t>confidence</w:t>
      </w:r>
      <w:r w:rsidRPr="00951727">
        <w:rPr>
          <w:rFonts w:ascii="Times New Roman" w:hAnsi="Times New Roman" w:cs="Times New Roman"/>
        </w:rPr>
        <w:t xml:space="preserve">, as we suggest, then factors that impact </w:t>
      </w:r>
      <w:r w:rsidR="009009F2" w:rsidRPr="00951727">
        <w:rPr>
          <w:rFonts w:ascii="Times New Roman" w:hAnsi="Times New Roman" w:cs="Times New Roman"/>
        </w:rPr>
        <w:t>whether</w:t>
      </w:r>
      <w:r w:rsidR="008A2ED0" w:rsidRPr="00951727">
        <w:rPr>
          <w:rFonts w:ascii="Times New Roman" w:hAnsi="Times New Roman" w:cs="Times New Roman"/>
        </w:rPr>
        <w:t xml:space="preserve"> confidence is persuasive </w:t>
      </w:r>
      <w:r w:rsidR="009009F2" w:rsidRPr="00951727">
        <w:rPr>
          <w:rFonts w:ascii="Times New Roman" w:hAnsi="Times New Roman" w:cs="Times New Roman"/>
        </w:rPr>
        <w:t>should moderate the effect.</w:t>
      </w:r>
      <w:r w:rsidR="009E09FE">
        <w:rPr>
          <w:rFonts w:ascii="Times New Roman" w:hAnsi="Times New Roman" w:cs="Times New Roman"/>
        </w:rPr>
        <w:t xml:space="preserve"> </w:t>
      </w:r>
      <w:r w:rsidR="00D75991" w:rsidRPr="00951727">
        <w:rPr>
          <w:rFonts w:ascii="Times New Roman" w:hAnsi="Times New Roman" w:cs="Times New Roman"/>
        </w:rPr>
        <w:t>To test this possibility,</w:t>
      </w:r>
      <w:r w:rsidR="009009F2" w:rsidRPr="00951727">
        <w:rPr>
          <w:rFonts w:ascii="Times New Roman" w:hAnsi="Times New Roman" w:cs="Times New Roman"/>
        </w:rPr>
        <w:t xml:space="preserve"> </w:t>
      </w:r>
      <w:r w:rsidR="00923B7F" w:rsidRPr="00951727">
        <w:rPr>
          <w:rFonts w:ascii="Times New Roman" w:hAnsi="Times New Roman" w:cs="Times New Roman"/>
        </w:rPr>
        <w:t>i</w:t>
      </w:r>
      <w:bookmarkStart w:id="5" w:name="_Hlk103230171"/>
      <w:r w:rsidR="00923B7F" w:rsidRPr="00951727">
        <w:rPr>
          <w:rFonts w:ascii="Times New Roman" w:hAnsi="Times New Roman" w:cs="Times New Roman"/>
        </w:rPr>
        <w:t xml:space="preserve">n addition to manipulating </w:t>
      </w:r>
      <w:r w:rsidR="007A7697">
        <w:rPr>
          <w:rFonts w:ascii="Times New Roman" w:hAnsi="Times New Roman" w:cs="Times New Roman"/>
        </w:rPr>
        <w:t>suggested likelihood</w:t>
      </w:r>
      <w:r w:rsidR="00923B7F" w:rsidRPr="00951727">
        <w:rPr>
          <w:rFonts w:ascii="Times New Roman" w:hAnsi="Times New Roman" w:cs="Times New Roman"/>
        </w:rPr>
        <w:t xml:space="preserve">, Study 4A also manipulates source </w:t>
      </w:r>
      <w:r w:rsidR="002C4910" w:rsidRPr="00951727">
        <w:rPr>
          <w:rFonts w:ascii="Times New Roman" w:hAnsi="Times New Roman" w:cs="Times New Roman"/>
        </w:rPr>
        <w:t>relevance</w:t>
      </w:r>
      <w:r w:rsidR="00923B7F" w:rsidRPr="00951727">
        <w:rPr>
          <w:rFonts w:ascii="Times New Roman" w:hAnsi="Times New Roman" w:cs="Times New Roman"/>
        </w:rPr>
        <w:t>.</w:t>
      </w:r>
      <w:r w:rsidR="001C716E">
        <w:rPr>
          <w:rFonts w:ascii="Times New Roman" w:hAnsi="Times New Roman" w:cs="Times New Roman"/>
        </w:rPr>
        <w:t xml:space="preserve">  Confidence should have a greater impact on persuasion when the source of that confidence is more relevant to the issues at hand. If a trusted mechanic seems more confident about a used car, for example, that should influence whether listeners buy it.  But </w:t>
      </w:r>
      <w:r w:rsidR="003A79BF">
        <w:rPr>
          <w:rFonts w:ascii="Times New Roman" w:hAnsi="Times New Roman" w:cs="Times New Roman"/>
        </w:rPr>
        <w:t xml:space="preserve">if the communicator knows little about cars, however, </w:t>
      </w:r>
      <w:r w:rsidR="001C716E">
        <w:rPr>
          <w:rFonts w:ascii="Times New Roman" w:hAnsi="Times New Roman" w:cs="Times New Roman"/>
        </w:rPr>
        <w:t>that same shift in confidence should be less impactful because their confidence provides less information.</w:t>
      </w:r>
      <w:r w:rsidR="00FD511F">
        <w:rPr>
          <w:rFonts w:ascii="Times New Roman" w:hAnsi="Times New Roman" w:cs="Times New Roman"/>
        </w:rPr>
        <w:t xml:space="preserve">  Building on this, Study 4A tests whether suggested likelihood has a larger effect on persuasion when the source is more relevant.</w:t>
      </w:r>
    </w:p>
    <w:bookmarkEnd w:id="5"/>
    <w:p w14:paraId="06CF4C4F" w14:textId="2BCD6B5F" w:rsidR="005B608F" w:rsidRPr="00951727" w:rsidRDefault="005B608F" w:rsidP="00AD1907">
      <w:pPr>
        <w:spacing w:line="480" w:lineRule="auto"/>
        <w:ind w:firstLine="720"/>
        <w:rPr>
          <w:rFonts w:ascii="Times New Roman" w:hAnsi="Times New Roman" w:cs="Times New Roman"/>
        </w:rPr>
      </w:pPr>
      <w:r w:rsidRPr="00951727">
        <w:rPr>
          <w:rFonts w:ascii="Times New Roman" w:hAnsi="Times New Roman" w:cs="Times New Roman"/>
        </w:rPr>
        <w:t>To test generalizability, we also use a different</w:t>
      </w:r>
      <w:r w:rsidR="00A560B6" w:rsidRPr="00951727">
        <w:rPr>
          <w:rFonts w:ascii="Times New Roman" w:hAnsi="Times New Roman" w:cs="Times New Roman"/>
        </w:rPr>
        <w:t>,</w:t>
      </w:r>
      <w:r w:rsidR="006A3914" w:rsidRPr="00951727">
        <w:rPr>
          <w:rFonts w:ascii="Times New Roman" w:hAnsi="Times New Roman" w:cs="Times New Roman"/>
        </w:rPr>
        <w:t xml:space="preserve"> </w:t>
      </w:r>
      <w:r w:rsidR="00641FF7" w:rsidRPr="00951727">
        <w:rPr>
          <w:rFonts w:ascii="Times New Roman" w:hAnsi="Times New Roman" w:cs="Times New Roman"/>
        </w:rPr>
        <w:t>more</w:t>
      </w:r>
      <w:r w:rsidR="006A3914" w:rsidRPr="00951727">
        <w:rPr>
          <w:rFonts w:ascii="Times New Roman" w:hAnsi="Times New Roman" w:cs="Times New Roman"/>
        </w:rPr>
        <w:t xml:space="preserve"> utilitarian</w:t>
      </w:r>
      <w:r w:rsidR="00A560B6" w:rsidRPr="00951727">
        <w:rPr>
          <w:rFonts w:ascii="Times New Roman" w:hAnsi="Times New Roman" w:cs="Times New Roman"/>
        </w:rPr>
        <w:t>,</w:t>
      </w:r>
      <w:r w:rsidRPr="00951727">
        <w:rPr>
          <w:rFonts w:ascii="Times New Roman" w:hAnsi="Times New Roman" w:cs="Times New Roman"/>
        </w:rPr>
        <w:t xml:space="preserve"> product category</w:t>
      </w:r>
      <w:r w:rsidR="00641FF7" w:rsidRPr="00951727">
        <w:rPr>
          <w:rFonts w:ascii="Times New Roman" w:hAnsi="Times New Roman" w:cs="Times New Roman"/>
        </w:rPr>
        <w:t>.</w:t>
      </w:r>
    </w:p>
    <w:bookmarkEnd w:id="4"/>
    <w:p w14:paraId="67B5F37B" w14:textId="77777777" w:rsidR="00D75991" w:rsidRPr="00951727" w:rsidRDefault="00D75991" w:rsidP="00AD1907">
      <w:pPr>
        <w:spacing w:line="480" w:lineRule="auto"/>
        <w:ind w:firstLine="720"/>
        <w:rPr>
          <w:rFonts w:ascii="Times New Roman" w:hAnsi="Times New Roman" w:cs="Times New Roman"/>
        </w:rPr>
      </w:pPr>
    </w:p>
    <w:p w14:paraId="4BD001A2" w14:textId="40CF8CE3" w:rsidR="00F93350" w:rsidRDefault="000B453A" w:rsidP="00AD1907">
      <w:pPr>
        <w:spacing w:line="480" w:lineRule="auto"/>
        <w:rPr>
          <w:rFonts w:ascii="Times New Roman" w:hAnsi="Times New Roman" w:cs="Times New Roman"/>
          <w:b/>
          <w:bCs/>
        </w:rPr>
      </w:pPr>
      <w:r w:rsidRPr="00951727">
        <w:rPr>
          <w:rFonts w:ascii="Times New Roman" w:hAnsi="Times New Roman" w:cs="Times New Roman"/>
          <w:b/>
          <w:bCs/>
        </w:rPr>
        <w:t>Method</w:t>
      </w:r>
    </w:p>
    <w:p w14:paraId="5C709A8E" w14:textId="77777777" w:rsidR="00846B49" w:rsidRPr="00951727" w:rsidRDefault="00846B49" w:rsidP="00AD1907">
      <w:pPr>
        <w:spacing w:line="480" w:lineRule="auto"/>
        <w:rPr>
          <w:rFonts w:ascii="Times New Roman" w:hAnsi="Times New Roman" w:cs="Times New Roman"/>
          <w:b/>
          <w:bCs/>
        </w:rPr>
      </w:pPr>
    </w:p>
    <w:p w14:paraId="42EC9F6B" w14:textId="609ADB36" w:rsidR="005B608F" w:rsidRPr="00951727" w:rsidRDefault="000B453A" w:rsidP="00AD1907">
      <w:pPr>
        <w:spacing w:line="480" w:lineRule="auto"/>
        <w:ind w:firstLine="720"/>
        <w:rPr>
          <w:rFonts w:ascii="Times New Roman" w:hAnsi="Times New Roman" w:cs="Times New Roman"/>
        </w:rPr>
      </w:pPr>
      <w:r w:rsidRPr="00951727">
        <w:rPr>
          <w:rFonts w:ascii="Times New Roman" w:hAnsi="Times New Roman" w:cs="Times New Roman"/>
        </w:rPr>
        <w:t>Participants (</w:t>
      </w:r>
      <w:r w:rsidRPr="00951727">
        <w:rPr>
          <w:rFonts w:ascii="Times New Roman" w:hAnsi="Times New Roman" w:cs="Times New Roman"/>
          <w:i/>
          <w:iCs/>
        </w:rPr>
        <w:t>N</w:t>
      </w:r>
      <w:r w:rsidRPr="00951727">
        <w:rPr>
          <w:rFonts w:ascii="Times New Roman" w:hAnsi="Times New Roman" w:cs="Times New Roman"/>
        </w:rPr>
        <w:t xml:space="preserve"> = </w:t>
      </w:r>
      <w:r w:rsidR="003D7503">
        <w:rPr>
          <w:rFonts w:ascii="Times New Roman" w:hAnsi="Times New Roman" w:cs="Times New Roman"/>
        </w:rPr>
        <w:t>527</w:t>
      </w:r>
      <w:r w:rsidRPr="00951727">
        <w:rPr>
          <w:rFonts w:ascii="Times New Roman" w:hAnsi="Times New Roman" w:cs="Times New Roman"/>
        </w:rPr>
        <w:t xml:space="preserve">, Prolific) completed an </w:t>
      </w:r>
      <w:r w:rsidR="00FD511F" w:rsidRPr="00951727">
        <w:rPr>
          <w:rFonts w:ascii="Times New Roman" w:hAnsi="Times New Roman" w:cs="Times New Roman"/>
        </w:rPr>
        <w:t xml:space="preserve">online </w:t>
      </w:r>
      <w:r w:rsidRPr="00951727">
        <w:rPr>
          <w:rFonts w:ascii="Times New Roman" w:hAnsi="Times New Roman" w:cs="Times New Roman"/>
        </w:rPr>
        <w:t>experiment and were randomly assigned to a condition in a 2 (</w:t>
      </w:r>
      <w:r w:rsidR="005B608F" w:rsidRPr="00951727">
        <w:rPr>
          <w:rFonts w:ascii="Times New Roman" w:hAnsi="Times New Roman" w:cs="Times New Roman"/>
        </w:rPr>
        <w:t>S</w:t>
      </w:r>
      <w:r w:rsidR="00BC158C">
        <w:rPr>
          <w:rFonts w:ascii="Times New Roman" w:hAnsi="Times New Roman" w:cs="Times New Roman"/>
        </w:rPr>
        <w:t>uggested Likelihood</w:t>
      </w:r>
      <w:r w:rsidR="005B608F" w:rsidRPr="00951727">
        <w:rPr>
          <w:rFonts w:ascii="Times New Roman" w:hAnsi="Times New Roman" w:cs="Times New Roman"/>
        </w:rPr>
        <w:t>: H</w:t>
      </w:r>
      <w:r w:rsidRPr="00951727">
        <w:rPr>
          <w:rFonts w:ascii="Times New Roman" w:hAnsi="Times New Roman" w:cs="Times New Roman"/>
        </w:rPr>
        <w:t>igh</w:t>
      </w:r>
      <w:r w:rsidR="00A1594E">
        <w:rPr>
          <w:rFonts w:ascii="Times New Roman" w:hAnsi="Times New Roman" w:cs="Times New Roman"/>
        </w:rPr>
        <w:t>er</w:t>
      </w:r>
      <w:r w:rsidRPr="00951727">
        <w:rPr>
          <w:rFonts w:ascii="Times New Roman" w:hAnsi="Times New Roman" w:cs="Times New Roman"/>
        </w:rPr>
        <w:t xml:space="preserve"> vs. </w:t>
      </w:r>
      <w:r w:rsidR="00245BDA" w:rsidRPr="00951727">
        <w:rPr>
          <w:rFonts w:ascii="Times New Roman" w:hAnsi="Times New Roman" w:cs="Times New Roman"/>
        </w:rPr>
        <w:t>L</w:t>
      </w:r>
      <w:r w:rsidRPr="00951727">
        <w:rPr>
          <w:rFonts w:ascii="Times New Roman" w:hAnsi="Times New Roman" w:cs="Times New Roman"/>
        </w:rPr>
        <w:t>ow</w:t>
      </w:r>
      <w:r w:rsidR="00A1594E">
        <w:rPr>
          <w:rFonts w:ascii="Times New Roman" w:hAnsi="Times New Roman" w:cs="Times New Roman"/>
        </w:rPr>
        <w:t>er</w:t>
      </w:r>
      <w:r w:rsidRPr="00951727">
        <w:rPr>
          <w:rFonts w:ascii="Times New Roman" w:hAnsi="Times New Roman" w:cs="Times New Roman"/>
        </w:rPr>
        <w:t>) x 2 (</w:t>
      </w:r>
      <w:r w:rsidR="005B608F" w:rsidRPr="00951727">
        <w:rPr>
          <w:rFonts w:ascii="Times New Roman" w:hAnsi="Times New Roman" w:cs="Times New Roman"/>
        </w:rPr>
        <w:t xml:space="preserve">Source </w:t>
      </w:r>
      <w:r w:rsidR="0028771B" w:rsidRPr="00951727">
        <w:rPr>
          <w:rFonts w:ascii="Times New Roman" w:hAnsi="Times New Roman" w:cs="Times New Roman"/>
        </w:rPr>
        <w:t>Relevance</w:t>
      </w:r>
      <w:r w:rsidR="005B608F" w:rsidRPr="00951727">
        <w:rPr>
          <w:rFonts w:ascii="Times New Roman" w:hAnsi="Times New Roman" w:cs="Times New Roman"/>
        </w:rPr>
        <w:t xml:space="preserve">: </w:t>
      </w:r>
      <w:r w:rsidR="0028771B" w:rsidRPr="00951727">
        <w:rPr>
          <w:rFonts w:ascii="Times New Roman" w:hAnsi="Times New Roman" w:cs="Times New Roman"/>
        </w:rPr>
        <w:t xml:space="preserve">Relevant </w:t>
      </w:r>
      <w:r w:rsidRPr="00951727">
        <w:rPr>
          <w:rFonts w:ascii="Times New Roman" w:hAnsi="Times New Roman" w:cs="Times New Roman"/>
        </w:rPr>
        <w:t xml:space="preserve">vs. </w:t>
      </w:r>
      <w:r w:rsidR="0028771B" w:rsidRPr="00951727">
        <w:rPr>
          <w:rFonts w:ascii="Times New Roman" w:hAnsi="Times New Roman" w:cs="Times New Roman"/>
        </w:rPr>
        <w:t>Irrelevant</w:t>
      </w:r>
      <w:r w:rsidRPr="00951727">
        <w:rPr>
          <w:rFonts w:ascii="Times New Roman" w:hAnsi="Times New Roman" w:cs="Times New Roman"/>
        </w:rPr>
        <w:t xml:space="preserve">) between-subjects design. See </w:t>
      </w:r>
      <w:hyperlink r:id="rId12" w:history="1">
        <w:r w:rsidR="00FC1CDE" w:rsidRPr="00951727">
          <w:rPr>
            <w:rStyle w:val="Hyperlink"/>
            <w:rFonts w:ascii="Times New Roman" w:hAnsi="Times New Roman" w:cs="Times New Roman"/>
          </w:rPr>
          <w:t>https://aspredicted.org/HGG_2HG</w:t>
        </w:r>
      </w:hyperlink>
      <w:r w:rsidR="00FC1CDE" w:rsidRPr="00951727">
        <w:rPr>
          <w:rFonts w:ascii="Times New Roman" w:hAnsi="Times New Roman" w:cs="Times New Roman"/>
        </w:rPr>
        <w:t xml:space="preserve"> </w:t>
      </w:r>
      <w:r w:rsidRPr="00951727">
        <w:rPr>
          <w:rFonts w:ascii="Times New Roman" w:hAnsi="Times New Roman" w:cs="Times New Roman"/>
        </w:rPr>
        <w:t>for preregistration</w:t>
      </w:r>
      <w:r w:rsidR="005B608F" w:rsidRPr="00951727">
        <w:rPr>
          <w:rFonts w:ascii="Times New Roman" w:hAnsi="Times New Roman" w:cs="Times New Roman"/>
          <w:color w:val="000000" w:themeColor="text1"/>
        </w:rPr>
        <w:t>.</w:t>
      </w:r>
    </w:p>
    <w:p w14:paraId="2BC23BC2" w14:textId="2FD89117" w:rsidR="005B608F" w:rsidRPr="00951727" w:rsidRDefault="00356FA2" w:rsidP="00AD1907">
      <w:pPr>
        <w:spacing w:line="480" w:lineRule="auto"/>
        <w:ind w:firstLine="720"/>
        <w:rPr>
          <w:rFonts w:ascii="Times New Roman" w:hAnsi="Times New Roman" w:cs="Times New Roman"/>
        </w:rPr>
      </w:pPr>
      <w:r w:rsidRPr="00951727">
        <w:rPr>
          <w:rFonts w:ascii="Times New Roman" w:hAnsi="Times New Roman" w:cs="Times New Roman"/>
        </w:rPr>
        <w:t>Participants imagine</w:t>
      </w:r>
      <w:r w:rsidR="005B608F" w:rsidRPr="00951727">
        <w:rPr>
          <w:rFonts w:ascii="Times New Roman" w:hAnsi="Times New Roman" w:cs="Times New Roman"/>
        </w:rPr>
        <w:t>d</w:t>
      </w:r>
      <w:r w:rsidRPr="00951727">
        <w:rPr>
          <w:rFonts w:ascii="Times New Roman" w:hAnsi="Times New Roman" w:cs="Times New Roman"/>
        </w:rPr>
        <w:t xml:space="preserve"> </w:t>
      </w:r>
      <w:r w:rsidR="005B608F" w:rsidRPr="00951727">
        <w:rPr>
          <w:rFonts w:ascii="Times New Roman" w:hAnsi="Times New Roman" w:cs="Times New Roman"/>
        </w:rPr>
        <w:t xml:space="preserve">considering </w:t>
      </w:r>
      <w:r w:rsidRPr="00951727">
        <w:rPr>
          <w:rFonts w:ascii="Times New Roman" w:hAnsi="Times New Roman" w:cs="Times New Roman"/>
        </w:rPr>
        <w:t xml:space="preserve">a </w:t>
      </w:r>
      <w:r w:rsidR="005B608F" w:rsidRPr="00951727">
        <w:rPr>
          <w:rFonts w:ascii="Times New Roman" w:hAnsi="Times New Roman" w:cs="Times New Roman"/>
        </w:rPr>
        <w:t xml:space="preserve">particular </w:t>
      </w:r>
      <w:r w:rsidRPr="00951727">
        <w:rPr>
          <w:rFonts w:ascii="Times New Roman" w:hAnsi="Times New Roman" w:cs="Times New Roman"/>
        </w:rPr>
        <w:t>used car</w:t>
      </w:r>
      <w:r w:rsidR="005B608F" w:rsidRPr="00951727">
        <w:rPr>
          <w:rFonts w:ascii="Times New Roman" w:hAnsi="Times New Roman" w:cs="Times New Roman"/>
        </w:rPr>
        <w:t xml:space="preserve">, and that someone shared their opinion about </w:t>
      </w:r>
      <w:r w:rsidR="00923B7F" w:rsidRPr="00951727">
        <w:rPr>
          <w:rFonts w:ascii="Times New Roman" w:hAnsi="Times New Roman" w:cs="Times New Roman"/>
        </w:rPr>
        <w:t>it</w:t>
      </w:r>
      <w:r w:rsidR="005B608F" w:rsidRPr="00951727">
        <w:rPr>
          <w:rFonts w:ascii="Times New Roman" w:hAnsi="Times New Roman" w:cs="Times New Roman"/>
        </w:rPr>
        <w:t xml:space="preserve">.  Everyone was told the person thought the car was in good shape, but to manipulate </w:t>
      </w:r>
      <w:r w:rsidR="00BC158C">
        <w:rPr>
          <w:rFonts w:ascii="Times New Roman" w:hAnsi="Times New Roman" w:cs="Times New Roman"/>
        </w:rPr>
        <w:t>suggested likelihood</w:t>
      </w:r>
      <w:r w:rsidR="005B608F" w:rsidRPr="00951727">
        <w:rPr>
          <w:rFonts w:ascii="Times New Roman" w:hAnsi="Times New Roman" w:cs="Times New Roman"/>
        </w:rPr>
        <w:t>, we manipulate</w:t>
      </w:r>
      <w:r w:rsidR="00923B7F" w:rsidRPr="00951727">
        <w:rPr>
          <w:rFonts w:ascii="Times New Roman" w:hAnsi="Times New Roman" w:cs="Times New Roman"/>
        </w:rPr>
        <w:t>d</w:t>
      </w:r>
      <w:r w:rsidR="005B608F" w:rsidRPr="00951727">
        <w:rPr>
          <w:rFonts w:ascii="Times New Roman" w:hAnsi="Times New Roman" w:cs="Times New Roman"/>
        </w:rPr>
        <w:t xml:space="preserve"> the </w:t>
      </w:r>
      <w:proofErr w:type="gramStart"/>
      <w:r w:rsidR="005B608F" w:rsidRPr="00951727">
        <w:rPr>
          <w:rFonts w:ascii="Times New Roman" w:hAnsi="Times New Roman" w:cs="Times New Roman"/>
        </w:rPr>
        <w:t>particular hedge</w:t>
      </w:r>
      <w:proofErr w:type="gramEnd"/>
      <w:r w:rsidR="005B608F" w:rsidRPr="00951727">
        <w:rPr>
          <w:rFonts w:ascii="Times New Roman" w:hAnsi="Times New Roman" w:cs="Times New Roman"/>
        </w:rPr>
        <w:t xml:space="preserve"> used. In the high</w:t>
      </w:r>
      <w:r w:rsidR="00A1594E">
        <w:rPr>
          <w:rFonts w:ascii="Times New Roman" w:hAnsi="Times New Roman" w:cs="Times New Roman"/>
        </w:rPr>
        <w:t xml:space="preserve">er </w:t>
      </w:r>
      <w:r w:rsidR="00BC158C">
        <w:rPr>
          <w:rFonts w:ascii="Times New Roman" w:hAnsi="Times New Roman" w:cs="Times New Roman"/>
        </w:rPr>
        <w:t>likelihood</w:t>
      </w:r>
      <w:r w:rsidR="00BC158C" w:rsidRPr="00951727">
        <w:rPr>
          <w:rFonts w:ascii="Times New Roman" w:hAnsi="Times New Roman" w:cs="Times New Roman"/>
        </w:rPr>
        <w:t xml:space="preserve"> </w:t>
      </w:r>
      <w:r w:rsidR="005B608F" w:rsidRPr="00951727">
        <w:rPr>
          <w:rFonts w:ascii="Times New Roman" w:hAnsi="Times New Roman" w:cs="Times New Roman"/>
        </w:rPr>
        <w:t xml:space="preserve">condition the person used a </w:t>
      </w:r>
      <w:r w:rsidR="00BC158C">
        <w:rPr>
          <w:rFonts w:ascii="Times New Roman" w:hAnsi="Times New Roman" w:cs="Times New Roman"/>
        </w:rPr>
        <w:t xml:space="preserve">higher likelihood </w:t>
      </w:r>
      <w:r w:rsidR="005B608F" w:rsidRPr="00951727">
        <w:rPr>
          <w:rFonts w:ascii="Times New Roman" w:hAnsi="Times New Roman" w:cs="Times New Roman"/>
        </w:rPr>
        <w:t xml:space="preserve">hedge (i.e., “Almost certainly, this car is </w:t>
      </w:r>
      <w:r w:rsidR="005B608F" w:rsidRPr="00951727">
        <w:rPr>
          <w:rFonts w:ascii="Times New Roman" w:hAnsi="Times New Roman" w:cs="Times New Roman"/>
        </w:rPr>
        <w:lastRenderedPageBreak/>
        <w:t>in good shape”) while in the low</w:t>
      </w:r>
      <w:r w:rsidR="00A1594E">
        <w:rPr>
          <w:rFonts w:ascii="Times New Roman" w:hAnsi="Times New Roman" w:cs="Times New Roman"/>
        </w:rPr>
        <w:t xml:space="preserve">er </w:t>
      </w:r>
      <w:r w:rsidR="00BC158C">
        <w:rPr>
          <w:rFonts w:ascii="Times New Roman" w:hAnsi="Times New Roman" w:cs="Times New Roman"/>
        </w:rPr>
        <w:t>likelihood</w:t>
      </w:r>
      <w:r w:rsidR="00BC158C" w:rsidRPr="00951727">
        <w:rPr>
          <w:rFonts w:ascii="Times New Roman" w:hAnsi="Times New Roman" w:cs="Times New Roman"/>
        </w:rPr>
        <w:t xml:space="preserve"> </w:t>
      </w:r>
      <w:r w:rsidR="005B608F" w:rsidRPr="00951727">
        <w:rPr>
          <w:rFonts w:ascii="Times New Roman" w:hAnsi="Times New Roman" w:cs="Times New Roman"/>
        </w:rPr>
        <w:t>condition they used a l</w:t>
      </w:r>
      <w:r w:rsidR="00BC158C">
        <w:rPr>
          <w:rFonts w:ascii="Times New Roman" w:hAnsi="Times New Roman" w:cs="Times New Roman"/>
        </w:rPr>
        <w:t xml:space="preserve">ower likelihood </w:t>
      </w:r>
      <w:r w:rsidR="005B608F" w:rsidRPr="00951727">
        <w:rPr>
          <w:rFonts w:ascii="Times New Roman" w:hAnsi="Times New Roman" w:cs="Times New Roman"/>
        </w:rPr>
        <w:t>hedge (i.e., “It feels like this car is in good shape”).</w:t>
      </w:r>
    </w:p>
    <w:p w14:paraId="77FBF571" w14:textId="08C92F0E" w:rsidR="00356FA2" w:rsidRPr="00951727" w:rsidRDefault="005B608F" w:rsidP="00AD1907">
      <w:pPr>
        <w:spacing w:line="480" w:lineRule="auto"/>
        <w:ind w:firstLine="720"/>
        <w:rPr>
          <w:rFonts w:ascii="Times New Roman" w:hAnsi="Times New Roman" w:cs="Times New Roman"/>
        </w:rPr>
      </w:pPr>
      <w:r w:rsidRPr="00951727">
        <w:rPr>
          <w:rFonts w:ascii="Times New Roman" w:hAnsi="Times New Roman" w:cs="Times New Roman"/>
        </w:rPr>
        <w:t xml:space="preserve">In addition, to manipulate source </w:t>
      </w:r>
      <w:r w:rsidR="0028771B" w:rsidRPr="00951727">
        <w:rPr>
          <w:rFonts w:ascii="Times New Roman" w:hAnsi="Times New Roman" w:cs="Times New Roman"/>
        </w:rPr>
        <w:t>relevance</w:t>
      </w:r>
      <w:r w:rsidRPr="00951727">
        <w:rPr>
          <w:rFonts w:ascii="Times New Roman" w:hAnsi="Times New Roman" w:cs="Times New Roman"/>
        </w:rPr>
        <w:t xml:space="preserve">, we manipulated who shared that opinion.  In </w:t>
      </w:r>
      <w:r w:rsidR="00FD511F" w:rsidRPr="00951727">
        <w:rPr>
          <w:rFonts w:ascii="Times New Roman" w:hAnsi="Times New Roman" w:cs="Times New Roman"/>
        </w:rPr>
        <w:t>the relevant condition</w:t>
      </w:r>
      <w:r w:rsidR="00FD511F">
        <w:rPr>
          <w:rFonts w:ascii="Times New Roman" w:hAnsi="Times New Roman" w:cs="Times New Roman"/>
        </w:rPr>
        <w:t xml:space="preserve">, participants </w:t>
      </w:r>
      <w:r w:rsidR="00FD511F" w:rsidRPr="00951727">
        <w:rPr>
          <w:rFonts w:ascii="Times New Roman" w:hAnsi="Times New Roman" w:cs="Times New Roman"/>
        </w:rPr>
        <w:t>were told it was “a mechanic you trust</w:t>
      </w:r>
      <w:r w:rsidR="00FD511F">
        <w:rPr>
          <w:rFonts w:ascii="Times New Roman" w:hAnsi="Times New Roman" w:cs="Times New Roman"/>
        </w:rPr>
        <w:t>,</w:t>
      </w:r>
      <w:r w:rsidR="00FD511F" w:rsidRPr="00951727">
        <w:rPr>
          <w:rFonts w:ascii="Times New Roman" w:hAnsi="Times New Roman" w:cs="Times New Roman"/>
        </w:rPr>
        <w:t>”</w:t>
      </w:r>
      <w:r w:rsidR="00FD511F">
        <w:rPr>
          <w:rFonts w:ascii="Times New Roman" w:hAnsi="Times New Roman" w:cs="Times New Roman"/>
        </w:rPr>
        <w:t xml:space="preserve"> and in</w:t>
      </w:r>
      <w:r w:rsidR="00FD511F" w:rsidRPr="00951727">
        <w:rPr>
          <w:rFonts w:ascii="Times New Roman" w:hAnsi="Times New Roman" w:cs="Times New Roman"/>
        </w:rPr>
        <w:t xml:space="preserve"> </w:t>
      </w:r>
      <w:r w:rsidRPr="00951727">
        <w:rPr>
          <w:rFonts w:ascii="Times New Roman" w:hAnsi="Times New Roman" w:cs="Times New Roman"/>
        </w:rPr>
        <w:t xml:space="preserve">the </w:t>
      </w:r>
      <w:r w:rsidR="0028771B" w:rsidRPr="00951727">
        <w:rPr>
          <w:rFonts w:ascii="Times New Roman" w:hAnsi="Times New Roman" w:cs="Times New Roman"/>
        </w:rPr>
        <w:t xml:space="preserve">irrelevant </w:t>
      </w:r>
      <w:r w:rsidRPr="00951727">
        <w:rPr>
          <w:rFonts w:ascii="Times New Roman" w:hAnsi="Times New Roman" w:cs="Times New Roman"/>
        </w:rPr>
        <w:t xml:space="preserve">condition </w:t>
      </w:r>
      <w:r w:rsidR="00FD511F">
        <w:rPr>
          <w:rFonts w:ascii="Times New Roman" w:hAnsi="Times New Roman" w:cs="Times New Roman"/>
        </w:rPr>
        <w:t>they</w:t>
      </w:r>
      <w:r w:rsidRPr="00951727">
        <w:rPr>
          <w:rFonts w:ascii="Times New Roman" w:hAnsi="Times New Roman" w:cs="Times New Roman"/>
        </w:rPr>
        <w:t xml:space="preserve"> were told it was </w:t>
      </w:r>
      <w:r w:rsidR="00356FA2" w:rsidRPr="00951727">
        <w:rPr>
          <w:rFonts w:ascii="Times New Roman" w:hAnsi="Times New Roman" w:cs="Times New Roman"/>
        </w:rPr>
        <w:t>“someone who doesn’t know much about cars</w:t>
      </w:r>
      <w:r w:rsidR="00FD511F">
        <w:rPr>
          <w:rFonts w:ascii="Times New Roman" w:hAnsi="Times New Roman" w:cs="Times New Roman"/>
        </w:rPr>
        <w:t>.</w:t>
      </w:r>
      <w:r w:rsidR="00356FA2" w:rsidRPr="00951727">
        <w:rPr>
          <w:rFonts w:ascii="Times New Roman" w:hAnsi="Times New Roman" w:cs="Times New Roman"/>
        </w:rPr>
        <w:t>”</w:t>
      </w:r>
    </w:p>
    <w:p w14:paraId="7D5DCEA4" w14:textId="363AAC55" w:rsidR="00356FA2" w:rsidRPr="00951727" w:rsidRDefault="00356FA2" w:rsidP="00AD1907">
      <w:pPr>
        <w:spacing w:line="480" w:lineRule="auto"/>
        <w:ind w:firstLine="720"/>
        <w:rPr>
          <w:rFonts w:ascii="Times New Roman" w:hAnsi="Times New Roman" w:cs="Times New Roman"/>
        </w:rPr>
      </w:pPr>
      <w:r w:rsidRPr="00951727">
        <w:rPr>
          <w:rFonts w:ascii="Times New Roman" w:hAnsi="Times New Roman" w:cs="Times New Roman"/>
        </w:rPr>
        <w:t xml:space="preserve">Participants then completed the dependent variable and mediator </w:t>
      </w:r>
      <w:r w:rsidRPr="006D3751">
        <w:rPr>
          <w:rFonts w:ascii="Times New Roman" w:hAnsi="Times New Roman" w:cs="Times New Roman"/>
        </w:rPr>
        <w:t xml:space="preserve">from </w:t>
      </w:r>
      <w:r w:rsidR="00630DAA">
        <w:rPr>
          <w:rFonts w:ascii="Times New Roman" w:hAnsi="Times New Roman" w:cs="Times New Roman"/>
        </w:rPr>
        <w:t>Study 1</w:t>
      </w:r>
      <w:r w:rsidRPr="006D3751">
        <w:rPr>
          <w:rFonts w:ascii="Times New Roman" w:hAnsi="Times New Roman" w:cs="Times New Roman"/>
        </w:rPr>
        <w:t>, as</w:t>
      </w:r>
      <w:r w:rsidRPr="00951727">
        <w:rPr>
          <w:rFonts w:ascii="Times New Roman" w:hAnsi="Times New Roman" w:cs="Times New Roman"/>
        </w:rPr>
        <w:t xml:space="preserve"> well as the attention checks, demographics, and a manipulation check.</w:t>
      </w:r>
      <w:r w:rsidR="001A5D7F" w:rsidRPr="00951727">
        <w:rPr>
          <w:rFonts w:ascii="Times New Roman" w:hAnsi="Times New Roman" w:cs="Times New Roman"/>
        </w:rPr>
        <w:t xml:space="preserve"> Supporting the effectiveness of the source </w:t>
      </w:r>
      <w:r w:rsidR="0028771B" w:rsidRPr="00951727">
        <w:rPr>
          <w:rFonts w:ascii="Times New Roman" w:hAnsi="Times New Roman" w:cs="Times New Roman"/>
        </w:rPr>
        <w:t>relevan</w:t>
      </w:r>
      <w:r w:rsidR="007C1CDF" w:rsidRPr="00951727">
        <w:rPr>
          <w:rFonts w:ascii="Times New Roman" w:hAnsi="Times New Roman" w:cs="Times New Roman"/>
        </w:rPr>
        <w:t>ce</w:t>
      </w:r>
      <w:r w:rsidR="0028771B" w:rsidRPr="00951727">
        <w:rPr>
          <w:rFonts w:ascii="Times New Roman" w:hAnsi="Times New Roman" w:cs="Times New Roman"/>
        </w:rPr>
        <w:t xml:space="preserve"> </w:t>
      </w:r>
      <w:r w:rsidR="001A5D7F" w:rsidRPr="00951727">
        <w:rPr>
          <w:rFonts w:ascii="Times New Roman" w:hAnsi="Times New Roman" w:cs="Times New Roman"/>
        </w:rPr>
        <w:t xml:space="preserve">manipulation, participants felt that the </w:t>
      </w:r>
      <w:r w:rsidR="00886F3B" w:rsidRPr="00951727">
        <w:rPr>
          <w:rFonts w:ascii="Times New Roman" w:hAnsi="Times New Roman" w:cs="Times New Roman"/>
        </w:rPr>
        <w:t xml:space="preserve">relevant source </w:t>
      </w:r>
      <w:r w:rsidR="001A5D7F" w:rsidRPr="00951727">
        <w:rPr>
          <w:rFonts w:ascii="Times New Roman" w:hAnsi="Times New Roman" w:cs="Times New Roman"/>
        </w:rPr>
        <w:t xml:space="preserve">knew more about cars than the </w:t>
      </w:r>
      <w:r w:rsidR="00886F3B" w:rsidRPr="00951727">
        <w:rPr>
          <w:rFonts w:ascii="Times New Roman" w:hAnsi="Times New Roman" w:cs="Times New Roman"/>
        </w:rPr>
        <w:t xml:space="preserve">irrelevant source </w:t>
      </w:r>
      <w:r w:rsidR="001A5D7F" w:rsidRPr="00951727">
        <w:rPr>
          <w:rFonts w:ascii="Times New Roman" w:hAnsi="Times New Roman" w:cs="Times New Roman"/>
        </w:rPr>
        <w:t>(</w:t>
      </w:r>
      <w:proofErr w:type="spellStart"/>
      <w:r w:rsidR="001A5D7F" w:rsidRPr="00951727">
        <w:rPr>
          <w:rFonts w:ascii="Times New Roman" w:hAnsi="Times New Roman" w:cs="Times New Roman"/>
          <w:i/>
          <w:iCs/>
        </w:rPr>
        <w:t>M</w:t>
      </w:r>
      <w:r w:rsidR="00886F3B" w:rsidRPr="00951727">
        <w:rPr>
          <w:rFonts w:ascii="Times New Roman" w:hAnsi="Times New Roman" w:cs="Times New Roman"/>
          <w:vertAlign w:val="subscript"/>
        </w:rPr>
        <w:t>Relevant</w:t>
      </w:r>
      <w:proofErr w:type="spellEnd"/>
      <w:r w:rsidR="001A5D7F" w:rsidRPr="00951727">
        <w:rPr>
          <w:rFonts w:ascii="Times New Roman" w:hAnsi="Times New Roman" w:cs="Times New Roman"/>
        </w:rPr>
        <w:t xml:space="preserve"> = 5.47, SD = 1.37; </w:t>
      </w:r>
      <w:proofErr w:type="spellStart"/>
      <w:r w:rsidR="001A5D7F" w:rsidRPr="00951727">
        <w:rPr>
          <w:rFonts w:ascii="Times New Roman" w:hAnsi="Times New Roman" w:cs="Times New Roman"/>
          <w:i/>
          <w:iCs/>
        </w:rPr>
        <w:t>M</w:t>
      </w:r>
      <w:r w:rsidR="00886F3B" w:rsidRPr="00951727">
        <w:rPr>
          <w:rFonts w:ascii="Times New Roman" w:hAnsi="Times New Roman" w:cs="Times New Roman"/>
          <w:vertAlign w:val="subscript"/>
        </w:rPr>
        <w:t>Irrelevant</w:t>
      </w:r>
      <w:proofErr w:type="spellEnd"/>
      <w:r w:rsidR="001A5D7F" w:rsidRPr="00951727">
        <w:rPr>
          <w:rFonts w:ascii="Times New Roman" w:hAnsi="Times New Roman" w:cs="Times New Roman"/>
        </w:rPr>
        <w:t xml:space="preserve"> = 2.42, SD = 1.32; </w:t>
      </w:r>
      <w:proofErr w:type="gramStart"/>
      <w:r w:rsidR="001A5D7F" w:rsidRPr="00951727">
        <w:rPr>
          <w:rFonts w:ascii="Times New Roman" w:hAnsi="Times New Roman" w:cs="Times New Roman"/>
          <w:i/>
          <w:iCs/>
        </w:rPr>
        <w:t>F</w:t>
      </w:r>
      <w:r w:rsidR="001A5D7F" w:rsidRPr="00951727">
        <w:rPr>
          <w:rFonts w:ascii="Times New Roman" w:hAnsi="Times New Roman" w:cs="Times New Roman"/>
        </w:rPr>
        <w:t>(</w:t>
      </w:r>
      <w:proofErr w:type="gramEnd"/>
      <w:r w:rsidR="001A5D7F" w:rsidRPr="00951727">
        <w:rPr>
          <w:rFonts w:ascii="Times New Roman" w:hAnsi="Times New Roman" w:cs="Times New Roman"/>
        </w:rPr>
        <w:t xml:space="preserve">1,525) = 678.89, </w:t>
      </w:r>
      <w:r w:rsidR="001A5D7F" w:rsidRPr="00951727">
        <w:rPr>
          <w:rFonts w:ascii="Times New Roman" w:hAnsi="Times New Roman" w:cs="Times New Roman"/>
          <w:i/>
          <w:iCs/>
        </w:rPr>
        <w:t>p</w:t>
      </w:r>
      <w:r w:rsidR="001A5D7F" w:rsidRPr="00951727">
        <w:rPr>
          <w:rFonts w:ascii="Times New Roman" w:hAnsi="Times New Roman" w:cs="Times New Roman"/>
        </w:rPr>
        <w:t xml:space="preserve"> &lt; .001, </w:t>
      </w:r>
      <w:r w:rsidR="001A5D7F" w:rsidRPr="00951727">
        <w:rPr>
          <w:rFonts w:ascii="Times New Roman" w:hAnsi="Times New Roman" w:cs="Times New Roman"/>
        </w:rPr>
        <w:sym w:font="Symbol" w:char="F068"/>
      </w:r>
      <w:r w:rsidR="001A5D7F" w:rsidRPr="00951727">
        <w:rPr>
          <w:rFonts w:ascii="Times New Roman" w:hAnsi="Times New Roman" w:cs="Times New Roman"/>
          <w:vertAlign w:val="superscript"/>
        </w:rPr>
        <w:t>2</w:t>
      </w:r>
      <w:r w:rsidR="001A5D7F" w:rsidRPr="00951727">
        <w:rPr>
          <w:rFonts w:ascii="Times New Roman" w:hAnsi="Times New Roman" w:cs="Times New Roman"/>
        </w:rPr>
        <w:t xml:space="preserve"> = .564).</w:t>
      </w:r>
    </w:p>
    <w:p w14:paraId="2E987354" w14:textId="77777777" w:rsidR="004D3D11" w:rsidRPr="00951727" w:rsidRDefault="004D3D11" w:rsidP="00AD1907">
      <w:pPr>
        <w:spacing w:line="480" w:lineRule="auto"/>
        <w:ind w:firstLine="720"/>
        <w:rPr>
          <w:rFonts w:ascii="Times New Roman" w:hAnsi="Times New Roman" w:cs="Times New Roman"/>
        </w:rPr>
      </w:pPr>
    </w:p>
    <w:p w14:paraId="6E0D09C5" w14:textId="12BC5428" w:rsidR="00B81113" w:rsidRDefault="00B81113" w:rsidP="00AD1907">
      <w:pPr>
        <w:spacing w:line="480" w:lineRule="auto"/>
        <w:rPr>
          <w:rFonts w:ascii="Times New Roman" w:hAnsi="Times New Roman" w:cs="Times New Roman"/>
          <w:b/>
          <w:bCs/>
        </w:rPr>
      </w:pPr>
      <w:r w:rsidRPr="00951727">
        <w:rPr>
          <w:rFonts w:ascii="Times New Roman" w:hAnsi="Times New Roman" w:cs="Times New Roman"/>
          <w:b/>
          <w:bCs/>
        </w:rPr>
        <w:t>Results</w:t>
      </w:r>
    </w:p>
    <w:p w14:paraId="5DF54225" w14:textId="77777777" w:rsidR="00846B49" w:rsidRPr="00951727" w:rsidRDefault="00846B49" w:rsidP="00AD1907">
      <w:pPr>
        <w:spacing w:line="480" w:lineRule="auto"/>
        <w:rPr>
          <w:rFonts w:ascii="Times New Roman" w:hAnsi="Times New Roman" w:cs="Times New Roman"/>
          <w:b/>
          <w:bCs/>
        </w:rPr>
      </w:pPr>
    </w:p>
    <w:p w14:paraId="361599E1" w14:textId="41FA4161" w:rsidR="00D66A83" w:rsidRPr="00951727" w:rsidRDefault="00B81113" w:rsidP="00AD1907">
      <w:pPr>
        <w:spacing w:line="480" w:lineRule="auto"/>
        <w:rPr>
          <w:rFonts w:ascii="Times New Roman" w:hAnsi="Times New Roman" w:cs="Times New Roman"/>
        </w:rPr>
      </w:pPr>
      <w:r w:rsidRPr="00951727">
        <w:rPr>
          <w:rFonts w:ascii="Times New Roman" w:hAnsi="Times New Roman" w:cs="Times New Roman"/>
          <w:b/>
          <w:bCs/>
        </w:rPr>
        <w:tab/>
      </w:r>
      <w:r w:rsidR="00D66A83" w:rsidRPr="00AD1907">
        <w:rPr>
          <w:rFonts w:ascii="Times New Roman" w:hAnsi="Times New Roman" w:cs="Times New Roman"/>
          <w:i/>
          <w:iCs/>
        </w:rPr>
        <w:t>Persuasion.</w:t>
      </w:r>
      <w:r w:rsidR="00D66A83" w:rsidRPr="00951727">
        <w:rPr>
          <w:rFonts w:ascii="Times New Roman" w:hAnsi="Times New Roman" w:cs="Times New Roman"/>
        </w:rPr>
        <w:t xml:space="preserve"> </w:t>
      </w:r>
      <w:r w:rsidR="001A5D7F" w:rsidRPr="00951727">
        <w:rPr>
          <w:rFonts w:ascii="Times New Roman" w:hAnsi="Times New Roman" w:cs="Times New Roman"/>
        </w:rPr>
        <w:t xml:space="preserve">In addition to a main effect of source </w:t>
      </w:r>
      <w:r w:rsidR="0049184E" w:rsidRPr="00951727">
        <w:rPr>
          <w:rFonts w:ascii="Times New Roman" w:hAnsi="Times New Roman" w:cs="Times New Roman"/>
        </w:rPr>
        <w:t xml:space="preserve">relevance </w:t>
      </w:r>
      <w:r w:rsidR="001A5D7F" w:rsidRPr="00951727">
        <w:rPr>
          <w:rFonts w:ascii="Times New Roman" w:hAnsi="Times New Roman" w:cs="Times New Roman"/>
        </w:rPr>
        <w:t>(</w:t>
      </w:r>
      <w:proofErr w:type="gramStart"/>
      <w:r w:rsidR="001A5D7F" w:rsidRPr="00951727">
        <w:rPr>
          <w:rFonts w:ascii="Times New Roman" w:hAnsi="Times New Roman" w:cs="Times New Roman"/>
          <w:i/>
          <w:iCs/>
        </w:rPr>
        <w:t>F</w:t>
      </w:r>
      <w:r w:rsidR="001A5D7F" w:rsidRPr="00951727">
        <w:rPr>
          <w:rFonts w:ascii="Times New Roman" w:hAnsi="Times New Roman" w:cs="Times New Roman"/>
        </w:rPr>
        <w:t>(</w:t>
      </w:r>
      <w:proofErr w:type="gramEnd"/>
      <w:r w:rsidR="001A5D7F" w:rsidRPr="00951727">
        <w:rPr>
          <w:rFonts w:ascii="Times New Roman" w:hAnsi="Times New Roman" w:cs="Times New Roman"/>
        </w:rPr>
        <w:t xml:space="preserve">1,523) = 105.27, </w:t>
      </w:r>
      <w:r w:rsidR="001A5D7F" w:rsidRPr="00951727">
        <w:rPr>
          <w:rFonts w:ascii="Times New Roman" w:hAnsi="Times New Roman" w:cs="Times New Roman"/>
          <w:i/>
          <w:iCs/>
        </w:rPr>
        <w:t>p</w:t>
      </w:r>
      <w:r w:rsidR="001A5D7F" w:rsidRPr="00951727">
        <w:rPr>
          <w:rFonts w:ascii="Times New Roman" w:hAnsi="Times New Roman" w:cs="Times New Roman"/>
        </w:rPr>
        <w:t xml:space="preserve"> &lt; .001, </w:t>
      </w:r>
      <w:r w:rsidR="001A5D7F" w:rsidRPr="00951727">
        <w:rPr>
          <w:rFonts w:ascii="Times New Roman" w:hAnsi="Times New Roman" w:cs="Times New Roman"/>
        </w:rPr>
        <w:sym w:font="Symbol" w:char="F068"/>
      </w:r>
      <w:r w:rsidR="000B509B">
        <w:rPr>
          <w:rFonts w:ascii="Times New Roman" w:hAnsi="Times New Roman" w:cs="Times New Roman"/>
          <w:vertAlign w:val="subscript"/>
        </w:rPr>
        <w:t>p</w:t>
      </w:r>
      <w:r w:rsidR="001A5D7F" w:rsidRPr="00951727">
        <w:rPr>
          <w:rFonts w:ascii="Times New Roman" w:hAnsi="Times New Roman" w:cs="Times New Roman"/>
          <w:vertAlign w:val="superscript"/>
        </w:rPr>
        <w:t>2</w:t>
      </w:r>
      <w:r w:rsidR="001A5D7F" w:rsidRPr="00951727">
        <w:rPr>
          <w:rFonts w:ascii="Times New Roman" w:hAnsi="Times New Roman" w:cs="Times New Roman"/>
        </w:rPr>
        <w:t xml:space="preserve"> = .17), a 2</w:t>
      </w:r>
      <w:r w:rsidR="00630DAA">
        <w:rPr>
          <w:rFonts w:ascii="Times New Roman" w:hAnsi="Times New Roman" w:cs="Times New Roman"/>
        </w:rPr>
        <w:t xml:space="preserve"> </w:t>
      </w:r>
      <w:r w:rsidR="001A5D7F" w:rsidRPr="00951727">
        <w:rPr>
          <w:rFonts w:ascii="Times New Roman" w:hAnsi="Times New Roman" w:cs="Times New Roman"/>
        </w:rPr>
        <w:t>x</w:t>
      </w:r>
      <w:r w:rsidR="00630DAA">
        <w:rPr>
          <w:rFonts w:ascii="Times New Roman" w:hAnsi="Times New Roman" w:cs="Times New Roman"/>
        </w:rPr>
        <w:t xml:space="preserve"> </w:t>
      </w:r>
      <w:r w:rsidR="001A5D7F" w:rsidRPr="00951727">
        <w:rPr>
          <w:rFonts w:ascii="Times New Roman" w:hAnsi="Times New Roman" w:cs="Times New Roman"/>
        </w:rPr>
        <w:t xml:space="preserve">2 ANOVA revealed the predicted </w:t>
      </w:r>
      <w:r w:rsidR="00BC158C">
        <w:rPr>
          <w:rFonts w:ascii="Times New Roman" w:hAnsi="Times New Roman" w:cs="Times New Roman"/>
        </w:rPr>
        <w:t>suggested</w:t>
      </w:r>
      <w:r w:rsidR="00BC158C" w:rsidRPr="00951727">
        <w:rPr>
          <w:rFonts w:ascii="Times New Roman" w:hAnsi="Times New Roman" w:cs="Times New Roman"/>
        </w:rPr>
        <w:t xml:space="preserve"> </w:t>
      </w:r>
      <w:r w:rsidR="00BC158C">
        <w:rPr>
          <w:rFonts w:ascii="Times New Roman" w:hAnsi="Times New Roman" w:cs="Times New Roman"/>
        </w:rPr>
        <w:t>likelihood</w:t>
      </w:r>
      <w:r w:rsidR="00BC158C" w:rsidRPr="00951727">
        <w:rPr>
          <w:rFonts w:ascii="Times New Roman" w:hAnsi="Times New Roman" w:cs="Times New Roman"/>
        </w:rPr>
        <w:t xml:space="preserve"> </w:t>
      </w:r>
      <w:r w:rsidR="00D66A83" w:rsidRPr="00951727">
        <w:rPr>
          <w:rFonts w:ascii="Times New Roman" w:hAnsi="Times New Roman" w:cs="Times New Roman"/>
        </w:rPr>
        <w:t xml:space="preserve">by source </w:t>
      </w:r>
      <w:r w:rsidR="0049184E" w:rsidRPr="00951727">
        <w:rPr>
          <w:rFonts w:ascii="Times New Roman" w:hAnsi="Times New Roman" w:cs="Times New Roman"/>
        </w:rPr>
        <w:t xml:space="preserve">relevance </w:t>
      </w:r>
      <w:r w:rsidR="00D66A83" w:rsidRPr="00951727">
        <w:rPr>
          <w:rFonts w:ascii="Times New Roman" w:hAnsi="Times New Roman" w:cs="Times New Roman"/>
        </w:rPr>
        <w:t>interaction</w:t>
      </w:r>
      <w:r w:rsidR="0058366D" w:rsidRPr="00951727">
        <w:rPr>
          <w:rFonts w:ascii="Times New Roman" w:hAnsi="Times New Roman" w:cs="Times New Roman"/>
        </w:rPr>
        <w:t xml:space="preserve"> (</w:t>
      </w:r>
      <w:r w:rsidR="0058366D" w:rsidRPr="00951727">
        <w:rPr>
          <w:rFonts w:ascii="Times New Roman" w:hAnsi="Times New Roman" w:cs="Times New Roman"/>
          <w:i/>
          <w:iCs/>
        </w:rPr>
        <w:t>F</w:t>
      </w:r>
      <w:r w:rsidR="00D66A83" w:rsidRPr="00951727">
        <w:rPr>
          <w:rFonts w:ascii="Times New Roman" w:hAnsi="Times New Roman" w:cs="Times New Roman"/>
        </w:rPr>
        <w:t>(</w:t>
      </w:r>
      <w:r w:rsidR="0058366D" w:rsidRPr="00951727">
        <w:rPr>
          <w:rFonts w:ascii="Times New Roman" w:hAnsi="Times New Roman" w:cs="Times New Roman"/>
        </w:rPr>
        <w:t>1</w:t>
      </w:r>
      <w:r w:rsidR="00D66A83" w:rsidRPr="00951727">
        <w:rPr>
          <w:rFonts w:ascii="Times New Roman" w:hAnsi="Times New Roman" w:cs="Times New Roman"/>
        </w:rPr>
        <w:t>,</w:t>
      </w:r>
      <w:r w:rsidR="0058366D" w:rsidRPr="00951727">
        <w:rPr>
          <w:rFonts w:ascii="Times New Roman" w:hAnsi="Times New Roman" w:cs="Times New Roman"/>
        </w:rPr>
        <w:t>523</w:t>
      </w:r>
      <w:r w:rsidR="00D66A83" w:rsidRPr="00951727">
        <w:rPr>
          <w:rFonts w:ascii="Times New Roman" w:hAnsi="Times New Roman" w:cs="Times New Roman"/>
        </w:rPr>
        <w:t>)</w:t>
      </w:r>
      <w:r w:rsidR="0058366D" w:rsidRPr="00951727">
        <w:rPr>
          <w:rFonts w:ascii="Times New Roman" w:hAnsi="Times New Roman" w:cs="Times New Roman"/>
        </w:rPr>
        <w:t xml:space="preserve"> = 3.72</w:t>
      </w:r>
      <w:r w:rsidR="0058366D" w:rsidRPr="00951727">
        <w:rPr>
          <w:rFonts w:ascii="Times New Roman" w:hAnsi="Times New Roman" w:cs="Times New Roman"/>
          <w:color w:val="000000" w:themeColor="text1"/>
        </w:rPr>
        <w:t xml:space="preserve">. </w:t>
      </w:r>
      <w:r w:rsidR="0058366D" w:rsidRPr="00951727">
        <w:rPr>
          <w:rFonts w:ascii="Times New Roman" w:hAnsi="Times New Roman" w:cs="Times New Roman"/>
          <w:i/>
          <w:iCs/>
        </w:rPr>
        <w:t>p</w:t>
      </w:r>
      <w:r w:rsidR="0058366D" w:rsidRPr="00951727">
        <w:rPr>
          <w:rFonts w:ascii="Times New Roman" w:hAnsi="Times New Roman" w:cs="Times New Roman"/>
        </w:rPr>
        <w:t xml:space="preserve"> = .05, </w:t>
      </w:r>
      <w:r w:rsidR="0058366D" w:rsidRPr="00951727">
        <w:rPr>
          <w:rFonts w:ascii="Times New Roman" w:hAnsi="Times New Roman" w:cs="Times New Roman"/>
        </w:rPr>
        <w:sym w:font="Symbol" w:char="F068"/>
      </w:r>
      <w:r w:rsidR="000B509B">
        <w:rPr>
          <w:rFonts w:ascii="Times New Roman" w:hAnsi="Times New Roman" w:cs="Times New Roman"/>
          <w:vertAlign w:val="subscript"/>
        </w:rPr>
        <w:t>p</w:t>
      </w:r>
      <w:r w:rsidR="0058366D" w:rsidRPr="00951727">
        <w:rPr>
          <w:rFonts w:ascii="Times New Roman" w:hAnsi="Times New Roman" w:cs="Times New Roman"/>
          <w:vertAlign w:val="superscript"/>
        </w:rPr>
        <w:t>2</w:t>
      </w:r>
      <w:r w:rsidR="0058366D" w:rsidRPr="00951727">
        <w:rPr>
          <w:rFonts w:ascii="Times New Roman" w:hAnsi="Times New Roman" w:cs="Times New Roman"/>
        </w:rPr>
        <w:t xml:space="preserve"> = .</w:t>
      </w:r>
      <w:r w:rsidR="00692B13">
        <w:rPr>
          <w:rFonts w:ascii="Times New Roman" w:hAnsi="Times New Roman" w:cs="Times New Roman"/>
        </w:rPr>
        <w:t>007</w:t>
      </w:r>
      <w:r w:rsidR="0058366D" w:rsidRPr="00951727">
        <w:rPr>
          <w:rFonts w:ascii="Times New Roman" w:hAnsi="Times New Roman" w:cs="Times New Roman"/>
          <w:color w:val="000000" w:themeColor="text1"/>
        </w:rPr>
        <w:t>)</w:t>
      </w:r>
      <w:r w:rsidR="001A5D7F" w:rsidRPr="00951727">
        <w:rPr>
          <w:rFonts w:ascii="Times New Roman" w:hAnsi="Times New Roman" w:cs="Times New Roman"/>
          <w:color w:val="000000" w:themeColor="text1"/>
        </w:rPr>
        <w:t>.  Consistent with the prior studies, wh</w:t>
      </w:r>
      <w:r w:rsidR="0058366D" w:rsidRPr="00951727">
        <w:rPr>
          <w:rFonts w:ascii="Times New Roman" w:hAnsi="Times New Roman" w:cs="Times New Roman"/>
          <w:color w:val="000000" w:themeColor="text1"/>
        </w:rPr>
        <w:t xml:space="preserve">en the </w:t>
      </w:r>
      <w:r w:rsidR="001A5D7F" w:rsidRPr="00951727">
        <w:rPr>
          <w:rFonts w:ascii="Times New Roman" w:hAnsi="Times New Roman" w:cs="Times New Roman"/>
          <w:color w:val="000000" w:themeColor="text1"/>
        </w:rPr>
        <w:t>communicator</w:t>
      </w:r>
      <w:r w:rsidR="0049184E" w:rsidRPr="00951727">
        <w:rPr>
          <w:rFonts w:ascii="Times New Roman" w:hAnsi="Times New Roman" w:cs="Times New Roman"/>
          <w:color w:val="000000" w:themeColor="text1"/>
        </w:rPr>
        <w:t>’s knowledge was relevant to the domain</w:t>
      </w:r>
      <w:r w:rsidR="0058366D" w:rsidRPr="00951727">
        <w:rPr>
          <w:rFonts w:ascii="Times New Roman" w:hAnsi="Times New Roman" w:cs="Times New Roman"/>
          <w:color w:val="000000" w:themeColor="text1"/>
        </w:rPr>
        <w:t>, a high</w:t>
      </w:r>
      <w:r w:rsidR="00A1594E">
        <w:rPr>
          <w:rFonts w:ascii="Times New Roman" w:hAnsi="Times New Roman" w:cs="Times New Roman"/>
          <w:color w:val="000000" w:themeColor="text1"/>
        </w:rPr>
        <w:t xml:space="preserve">er </w:t>
      </w:r>
      <w:r w:rsidR="00BC158C">
        <w:rPr>
          <w:rFonts w:ascii="Times New Roman" w:hAnsi="Times New Roman" w:cs="Times New Roman"/>
          <w:color w:val="000000" w:themeColor="text1"/>
        </w:rPr>
        <w:t>likelihood</w:t>
      </w:r>
      <w:r w:rsidR="00BC158C" w:rsidRPr="00951727">
        <w:rPr>
          <w:rFonts w:ascii="Times New Roman" w:hAnsi="Times New Roman" w:cs="Times New Roman"/>
          <w:color w:val="000000" w:themeColor="text1"/>
        </w:rPr>
        <w:t xml:space="preserve"> </w:t>
      </w:r>
      <w:r w:rsidR="0058366D" w:rsidRPr="00951727">
        <w:rPr>
          <w:rFonts w:ascii="Times New Roman" w:hAnsi="Times New Roman" w:cs="Times New Roman"/>
          <w:color w:val="000000" w:themeColor="text1"/>
        </w:rPr>
        <w:t xml:space="preserve">hedge </w:t>
      </w:r>
      <w:r w:rsidR="001A5D7F" w:rsidRPr="00951727">
        <w:rPr>
          <w:rFonts w:ascii="Times New Roman" w:hAnsi="Times New Roman" w:cs="Times New Roman"/>
          <w:color w:val="000000" w:themeColor="text1"/>
        </w:rPr>
        <w:t xml:space="preserve">was more persuasive than a </w:t>
      </w:r>
      <w:r w:rsidR="005E63FD" w:rsidRPr="00951727">
        <w:rPr>
          <w:rFonts w:ascii="Times New Roman" w:hAnsi="Times New Roman" w:cs="Times New Roman"/>
          <w:color w:val="000000" w:themeColor="text1"/>
        </w:rPr>
        <w:t>low</w:t>
      </w:r>
      <w:r w:rsidR="00A1594E">
        <w:rPr>
          <w:rFonts w:ascii="Times New Roman" w:hAnsi="Times New Roman" w:cs="Times New Roman"/>
          <w:color w:val="000000" w:themeColor="text1"/>
        </w:rPr>
        <w:t xml:space="preserve">er </w:t>
      </w:r>
      <w:r w:rsidR="00BC158C">
        <w:rPr>
          <w:rFonts w:ascii="Times New Roman" w:hAnsi="Times New Roman" w:cs="Times New Roman"/>
          <w:color w:val="000000" w:themeColor="text1"/>
        </w:rPr>
        <w:t>likelihood</w:t>
      </w:r>
      <w:r w:rsidR="00BC158C" w:rsidRPr="00951727">
        <w:rPr>
          <w:rFonts w:ascii="Times New Roman" w:hAnsi="Times New Roman" w:cs="Times New Roman"/>
          <w:color w:val="000000" w:themeColor="text1"/>
        </w:rPr>
        <w:t xml:space="preserve"> </w:t>
      </w:r>
      <w:r w:rsidR="001A5D7F" w:rsidRPr="00951727">
        <w:rPr>
          <w:rFonts w:ascii="Times New Roman" w:hAnsi="Times New Roman" w:cs="Times New Roman"/>
          <w:color w:val="000000" w:themeColor="text1"/>
        </w:rPr>
        <w:t>one</w:t>
      </w:r>
      <w:r w:rsidR="005E63FD" w:rsidRPr="00951727">
        <w:rPr>
          <w:rFonts w:ascii="Times New Roman" w:hAnsi="Times New Roman" w:cs="Times New Roman"/>
          <w:color w:val="000000" w:themeColor="text1"/>
        </w:rPr>
        <w:t xml:space="preserve"> </w:t>
      </w:r>
      <w:r w:rsidR="005E63FD" w:rsidRPr="00951727">
        <w:rPr>
          <w:rFonts w:ascii="Times New Roman" w:hAnsi="Times New Roman" w:cs="Times New Roman"/>
        </w:rPr>
        <w:t>(</w:t>
      </w:r>
      <w:proofErr w:type="spellStart"/>
      <w:r w:rsidR="005E63FD" w:rsidRPr="00951727">
        <w:rPr>
          <w:rFonts w:ascii="Times New Roman" w:hAnsi="Times New Roman" w:cs="Times New Roman"/>
          <w:i/>
          <w:iCs/>
        </w:rPr>
        <w:t>M</w:t>
      </w:r>
      <w:r w:rsidR="005E63FD" w:rsidRPr="00951727">
        <w:rPr>
          <w:rFonts w:ascii="Times New Roman" w:hAnsi="Times New Roman" w:cs="Times New Roman"/>
          <w:vertAlign w:val="subscript"/>
        </w:rPr>
        <w:t>High</w:t>
      </w:r>
      <w:r w:rsidR="00A1594E">
        <w:rPr>
          <w:rFonts w:ascii="Times New Roman" w:hAnsi="Times New Roman" w:cs="Times New Roman"/>
          <w:vertAlign w:val="subscript"/>
        </w:rPr>
        <w:t>er</w:t>
      </w:r>
      <w:proofErr w:type="spellEnd"/>
      <w:r w:rsidR="005E63FD" w:rsidRPr="00951727">
        <w:rPr>
          <w:rFonts w:ascii="Times New Roman" w:hAnsi="Times New Roman" w:cs="Times New Roman"/>
        </w:rPr>
        <w:t xml:space="preserve"> =</w:t>
      </w:r>
      <w:r w:rsidR="00383E41" w:rsidRPr="00951727">
        <w:rPr>
          <w:rFonts w:ascii="Times New Roman" w:hAnsi="Times New Roman" w:cs="Times New Roman"/>
        </w:rPr>
        <w:t xml:space="preserve"> </w:t>
      </w:r>
      <w:r w:rsidR="005E63FD" w:rsidRPr="00951727">
        <w:rPr>
          <w:rFonts w:ascii="Times New Roman" w:hAnsi="Times New Roman" w:cs="Times New Roman"/>
        </w:rPr>
        <w:t xml:space="preserve">4.88, SD = 1.27; </w:t>
      </w:r>
      <w:proofErr w:type="spellStart"/>
      <w:r w:rsidR="005E63FD" w:rsidRPr="00951727">
        <w:rPr>
          <w:rFonts w:ascii="Times New Roman" w:hAnsi="Times New Roman" w:cs="Times New Roman"/>
          <w:i/>
          <w:iCs/>
        </w:rPr>
        <w:t>M</w:t>
      </w:r>
      <w:r w:rsidR="005E63FD" w:rsidRPr="00951727">
        <w:rPr>
          <w:rFonts w:ascii="Times New Roman" w:hAnsi="Times New Roman" w:cs="Times New Roman"/>
          <w:vertAlign w:val="subscript"/>
        </w:rPr>
        <w:t>Low</w:t>
      </w:r>
      <w:r w:rsidR="00A1594E">
        <w:rPr>
          <w:rFonts w:ascii="Times New Roman" w:hAnsi="Times New Roman" w:cs="Times New Roman"/>
          <w:vertAlign w:val="subscript"/>
        </w:rPr>
        <w:t>er</w:t>
      </w:r>
      <w:proofErr w:type="spellEnd"/>
      <w:r w:rsidR="005E63FD" w:rsidRPr="00951727">
        <w:rPr>
          <w:rFonts w:ascii="Times New Roman" w:hAnsi="Times New Roman" w:cs="Times New Roman"/>
        </w:rPr>
        <w:t xml:space="preserve"> = 4.53, SD = 1.20; </w:t>
      </w:r>
      <w:proofErr w:type="gramStart"/>
      <w:r w:rsidR="005E63FD" w:rsidRPr="00951727">
        <w:rPr>
          <w:rFonts w:ascii="Times New Roman" w:hAnsi="Times New Roman" w:cs="Times New Roman"/>
          <w:i/>
          <w:iCs/>
        </w:rPr>
        <w:t>F</w:t>
      </w:r>
      <w:r w:rsidR="005E63FD" w:rsidRPr="00951727">
        <w:rPr>
          <w:rFonts w:ascii="Times New Roman" w:hAnsi="Times New Roman" w:cs="Times New Roman"/>
        </w:rPr>
        <w:t>(</w:t>
      </w:r>
      <w:proofErr w:type="gramEnd"/>
      <w:r w:rsidR="005E63FD" w:rsidRPr="00951727">
        <w:rPr>
          <w:rFonts w:ascii="Times New Roman" w:hAnsi="Times New Roman" w:cs="Times New Roman"/>
        </w:rPr>
        <w:t xml:space="preserve">1,523) = 6.12, </w:t>
      </w:r>
      <w:r w:rsidR="005E63FD" w:rsidRPr="00951727">
        <w:rPr>
          <w:rFonts w:ascii="Times New Roman" w:hAnsi="Times New Roman" w:cs="Times New Roman"/>
          <w:i/>
          <w:iCs/>
        </w:rPr>
        <w:t>p</w:t>
      </w:r>
      <w:r w:rsidR="005E63FD" w:rsidRPr="00951727">
        <w:rPr>
          <w:rFonts w:ascii="Times New Roman" w:hAnsi="Times New Roman" w:cs="Times New Roman"/>
        </w:rPr>
        <w:t xml:space="preserve"> = .014, </w:t>
      </w:r>
      <w:r w:rsidR="005E63FD" w:rsidRPr="00951727">
        <w:rPr>
          <w:rFonts w:ascii="Times New Roman" w:hAnsi="Times New Roman" w:cs="Times New Roman"/>
        </w:rPr>
        <w:sym w:font="Symbol" w:char="F068"/>
      </w:r>
      <w:r w:rsidR="000B509B">
        <w:rPr>
          <w:rFonts w:ascii="Times New Roman" w:hAnsi="Times New Roman" w:cs="Times New Roman"/>
          <w:vertAlign w:val="subscript"/>
        </w:rPr>
        <w:t>p</w:t>
      </w:r>
      <w:r w:rsidR="005E63FD" w:rsidRPr="00951727">
        <w:rPr>
          <w:rFonts w:ascii="Times New Roman" w:hAnsi="Times New Roman" w:cs="Times New Roman"/>
          <w:vertAlign w:val="superscript"/>
        </w:rPr>
        <w:t>2</w:t>
      </w:r>
      <w:r w:rsidR="005E63FD" w:rsidRPr="00951727">
        <w:rPr>
          <w:rFonts w:ascii="Times New Roman" w:hAnsi="Times New Roman" w:cs="Times New Roman"/>
        </w:rPr>
        <w:t xml:space="preserve"> = .012).</w:t>
      </w:r>
      <w:r w:rsidR="00923B7F" w:rsidRPr="00951727">
        <w:rPr>
          <w:rFonts w:ascii="Times New Roman" w:hAnsi="Times New Roman" w:cs="Times New Roman"/>
        </w:rPr>
        <w:t xml:space="preserve"> </w:t>
      </w:r>
      <w:r w:rsidR="00012FCB">
        <w:rPr>
          <w:rFonts w:ascii="Times New Roman" w:hAnsi="Times New Roman" w:cs="Times New Roman"/>
        </w:rPr>
        <w:t>In addition, co</w:t>
      </w:r>
      <w:r w:rsidR="00923B7F" w:rsidRPr="00951727">
        <w:rPr>
          <w:rFonts w:ascii="Times New Roman" w:hAnsi="Times New Roman" w:cs="Times New Roman"/>
        </w:rPr>
        <w:t xml:space="preserve">nsistent with the hypothesized role of perceived </w:t>
      </w:r>
      <w:r w:rsidR="00BC158C">
        <w:rPr>
          <w:rFonts w:ascii="Times New Roman" w:hAnsi="Times New Roman" w:cs="Times New Roman"/>
        </w:rPr>
        <w:t>confidence</w:t>
      </w:r>
      <w:r w:rsidR="00923B7F" w:rsidRPr="00951727">
        <w:rPr>
          <w:rFonts w:ascii="Times New Roman" w:hAnsi="Times New Roman" w:cs="Times New Roman"/>
        </w:rPr>
        <w:t>, w</w:t>
      </w:r>
      <w:r w:rsidR="001A5D7F" w:rsidRPr="00951727">
        <w:rPr>
          <w:rFonts w:ascii="Times New Roman" w:hAnsi="Times New Roman" w:cs="Times New Roman"/>
        </w:rPr>
        <w:t xml:space="preserve">hen the </w:t>
      </w:r>
      <w:r w:rsidR="00E80FB6" w:rsidRPr="00951727">
        <w:rPr>
          <w:rFonts w:ascii="Times New Roman" w:hAnsi="Times New Roman" w:cs="Times New Roman"/>
        </w:rPr>
        <w:t>source was irrelevant</w:t>
      </w:r>
      <w:r w:rsidR="001A5D7F" w:rsidRPr="00951727">
        <w:rPr>
          <w:rFonts w:ascii="Times New Roman" w:hAnsi="Times New Roman" w:cs="Times New Roman"/>
        </w:rPr>
        <w:t>,</w:t>
      </w:r>
      <w:r w:rsidR="00923B7F" w:rsidRPr="00951727">
        <w:rPr>
          <w:rFonts w:ascii="Times New Roman" w:hAnsi="Times New Roman" w:cs="Times New Roman"/>
        </w:rPr>
        <w:t xml:space="preserve"> </w:t>
      </w:r>
      <w:r w:rsidR="001A5D7F" w:rsidRPr="00951727">
        <w:rPr>
          <w:rFonts w:ascii="Times New Roman" w:hAnsi="Times New Roman" w:cs="Times New Roman"/>
        </w:rPr>
        <w:t>th</w:t>
      </w:r>
      <w:r w:rsidR="00923B7F" w:rsidRPr="00951727">
        <w:rPr>
          <w:rFonts w:ascii="Times New Roman" w:hAnsi="Times New Roman" w:cs="Times New Roman"/>
        </w:rPr>
        <w:t>e</w:t>
      </w:r>
      <w:r w:rsidR="001A5D7F" w:rsidRPr="00951727">
        <w:rPr>
          <w:rFonts w:ascii="Times New Roman" w:hAnsi="Times New Roman" w:cs="Times New Roman"/>
        </w:rPr>
        <w:t xml:space="preserve"> effect </w:t>
      </w:r>
      <w:r w:rsidR="00012FCB">
        <w:rPr>
          <w:rFonts w:ascii="Times New Roman" w:hAnsi="Times New Roman" w:cs="Times New Roman"/>
        </w:rPr>
        <w:t>was mitigated</w:t>
      </w:r>
      <w:r w:rsidR="006A3914" w:rsidRPr="00951727">
        <w:rPr>
          <w:rFonts w:ascii="Times New Roman" w:hAnsi="Times New Roman" w:cs="Times New Roman"/>
        </w:rPr>
        <w:t xml:space="preserve"> </w:t>
      </w:r>
      <w:r w:rsidR="005E63FD" w:rsidRPr="00951727">
        <w:rPr>
          <w:rFonts w:ascii="Times New Roman" w:hAnsi="Times New Roman" w:cs="Times New Roman"/>
        </w:rPr>
        <w:t>(</w:t>
      </w:r>
      <w:proofErr w:type="spellStart"/>
      <w:r w:rsidR="005E63FD" w:rsidRPr="00951727">
        <w:rPr>
          <w:rFonts w:ascii="Times New Roman" w:hAnsi="Times New Roman" w:cs="Times New Roman"/>
          <w:i/>
          <w:iCs/>
        </w:rPr>
        <w:t>M</w:t>
      </w:r>
      <w:r w:rsidR="005E63FD" w:rsidRPr="00951727">
        <w:rPr>
          <w:rFonts w:ascii="Times New Roman" w:hAnsi="Times New Roman" w:cs="Times New Roman"/>
          <w:vertAlign w:val="subscript"/>
        </w:rPr>
        <w:t>High</w:t>
      </w:r>
      <w:r w:rsidR="00A1594E">
        <w:rPr>
          <w:rFonts w:ascii="Times New Roman" w:hAnsi="Times New Roman" w:cs="Times New Roman"/>
          <w:vertAlign w:val="subscript"/>
        </w:rPr>
        <w:t>er</w:t>
      </w:r>
      <w:proofErr w:type="spellEnd"/>
      <w:r w:rsidR="005E63FD" w:rsidRPr="00951727">
        <w:rPr>
          <w:rFonts w:ascii="Times New Roman" w:hAnsi="Times New Roman" w:cs="Times New Roman"/>
        </w:rPr>
        <w:t xml:space="preserve"> = </w:t>
      </w:r>
      <w:r w:rsidR="002D307F" w:rsidRPr="00951727">
        <w:rPr>
          <w:rFonts w:ascii="Times New Roman" w:hAnsi="Times New Roman" w:cs="Times New Roman"/>
        </w:rPr>
        <w:t>3</w:t>
      </w:r>
      <w:r w:rsidR="005E63FD" w:rsidRPr="00951727">
        <w:rPr>
          <w:rFonts w:ascii="Times New Roman" w:hAnsi="Times New Roman" w:cs="Times New Roman"/>
        </w:rPr>
        <w:t>.</w:t>
      </w:r>
      <w:r w:rsidR="002D307F" w:rsidRPr="00951727">
        <w:rPr>
          <w:rFonts w:ascii="Times New Roman" w:hAnsi="Times New Roman" w:cs="Times New Roman"/>
        </w:rPr>
        <w:t>64</w:t>
      </w:r>
      <w:r w:rsidR="005E63FD" w:rsidRPr="00951727">
        <w:rPr>
          <w:rFonts w:ascii="Times New Roman" w:hAnsi="Times New Roman" w:cs="Times New Roman"/>
        </w:rPr>
        <w:t>, SD = 1.</w:t>
      </w:r>
      <w:r w:rsidR="002D307F" w:rsidRPr="00951727">
        <w:rPr>
          <w:rFonts w:ascii="Times New Roman" w:hAnsi="Times New Roman" w:cs="Times New Roman"/>
        </w:rPr>
        <w:t>15</w:t>
      </w:r>
      <w:r w:rsidR="005E63FD" w:rsidRPr="00951727">
        <w:rPr>
          <w:rFonts w:ascii="Times New Roman" w:hAnsi="Times New Roman" w:cs="Times New Roman"/>
        </w:rPr>
        <w:t xml:space="preserve">; </w:t>
      </w:r>
      <w:proofErr w:type="spellStart"/>
      <w:r w:rsidR="005E63FD" w:rsidRPr="00951727">
        <w:rPr>
          <w:rFonts w:ascii="Times New Roman" w:hAnsi="Times New Roman" w:cs="Times New Roman"/>
          <w:i/>
          <w:iCs/>
        </w:rPr>
        <w:t>M</w:t>
      </w:r>
      <w:r w:rsidR="005E63FD" w:rsidRPr="00951727">
        <w:rPr>
          <w:rFonts w:ascii="Times New Roman" w:hAnsi="Times New Roman" w:cs="Times New Roman"/>
          <w:vertAlign w:val="subscript"/>
        </w:rPr>
        <w:t>Low</w:t>
      </w:r>
      <w:r w:rsidR="00A1594E">
        <w:rPr>
          <w:rFonts w:ascii="Times New Roman" w:hAnsi="Times New Roman" w:cs="Times New Roman"/>
          <w:vertAlign w:val="subscript"/>
        </w:rPr>
        <w:t>er</w:t>
      </w:r>
      <w:proofErr w:type="spellEnd"/>
      <w:r w:rsidR="005E63FD" w:rsidRPr="00951727">
        <w:rPr>
          <w:rFonts w:ascii="Times New Roman" w:hAnsi="Times New Roman" w:cs="Times New Roman"/>
        </w:rPr>
        <w:t xml:space="preserve"> = </w:t>
      </w:r>
      <w:r w:rsidR="002D307F" w:rsidRPr="00951727">
        <w:rPr>
          <w:rFonts w:ascii="Times New Roman" w:hAnsi="Times New Roman" w:cs="Times New Roman"/>
        </w:rPr>
        <w:t>3</w:t>
      </w:r>
      <w:r w:rsidR="005E63FD" w:rsidRPr="00951727">
        <w:rPr>
          <w:rFonts w:ascii="Times New Roman" w:hAnsi="Times New Roman" w:cs="Times New Roman"/>
        </w:rPr>
        <w:t>.</w:t>
      </w:r>
      <w:r w:rsidR="002D307F" w:rsidRPr="00951727">
        <w:rPr>
          <w:rFonts w:ascii="Times New Roman" w:hAnsi="Times New Roman" w:cs="Times New Roman"/>
        </w:rPr>
        <w:t>68</w:t>
      </w:r>
      <w:r w:rsidR="005E63FD" w:rsidRPr="00951727">
        <w:rPr>
          <w:rFonts w:ascii="Times New Roman" w:hAnsi="Times New Roman" w:cs="Times New Roman"/>
        </w:rPr>
        <w:t>, SD = 1.</w:t>
      </w:r>
      <w:r w:rsidR="002D307F" w:rsidRPr="00951727">
        <w:rPr>
          <w:rFonts w:ascii="Times New Roman" w:hAnsi="Times New Roman" w:cs="Times New Roman"/>
        </w:rPr>
        <w:t>0</w:t>
      </w:r>
      <w:r w:rsidR="005E63FD" w:rsidRPr="00951727">
        <w:rPr>
          <w:rFonts w:ascii="Times New Roman" w:hAnsi="Times New Roman" w:cs="Times New Roman"/>
        </w:rPr>
        <w:t xml:space="preserve">0; </w:t>
      </w:r>
      <w:proofErr w:type="gramStart"/>
      <w:r w:rsidR="005E63FD" w:rsidRPr="00951727">
        <w:rPr>
          <w:rFonts w:ascii="Times New Roman" w:hAnsi="Times New Roman" w:cs="Times New Roman"/>
          <w:i/>
          <w:iCs/>
        </w:rPr>
        <w:t>F</w:t>
      </w:r>
      <w:r w:rsidR="005E63FD" w:rsidRPr="00951727">
        <w:rPr>
          <w:rFonts w:ascii="Times New Roman" w:hAnsi="Times New Roman" w:cs="Times New Roman"/>
        </w:rPr>
        <w:t>(</w:t>
      </w:r>
      <w:proofErr w:type="gramEnd"/>
      <w:r w:rsidR="005E63FD" w:rsidRPr="00951727">
        <w:rPr>
          <w:rFonts w:ascii="Times New Roman" w:hAnsi="Times New Roman" w:cs="Times New Roman"/>
        </w:rPr>
        <w:t>1,523) = .</w:t>
      </w:r>
      <w:r w:rsidR="002D307F" w:rsidRPr="00951727">
        <w:rPr>
          <w:rFonts w:ascii="Times New Roman" w:hAnsi="Times New Roman" w:cs="Times New Roman"/>
        </w:rPr>
        <w:t>08</w:t>
      </w:r>
      <w:r w:rsidR="005E63FD" w:rsidRPr="00951727">
        <w:rPr>
          <w:rFonts w:ascii="Times New Roman" w:hAnsi="Times New Roman" w:cs="Times New Roman"/>
        </w:rPr>
        <w:t xml:space="preserve">, </w:t>
      </w:r>
      <w:r w:rsidR="005E63FD" w:rsidRPr="00951727">
        <w:rPr>
          <w:rFonts w:ascii="Times New Roman" w:hAnsi="Times New Roman" w:cs="Times New Roman"/>
          <w:i/>
          <w:iCs/>
        </w:rPr>
        <w:t>p</w:t>
      </w:r>
      <w:r w:rsidR="005E63FD" w:rsidRPr="00951727">
        <w:rPr>
          <w:rFonts w:ascii="Times New Roman" w:hAnsi="Times New Roman" w:cs="Times New Roman"/>
        </w:rPr>
        <w:t xml:space="preserve"> = .</w:t>
      </w:r>
      <w:r w:rsidR="002D307F" w:rsidRPr="00951727">
        <w:rPr>
          <w:rFonts w:ascii="Times New Roman" w:hAnsi="Times New Roman" w:cs="Times New Roman"/>
        </w:rPr>
        <w:t>781</w:t>
      </w:r>
      <w:r w:rsidR="005E63FD" w:rsidRPr="00951727">
        <w:rPr>
          <w:rFonts w:ascii="Times New Roman" w:hAnsi="Times New Roman" w:cs="Times New Roman"/>
        </w:rPr>
        <w:t xml:space="preserve">, </w:t>
      </w:r>
      <w:r w:rsidR="005E63FD" w:rsidRPr="00951727">
        <w:rPr>
          <w:rFonts w:ascii="Times New Roman" w:hAnsi="Times New Roman" w:cs="Times New Roman"/>
        </w:rPr>
        <w:sym w:font="Symbol" w:char="F068"/>
      </w:r>
      <w:r w:rsidR="000B509B">
        <w:rPr>
          <w:rFonts w:ascii="Times New Roman" w:hAnsi="Times New Roman" w:cs="Times New Roman"/>
          <w:vertAlign w:val="subscript"/>
        </w:rPr>
        <w:t>p</w:t>
      </w:r>
      <w:r w:rsidR="005E63FD" w:rsidRPr="00951727">
        <w:rPr>
          <w:rFonts w:ascii="Times New Roman" w:hAnsi="Times New Roman" w:cs="Times New Roman"/>
          <w:vertAlign w:val="superscript"/>
        </w:rPr>
        <w:t>2</w:t>
      </w:r>
      <w:r w:rsidR="005E63FD" w:rsidRPr="00951727">
        <w:rPr>
          <w:rFonts w:ascii="Times New Roman" w:hAnsi="Times New Roman" w:cs="Times New Roman"/>
        </w:rPr>
        <w:t xml:space="preserve"> = .0</w:t>
      </w:r>
      <w:r w:rsidR="002D307F" w:rsidRPr="00951727">
        <w:rPr>
          <w:rFonts w:ascii="Times New Roman" w:hAnsi="Times New Roman" w:cs="Times New Roman"/>
        </w:rPr>
        <w:t>00</w:t>
      </w:r>
      <w:r w:rsidR="005E63FD" w:rsidRPr="00951727">
        <w:rPr>
          <w:rFonts w:ascii="Times New Roman" w:hAnsi="Times New Roman" w:cs="Times New Roman"/>
        </w:rPr>
        <w:t>).</w:t>
      </w:r>
      <w:r w:rsidR="003B7FF9" w:rsidRPr="00951727">
        <w:rPr>
          <w:rFonts w:ascii="Times New Roman" w:hAnsi="Times New Roman" w:cs="Times New Roman"/>
        </w:rPr>
        <w:t xml:space="preserve"> </w:t>
      </w:r>
    </w:p>
    <w:p w14:paraId="06BE1D30" w14:textId="4672690B" w:rsidR="00F91373" w:rsidRPr="00951727" w:rsidRDefault="00F91373" w:rsidP="00AD1907">
      <w:pPr>
        <w:spacing w:line="480" w:lineRule="auto"/>
        <w:rPr>
          <w:rFonts w:ascii="Times New Roman" w:hAnsi="Times New Roman" w:cs="Times New Roman"/>
        </w:rPr>
      </w:pPr>
    </w:p>
    <w:p w14:paraId="72243AB3" w14:textId="481B3637" w:rsidR="002202DC" w:rsidRDefault="005A66CD" w:rsidP="00FD511F">
      <w:pPr>
        <w:keepNext/>
        <w:spacing w:line="480" w:lineRule="auto"/>
        <w:jc w:val="center"/>
        <w:rPr>
          <w:rFonts w:ascii="Times New Roman" w:hAnsi="Times New Roman" w:cs="Times New Roman"/>
          <w:noProof/>
        </w:rPr>
      </w:pPr>
      <w:r w:rsidRPr="00B154B9">
        <w:rPr>
          <w:rFonts w:ascii="Times New Roman" w:hAnsi="Times New Roman" w:cs="Times New Roman"/>
          <w:b/>
          <w:bCs/>
        </w:rPr>
        <w:lastRenderedPageBreak/>
        <w:t xml:space="preserve">FIGURE </w:t>
      </w:r>
      <w:r w:rsidR="001C019D">
        <w:rPr>
          <w:rFonts w:ascii="Times New Roman" w:hAnsi="Times New Roman" w:cs="Times New Roman"/>
          <w:b/>
          <w:bCs/>
        </w:rPr>
        <w:t>4</w:t>
      </w:r>
      <w:r w:rsidR="00383E41" w:rsidRPr="00B154B9">
        <w:rPr>
          <w:rFonts w:ascii="Times New Roman" w:hAnsi="Times New Roman" w:cs="Times New Roman"/>
          <w:b/>
          <w:bCs/>
        </w:rPr>
        <w:t xml:space="preserve">: </w:t>
      </w:r>
      <w:r w:rsidR="007E6BE0">
        <w:rPr>
          <w:rFonts w:ascii="Times New Roman" w:hAnsi="Times New Roman" w:cs="Times New Roman"/>
          <w:b/>
          <w:bCs/>
        </w:rPr>
        <w:t xml:space="preserve"> </w:t>
      </w:r>
      <w:r w:rsidR="007B3083">
        <w:rPr>
          <w:rFonts w:ascii="Times New Roman" w:hAnsi="Times New Roman" w:cs="Times New Roman"/>
        </w:rPr>
        <w:t>HOW</w:t>
      </w:r>
      <w:r>
        <w:rPr>
          <w:rFonts w:ascii="Times New Roman" w:hAnsi="Times New Roman" w:cs="Times New Roman"/>
        </w:rPr>
        <w:t xml:space="preserve"> SUGGESTED LIKELIHOOD AND </w:t>
      </w:r>
      <w:r w:rsidR="00FD511F">
        <w:rPr>
          <w:rFonts w:ascii="Times New Roman" w:hAnsi="Times New Roman" w:cs="Times New Roman"/>
        </w:rPr>
        <w:t xml:space="preserve">SOURCE </w:t>
      </w:r>
      <w:r>
        <w:rPr>
          <w:rFonts w:ascii="Times New Roman" w:hAnsi="Times New Roman" w:cs="Times New Roman"/>
        </w:rPr>
        <w:t xml:space="preserve">RELEVANCE </w:t>
      </w:r>
      <w:r w:rsidR="007B3083">
        <w:rPr>
          <w:rFonts w:ascii="Times New Roman" w:hAnsi="Times New Roman" w:cs="Times New Roman"/>
        </w:rPr>
        <w:t xml:space="preserve">SHAPE </w:t>
      </w:r>
      <w:r>
        <w:rPr>
          <w:rFonts w:ascii="Times New Roman" w:hAnsi="Times New Roman" w:cs="Times New Roman"/>
        </w:rPr>
        <w:t xml:space="preserve">PERSUASION </w:t>
      </w:r>
    </w:p>
    <w:p w14:paraId="7013B312" w14:textId="1BC281E5" w:rsidR="002C495B" w:rsidRDefault="002C495B" w:rsidP="00AD1907">
      <w:pPr>
        <w:spacing w:line="480" w:lineRule="auto"/>
        <w:jc w:val="center"/>
        <w:rPr>
          <w:rFonts w:ascii="Times New Roman" w:hAnsi="Times New Roman" w:cs="Times New Roman"/>
        </w:rPr>
      </w:pPr>
      <w:r>
        <w:rPr>
          <w:noProof/>
        </w:rPr>
        <w:drawing>
          <wp:inline distT="0" distB="0" distL="0" distR="0" wp14:anchorId="6D8B17E3" wp14:editId="01F14BCA">
            <wp:extent cx="4352925" cy="2286000"/>
            <wp:effectExtent l="0" t="0" r="3175" b="0"/>
            <wp:docPr id="1" name="Chart 1">
              <a:extLst xmlns:a="http://schemas.openxmlformats.org/drawingml/2006/main">
                <a:ext uri="{FF2B5EF4-FFF2-40B4-BE49-F238E27FC236}">
                  <a16:creationId xmlns:a16="http://schemas.microsoft.com/office/drawing/2014/main" id="{A8B6ABAC-0162-6746-A0D0-6B1621325F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FFDFE85" w14:textId="77777777" w:rsidR="00BE4548" w:rsidRPr="00951727" w:rsidRDefault="00BE4548" w:rsidP="00AD1907">
      <w:pPr>
        <w:spacing w:line="480" w:lineRule="auto"/>
        <w:jc w:val="center"/>
        <w:rPr>
          <w:rFonts w:ascii="Times New Roman" w:hAnsi="Times New Roman" w:cs="Times New Roman"/>
        </w:rPr>
      </w:pPr>
    </w:p>
    <w:p w14:paraId="708BAB11" w14:textId="756C7AB7" w:rsidR="00C768F5" w:rsidRPr="00951727" w:rsidRDefault="00C768F5" w:rsidP="00AD1907">
      <w:pPr>
        <w:spacing w:line="480" w:lineRule="auto"/>
        <w:ind w:firstLine="720"/>
        <w:rPr>
          <w:rFonts w:ascii="Times New Roman" w:hAnsi="Times New Roman" w:cs="Times New Roman"/>
          <w:b/>
          <w:bCs/>
        </w:rPr>
      </w:pPr>
      <w:r w:rsidRPr="00AB54B0">
        <w:rPr>
          <w:rFonts w:ascii="Times New Roman" w:hAnsi="Times New Roman" w:cs="Times New Roman"/>
          <w:i/>
          <w:iCs/>
        </w:rPr>
        <w:t>Pe</w:t>
      </w:r>
      <w:r w:rsidRPr="00AD1907">
        <w:rPr>
          <w:rFonts w:ascii="Times New Roman" w:hAnsi="Times New Roman" w:cs="Times New Roman"/>
          <w:i/>
          <w:iCs/>
        </w:rPr>
        <w:t>rceived Confidence</w:t>
      </w:r>
      <w:r w:rsidRPr="00951727">
        <w:rPr>
          <w:rFonts w:ascii="Times New Roman" w:hAnsi="Times New Roman" w:cs="Times New Roman"/>
          <w:b/>
          <w:bCs/>
        </w:rPr>
        <w:t xml:space="preserve">. </w:t>
      </w:r>
      <w:r w:rsidR="001A5D7F" w:rsidRPr="00951727">
        <w:rPr>
          <w:rFonts w:ascii="Times New Roman" w:hAnsi="Times New Roman" w:cs="Times New Roman"/>
        </w:rPr>
        <w:t xml:space="preserve">Consistent with the prior studies, there was a main effect of </w:t>
      </w:r>
      <w:r w:rsidR="006F20D0">
        <w:rPr>
          <w:rFonts w:ascii="Times New Roman" w:hAnsi="Times New Roman" w:cs="Times New Roman"/>
        </w:rPr>
        <w:t>suggested likelihood</w:t>
      </w:r>
      <w:r w:rsidR="001A5D7F" w:rsidRPr="00951727">
        <w:rPr>
          <w:rFonts w:ascii="Times New Roman" w:hAnsi="Times New Roman" w:cs="Times New Roman"/>
        </w:rPr>
        <w:t xml:space="preserve"> </w:t>
      </w:r>
      <w:r w:rsidRPr="00951727">
        <w:rPr>
          <w:rFonts w:ascii="Times New Roman" w:hAnsi="Times New Roman" w:cs="Times New Roman"/>
        </w:rPr>
        <w:t>on perceived confidenc</w:t>
      </w:r>
      <w:r w:rsidR="00B85229" w:rsidRPr="00951727">
        <w:rPr>
          <w:rFonts w:ascii="Times New Roman" w:hAnsi="Times New Roman" w:cs="Times New Roman"/>
        </w:rPr>
        <w:t>e (</w:t>
      </w:r>
      <w:proofErr w:type="gramStart"/>
      <w:r w:rsidR="00B85229" w:rsidRPr="00951727">
        <w:rPr>
          <w:rFonts w:ascii="Times New Roman" w:hAnsi="Times New Roman" w:cs="Times New Roman"/>
          <w:i/>
          <w:iCs/>
        </w:rPr>
        <w:t>F</w:t>
      </w:r>
      <w:r w:rsidR="00B85229" w:rsidRPr="00951727">
        <w:rPr>
          <w:rFonts w:ascii="Times New Roman" w:hAnsi="Times New Roman" w:cs="Times New Roman"/>
        </w:rPr>
        <w:t>(</w:t>
      </w:r>
      <w:proofErr w:type="gramEnd"/>
      <w:r w:rsidR="003B7FF9" w:rsidRPr="00951727">
        <w:rPr>
          <w:rFonts w:ascii="Times New Roman" w:hAnsi="Times New Roman" w:cs="Times New Roman"/>
        </w:rPr>
        <w:t>1</w:t>
      </w:r>
      <w:r w:rsidR="00B85229" w:rsidRPr="00951727">
        <w:rPr>
          <w:rFonts w:ascii="Times New Roman" w:hAnsi="Times New Roman" w:cs="Times New Roman"/>
        </w:rPr>
        <w:t>,</w:t>
      </w:r>
      <w:r w:rsidR="003B7FF9" w:rsidRPr="00951727">
        <w:rPr>
          <w:rFonts w:ascii="Times New Roman" w:hAnsi="Times New Roman" w:cs="Times New Roman"/>
        </w:rPr>
        <w:t>523</w:t>
      </w:r>
      <w:r w:rsidR="00B85229" w:rsidRPr="00951727">
        <w:rPr>
          <w:rFonts w:ascii="Times New Roman" w:hAnsi="Times New Roman" w:cs="Times New Roman"/>
        </w:rPr>
        <w:t xml:space="preserve">) = </w:t>
      </w:r>
      <w:r w:rsidR="003B7FF9" w:rsidRPr="00951727">
        <w:rPr>
          <w:rFonts w:ascii="Times New Roman" w:hAnsi="Times New Roman" w:cs="Times New Roman"/>
        </w:rPr>
        <w:t>82</w:t>
      </w:r>
      <w:r w:rsidR="00B85229" w:rsidRPr="00951727">
        <w:rPr>
          <w:rFonts w:ascii="Times New Roman" w:hAnsi="Times New Roman" w:cs="Times New Roman"/>
        </w:rPr>
        <w:t>.</w:t>
      </w:r>
      <w:r w:rsidR="003B7FF9" w:rsidRPr="00951727">
        <w:rPr>
          <w:rFonts w:ascii="Times New Roman" w:hAnsi="Times New Roman" w:cs="Times New Roman"/>
        </w:rPr>
        <w:t>58</w:t>
      </w:r>
      <w:r w:rsidR="00B85229" w:rsidRPr="00951727">
        <w:rPr>
          <w:rFonts w:ascii="Times New Roman" w:hAnsi="Times New Roman" w:cs="Times New Roman"/>
        </w:rPr>
        <w:t xml:space="preserve">, </w:t>
      </w:r>
      <w:r w:rsidR="00B85229" w:rsidRPr="00951727">
        <w:rPr>
          <w:rFonts w:ascii="Times New Roman" w:hAnsi="Times New Roman" w:cs="Times New Roman"/>
          <w:i/>
          <w:iCs/>
        </w:rPr>
        <w:t>p</w:t>
      </w:r>
      <w:r w:rsidR="00B85229" w:rsidRPr="00951727">
        <w:rPr>
          <w:rFonts w:ascii="Times New Roman" w:hAnsi="Times New Roman" w:cs="Times New Roman"/>
        </w:rPr>
        <w:t xml:space="preserve"> &lt; .001, </w:t>
      </w:r>
      <w:r w:rsidR="00B85229" w:rsidRPr="00951727">
        <w:rPr>
          <w:rFonts w:ascii="Times New Roman" w:hAnsi="Times New Roman" w:cs="Times New Roman"/>
        </w:rPr>
        <w:sym w:font="Symbol" w:char="F068"/>
      </w:r>
      <w:r w:rsidR="000B509B">
        <w:rPr>
          <w:rFonts w:ascii="Times New Roman" w:hAnsi="Times New Roman" w:cs="Times New Roman"/>
          <w:vertAlign w:val="subscript"/>
        </w:rPr>
        <w:t>p</w:t>
      </w:r>
      <w:r w:rsidR="00B85229" w:rsidRPr="00951727">
        <w:rPr>
          <w:rFonts w:ascii="Times New Roman" w:hAnsi="Times New Roman" w:cs="Times New Roman"/>
          <w:vertAlign w:val="superscript"/>
        </w:rPr>
        <w:t>2</w:t>
      </w:r>
      <w:r w:rsidR="00B85229" w:rsidRPr="00951727">
        <w:rPr>
          <w:rFonts w:ascii="Times New Roman" w:hAnsi="Times New Roman" w:cs="Times New Roman"/>
        </w:rPr>
        <w:t xml:space="preserve"> = .</w:t>
      </w:r>
      <w:r w:rsidR="003B7FF9" w:rsidRPr="00951727">
        <w:rPr>
          <w:rFonts w:ascii="Times New Roman" w:hAnsi="Times New Roman" w:cs="Times New Roman"/>
        </w:rPr>
        <w:t>14</w:t>
      </w:r>
      <w:r w:rsidR="00B85229" w:rsidRPr="00951727">
        <w:rPr>
          <w:rFonts w:ascii="Times New Roman" w:hAnsi="Times New Roman" w:cs="Times New Roman"/>
        </w:rPr>
        <w:t>)</w:t>
      </w:r>
      <w:r w:rsidR="00B15F0D" w:rsidRPr="00951727">
        <w:rPr>
          <w:rFonts w:ascii="Times New Roman" w:hAnsi="Times New Roman" w:cs="Times New Roman"/>
        </w:rPr>
        <w:t xml:space="preserve">. </w:t>
      </w:r>
      <w:r w:rsidR="0076729A" w:rsidRPr="00951727">
        <w:rPr>
          <w:rFonts w:ascii="Times New Roman" w:hAnsi="Times New Roman" w:cs="Times New Roman"/>
        </w:rPr>
        <w:t>Participants felt like the speaker was more confident when they used a high</w:t>
      </w:r>
      <w:r w:rsidR="00A1594E">
        <w:rPr>
          <w:rFonts w:ascii="Times New Roman" w:hAnsi="Times New Roman" w:cs="Times New Roman"/>
        </w:rPr>
        <w:t>er</w:t>
      </w:r>
      <w:r w:rsidR="0076729A" w:rsidRPr="00951727">
        <w:rPr>
          <w:rFonts w:ascii="Times New Roman" w:hAnsi="Times New Roman" w:cs="Times New Roman"/>
        </w:rPr>
        <w:t xml:space="preserve"> </w:t>
      </w:r>
      <w:r w:rsidR="001A5D7F" w:rsidRPr="00951727">
        <w:rPr>
          <w:rFonts w:ascii="Times New Roman" w:hAnsi="Times New Roman" w:cs="Times New Roman"/>
        </w:rPr>
        <w:t>(</w:t>
      </w:r>
      <w:proofErr w:type="spellStart"/>
      <w:r w:rsidR="001A5D7F" w:rsidRPr="00951727">
        <w:rPr>
          <w:rFonts w:ascii="Times New Roman" w:hAnsi="Times New Roman" w:cs="Times New Roman"/>
          <w:i/>
          <w:iCs/>
        </w:rPr>
        <w:t>M</w:t>
      </w:r>
      <w:r w:rsidR="00D979C9" w:rsidRPr="00951727">
        <w:rPr>
          <w:rFonts w:ascii="Times New Roman" w:hAnsi="Times New Roman" w:cs="Times New Roman"/>
          <w:vertAlign w:val="subscript"/>
        </w:rPr>
        <w:t>High</w:t>
      </w:r>
      <w:r w:rsidR="00A1594E">
        <w:rPr>
          <w:rFonts w:ascii="Times New Roman" w:hAnsi="Times New Roman" w:cs="Times New Roman"/>
          <w:vertAlign w:val="subscript"/>
        </w:rPr>
        <w:t>er</w:t>
      </w:r>
      <w:proofErr w:type="spellEnd"/>
      <w:r w:rsidR="00D979C9" w:rsidRPr="00951727">
        <w:rPr>
          <w:rFonts w:ascii="Times New Roman" w:hAnsi="Times New Roman" w:cs="Times New Roman"/>
          <w:vertAlign w:val="subscript"/>
        </w:rPr>
        <w:t xml:space="preserve"> </w:t>
      </w:r>
      <w:r w:rsidR="001A5D7F" w:rsidRPr="00951727">
        <w:rPr>
          <w:rFonts w:ascii="Times New Roman" w:hAnsi="Times New Roman" w:cs="Times New Roman"/>
        </w:rPr>
        <w:t>= 4.66, SD = 1.51) rather than low</w:t>
      </w:r>
      <w:r w:rsidR="00A1594E">
        <w:rPr>
          <w:rFonts w:ascii="Times New Roman" w:hAnsi="Times New Roman" w:cs="Times New Roman"/>
        </w:rPr>
        <w:t xml:space="preserve">er </w:t>
      </w:r>
      <w:r w:rsidR="006F20D0">
        <w:rPr>
          <w:rFonts w:ascii="Times New Roman" w:hAnsi="Times New Roman" w:cs="Times New Roman"/>
        </w:rPr>
        <w:t>likelihood</w:t>
      </w:r>
      <w:r w:rsidR="006F20D0" w:rsidRPr="00951727">
        <w:rPr>
          <w:rFonts w:ascii="Times New Roman" w:hAnsi="Times New Roman" w:cs="Times New Roman"/>
        </w:rPr>
        <w:t xml:space="preserve"> </w:t>
      </w:r>
      <w:r w:rsidR="0076729A" w:rsidRPr="00951727">
        <w:rPr>
          <w:rFonts w:ascii="Times New Roman" w:hAnsi="Times New Roman" w:cs="Times New Roman"/>
        </w:rPr>
        <w:t>hedge (</w:t>
      </w:r>
      <w:proofErr w:type="spellStart"/>
      <w:r w:rsidR="0076729A" w:rsidRPr="00951727">
        <w:rPr>
          <w:rFonts w:ascii="Times New Roman" w:hAnsi="Times New Roman" w:cs="Times New Roman"/>
          <w:i/>
          <w:iCs/>
        </w:rPr>
        <w:t>M</w:t>
      </w:r>
      <w:r w:rsidR="00D979C9" w:rsidRPr="00951727">
        <w:rPr>
          <w:rFonts w:ascii="Times New Roman" w:hAnsi="Times New Roman" w:cs="Times New Roman"/>
          <w:vertAlign w:val="subscript"/>
        </w:rPr>
        <w:t>Low</w:t>
      </w:r>
      <w:r w:rsidR="00A1594E">
        <w:rPr>
          <w:rFonts w:ascii="Times New Roman" w:hAnsi="Times New Roman" w:cs="Times New Roman"/>
          <w:vertAlign w:val="subscript"/>
        </w:rPr>
        <w:t>er</w:t>
      </w:r>
      <w:proofErr w:type="spellEnd"/>
      <w:r w:rsidR="00D979C9" w:rsidRPr="00951727">
        <w:rPr>
          <w:rFonts w:ascii="Times New Roman" w:hAnsi="Times New Roman" w:cs="Times New Roman"/>
          <w:vertAlign w:val="subscript"/>
        </w:rPr>
        <w:t xml:space="preserve"> </w:t>
      </w:r>
      <w:r w:rsidR="0076729A" w:rsidRPr="00951727">
        <w:rPr>
          <w:rFonts w:ascii="Times New Roman" w:hAnsi="Times New Roman" w:cs="Times New Roman"/>
        </w:rPr>
        <w:t>= 3.50, SD = 1.55)</w:t>
      </w:r>
      <w:r w:rsidR="00AB4AFF" w:rsidRPr="00951727">
        <w:rPr>
          <w:rFonts w:ascii="Times New Roman" w:hAnsi="Times New Roman" w:cs="Times New Roman"/>
        </w:rPr>
        <w:t xml:space="preserve">. </w:t>
      </w:r>
      <w:r w:rsidR="001A5D7F" w:rsidRPr="00951727">
        <w:rPr>
          <w:rFonts w:ascii="Times New Roman" w:hAnsi="Times New Roman" w:cs="Times New Roman"/>
        </w:rPr>
        <w:t xml:space="preserve">There was also an </w:t>
      </w:r>
      <w:r w:rsidR="00AB4AFF" w:rsidRPr="00951727">
        <w:rPr>
          <w:rFonts w:ascii="Times New Roman" w:hAnsi="Times New Roman" w:cs="Times New Roman"/>
        </w:rPr>
        <w:t xml:space="preserve">effect of source </w:t>
      </w:r>
      <w:r w:rsidR="00E80FB6" w:rsidRPr="00951727">
        <w:rPr>
          <w:rFonts w:ascii="Times New Roman" w:hAnsi="Times New Roman" w:cs="Times New Roman"/>
        </w:rPr>
        <w:t xml:space="preserve">relevance </w:t>
      </w:r>
      <w:r w:rsidR="00AB4AFF" w:rsidRPr="00951727">
        <w:rPr>
          <w:rFonts w:ascii="Times New Roman" w:hAnsi="Times New Roman" w:cs="Times New Roman"/>
        </w:rPr>
        <w:t xml:space="preserve">such that </w:t>
      </w:r>
      <w:r w:rsidR="00D4785C" w:rsidRPr="00951727">
        <w:rPr>
          <w:rFonts w:ascii="Times New Roman" w:hAnsi="Times New Roman" w:cs="Times New Roman"/>
        </w:rPr>
        <w:t xml:space="preserve">relevant sources </w:t>
      </w:r>
      <w:r w:rsidR="001A5D7F" w:rsidRPr="00951727">
        <w:rPr>
          <w:rFonts w:ascii="Times New Roman" w:hAnsi="Times New Roman" w:cs="Times New Roman"/>
        </w:rPr>
        <w:t xml:space="preserve">were </w:t>
      </w:r>
      <w:r w:rsidR="00AB4AFF" w:rsidRPr="00951727">
        <w:rPr>
          <w:rFonts w:ascii="Times New Roman" w:hAnsi="Times New Roman" w:cs="Times New Roman"/>
        </w:rPr>
        <w:t xml:space="preserve">perceived </w:t>
      </w:r>
      <w:r w:rsidR="001A5D7F" w:rsidRPr="00951727">
        <w:rPr>
          <w:rFonts w:ascii="Times New Roman" w:hAnsi="Times New Roman" w:cs="Times New Roman"/>
        </w:rPr>
        <w:t>as</w:t>
      </w:r>
      <w:r w:rsidR="00AB4AFF" w:rsidRPr="00951727">
        <w:rPr>
          <w:rFonts w:ascii="Times New Roman" w:hAnsi="Times New Roman" w:cs="Times New Roman"/>
        </w:rPr>
        <w:t xml:space="preserve"> more confident (</w:t>
      </w:r>
      <w:proofErr w:type="spellStart"/>
      <w:r w:rsidR="00AB4AFF" w:rsidRPr="00951727">
        <w:rPr>
          <w:rFonts w:ascii="Times New Roman" w:hAnsi="Times New Roman" w:cs="Times New Roman"/>
          <w:i/>
          <w:iCs/>
        </w:rPr>
        <w:t>M</w:t>
      </w:r>
      <w:r w:rsidR="00692B13">
        <w:rPr>
          <w:rFonts w:ascii="Times New Roman" w:hAnsi="Times New Roman" w:cs="Times New Roman"/>
          <w:vertAlign w:val="subscript"/>
        </w:rPr>
        <w:t>Relevant</w:t>
      </w:r>
      <w:proofErr w:type="spellEnd"/>
      <w:r w:rsidR="00AB4AFF" w:rsidRPr="00951727">
        <w:rPr>
          <w:rFonts w:ascii="Times New Roman" w:hAnsi="Times New Roman" w:cs="Times New Roman"/>
        </w:rPr>
        <w:t xml:space="preserve"> = 4.48, SD = 1.54; </w:t>
      </w:r>
      <w:proofErr w:type="spellStart"/>
      <w:r w:rsidR="00AB4AFF" w:rsidRPr="00951727">
        <w:rPr>
          <w:rFonts w:ascii="Times New Roman" w:hAnsi="Times New Roman" w:cs="Times New Roman"/>
          <w:i/>
          <w:iCs/>
        </w:rPr>
        <w:t>M</w:t>
      </w:r>
      <w:r w:rsidR="00692B13">
        <w:rPr>
          <w:rFonts w:ascii="Times New Roman" w:hAnsi="Times New Roman" w:cs="Times New Roman"/>
          <w:vertAlign w:val="subscript"/>
        </w:rPr>
        <w:t>Irrelevant</w:t>
      </w:r>
      <w:proofErr w:type="spellEnd"/>
      <w:r w:rsidR="00AB4AFF" w:rsidRPr="00951727">
        <w:rPr>
          <w:rFonts w:ascii="Times New Roman" w:hAnsi="Times New Roman" w:cs="Times New Roman"/>
        </w:rPr>
        <w:t xml:space="preserve"> = 3.65, SD = 1.63 </w:t>
      </w:r>
      <w:proofErr w:type="gramStart"/>
      <w:r w:rsidR="00AB4AFF" w:rsidRPr="00951727">
        <w:rPr>
          <w:rFonts w:ascii="Times New Roman" w:hAnsi="Times New Roman" w:cs="Times New Roman"/>
          <w:i/>
          <w:iCs/>
        </w:rPr>
        <w:t>F</w:t>
      </w:r>
      <w:r w:rsidR="00AB4AFF" w:rsidRPr="00951727">
        <w:rPr>
          <w:rFonts w:ascii="Times New Roman" w:hAnsi="Times New Roman" w:cs="Times New Roman"/>
        </w:rPr>
        <w:t>(</w:t>
      </w:r>
      <w:proofErr w:type="gramEnd"/>
      <w:r w:rsidR="00AB4AFF" w:rsidRPr="00951727">
        <w:rPr>
          <w:rFonts w:ascii="Times New Roman" w:hAnsi="Times New Roman" w:cs="Times New Roman"/>
        </w:rPr>
        <w:t xml:space="preserve">1,523) = 43.97, </w:t>
      </w:r>
      <w:r w:rsidR="00AB4AFF" w:rsidRPr="00951727">
        <w:rPr>
          <w:rFonts w:ascii="Times New Roman" w:hAnsi="Times New Roman" w:cs="Times New Roman"/>
          <w:i/>
          <w:iCs/>
        </w:rPr>
        <w:t>p</w:t>
      </w:r>
      <w:r w:rsidR="00AB4AFF" w:rsidRPr="00951727">
        <w:rPr>
          <w:rFonts w:ascii="Times New Roman" w:hAnsi="Times New Roman" w:cs="Times New Roman"/>
        </w:rPr>
        <w:t xml:space="preserve"> &lt; .001, </w:t>
      </w:r>
      <w:r w:rsidR="00AB4AFF" w:rsidRPr="00951727">
        <w:rPr>
          <w:rFonts w:ascii="Times New Roman" w:hAnsi="Times New Roman" w:cs="Times New Roman"/>
        </w:rPr>
        <w:sym w:font="Symbol" w:char="F068"/>
      </w:r>
      <w:r w:rsidR="000B509B">
        <w:rPr>
          <w:rFonts w:ascii="Times New Roman" w:hAnsi="Times New Roman" w:cs="Times New Roman"/>
          <w:vertAlign w:val="subscript"/>
        </w:rPr>
        <w:t>p</w:t>
      </w:r>
      <w:r w:rsidR="00AB4AFF" w:rsidRPr="00951727">
        <w:rPr>
          <w:rFonts w:ascii="Times New Roman" w:hAnsi="Times New Roman" w:cs="Times New Roman"/>
          <w:vertAlign w:val="superscript"/>
        </w:rPr>
        <w:t>2</w:t>
      </w:r>
      <w:r w:rsidR="00AB4AFF" w:rsidRPr="00951727">
        <w:rPr>
          <w:rFonts w:ascii="Times New Roman" w:hAnsi="Times New Roman" w:cs="Times New Roman"/>
        </w:rPr>
        <w:t xml:space="preserve"> = .08)</w:t>
      </w:r>
      <w:r w:rsidR="004D3D11" w:rsidRPr="00951727">
        <w:rPr>
          <w:rFonts w:ascii="Times New Roman" w:hAnsi="Times New Roman" w:cs="Times New Roman"/>
        </w:rPr>
        <w:t>.</w:t>
      </w:r>
    </w:p>
    <w:p w14:paraId="41EBC2DD" w14:textId="5BEFF4EE" w:rsidR="00B829A8" w:rsidRPr="00951727" w:rsidRDefault="004D3D11" w:rsidP="00AD1907">
      <w:pPr>
        <w:spacing w:line="480" w:lineRule="auto"/>
        <w:ind w:firstLine="720"/>
        <w:rPr>
          <w:rFonts w:ascii="Times New Roman" w:hAnsi="Times New Roman" w:cs="Times New Roman"/>
          <w:color w:val="000000" w:themeColor="text1"/>
        </w:rPr>
      </w:pPr>
      <w:r w:rsidRPr="00AD1907">
        <w:rPr>
          <w:rFonts w:ascii="Times New Roman" w:hAnsi="Times New Roman" w:cs="Times New Roman"/>
          <w:i/>
          <w:iCs/>
          <w:color w:val="000000" w:themeColor="text1"/>
        </w:rPr>
        <w:t>Moderated Mediation.</w:t>
      </w:r>
      <w:r w:rsidRPr="00951727">
        <w:rPr>
          <w:rFonts w:ascii="Times New Roman" w:hAnsi="Times New Roman" w:cs="Times New Roman"/>
          <w:color w:val="000000" w:themeColor="text1"/>
        </w:rPr>
        <w:t xml:space="preserve"> Finally, as predicted, </w:t>
      </w:r>
      <w:r w:rsidR="001A5D7F" w:rsidRPr="00951727">
        <w:rPr>
          <w:rFonts w:ascii="Times New Roman" w:hAnsi="Times New Roman" w:cs="Times New Roman"/>
          <w:color w:val="000000" w:themeColor="text1"/>
        </w:rPr>
        <w:t>a moderated mediation (Hayes PROCESS model 15, Hayes, 2017) underscores the underlying role of perceived confidence</w:t>
      </w:r>
      <w:r w:rsidR="00FD511F">
        <w:rPr>
          <w:rFonts w:ascii="Times New Roman" w:hAnsi="Times New Roman" w:cs="Times New Roman"/>
          <w:color w:val="000000" w:themeColor="text1"/>
        </w:rPr>
        <w:t xml:space="preserve"> in driving suggested likelihood’s effects</w:t>
      </w:r>
      <w:r w:rsidR="001A5D7F" w:rsidRPr="00951727">
        <w:rPr>
          <w:rFonts w:ascii="Times New Roman" w:hAnsi="Times New Roman" w:cs="Times New Roman"/>
          <w:color w:val="000000" w:themeColor="text1"/>
        </w:rPr>
        <w:t xml:space="preserve">. Consistent with the prior studies, </w:t>
      </w:r>
      <w:r w:rsidR="00D50103" w:rsidRPr="00951727">
        <w:rPr>
          <w:rFonts w:ascii="Times New Roman" w:hAnsi="Times New Roman" w:cs="Times New Roman"/>
          <w:color w:val="000000" w:themeColor="text1"/>
        </w:rPr>
        <w:t xml:space="preserve">increasing </w:t>
      </w:r>
      <w:r w:rsidR="006F20D0">
        <w:rPr>
          <w:rFonts w:ascii="Times New Roman" w:hAnsi="Times New Roman" w:cs="Times New Roman"/>
          <w:color w:val="000000" w:themeColor="text1"/>
        </w:rPr>
        <w:t>suggested likelihood</w:t>
      </w:r>
      <w:r w:rsidR="00D50103" w:rsidRPr="00951727">
        <w:rPr>
          <w:rFonts w:ascii="Times New Roman" w:hAnsi="Times New Roman" w:cs="Times New Roman"/>
          <w:color w:val="000000" w:themeColor="text1"/>
        </w:rPr>
        <w:t xml:space="preserve"> increased perceived confidence </w:t>
      </w:r>
      <w:r w:rsidR="00D50103" w:rsidRPr="00951727">
        <w:rPr>
          <w:rFonts w:ascii="Times New Roman" w:hAnsi="Times New Roman" w:cs="Times New Roman"/>
        </w:rPr>
        <w:t>(</w:t>
      </w:r>
      <w:r w:rsidR="00D50103" w:rsidRPr="00951727">
        <w:rPr>
          <w:rFonts w:ascii="Times New Roman" w:hAnsi="Times New Roman" w:cs="Times New Roman"/>
          <w:i/>
          <w:iCs/>
        </w:rPr>
        <w:t xml:space="preserve">b </w:t>
      </w:r>
      <w:r w:rsidR="00D50103" w:rsidRPr="00951727">
        <w:rPr>
          <w:rFonts w:ascii="Times New Roman" w:hAnsi="Times New Roman" w:cs="Times New Roman"/>
        </w:rPr>
        <w:t>= 1.</w:t>
      </w:r>
      <w:r w:rsidR="00B35216" w:rsidRPr="00951727">
        <w:rPr>
          <w:rFonts w:ascii="Times New Roman" w:hAnsi="Times New Roman" w:cs="Times New Roman"/>
        </w:rPr>
        <w:t>15</w:t>
      </w:r>
      <w:r w:rsidR="00D50103" w:rsidRPr="00951727">
        <w:rPr>
          <w:rFonts w:ascii="Times New Roman" w:hAnsi="Times New Roman" w:cs="Times New Roman"/>
        </w:rPr>
        <w:t>, SE = .1</w:t>
      </w:r>
      <w:r w:rsidR="00B35216" w:rsidRPr="00951727">
        <w:rPr>
          <w:rFonts w:ascii="Times New Roman" w:hAnsi="Times New Roman" w:cs="Times New Roman"/>
        </w:rPr>
        <w:t>3</w:t>
      </w:r>
      <w:r w:rsidR="00D50103" w:rsidRPr="00951727">
        <w:rPr>
          <w:rFonts w:ascii="Times New Roman" w:hAnsi="Times New Roman" w:cs="Times New Roman"/>
        </w:rPr>
        <w:t xml:space="preserve">; </w:t>
      </w:r>
      <w:proofErr w:type="gramStart"/>
      <w:r w:rsidR="002E30B2" w:rsidRPr="00951727">
        <w:rPr>
          <w:rFonts w:ascii="Times New Roman" w:hAnsi="Times New Roman" w:cs="Times New Roman"/>
          <w:i/>
          <w:iCs/>
        </w:rPr>
        <w:t>t</w:t>
      </w:r>
      <w:r w:rsidR="00D50103" w:rsidRPr="00951727">
        <w:rPr>
          <w:rFonts w:ascii="Times New Roman" w:hAnsi="Times New Roman" w:cs="Times New Roman"/>
        </w:rPr>
        <w:t>(</w:t>
      </w:r>
      <w:proofErr w:type="gramEnd"/>
      <w:r w:rsidR="00B35216" w:rsidRPr="00951727">
        <w:rPr>
          <w:rFonts w:ascii="Times New Roman" w:hAnsi="Times New Roman" w:cs="Times New Roman"/>
        </w:rPr>
        <w:t>525</w:t>
      </w:r>
      <w:r w:rsidR="00D50103" w:rsidRPr="00951727">
        <w:rPr>
          <w:rFonts w:ascii="Times New Roman" w:hAnsi="Times New Roman" w:cs="Times New Roman"/>
        </w:rPr>
        <w:t>) = 8.6</w:t>
      </w:r>
      <w:r w:rsidR="00B35216" w:rsidRPr="00951727">
        <w:rPr>
          <w:rFonts w:ascii="Times New Roman" w:hAnsi="Times New Roman" w:cs="Times New Roman"/>
        </w:rPr>
        <w:t>4</w:t>
      </w:r>
      <w:r w:rsidR="00D50103" w:rsidRPr="00951727">
        <w:rPr>
          <w:rFonts w:ascii="Times New Roman" w:hAnsi="Times New Roman" w:cs="Times New Roman"/>
        </w:rPr>
        <w:t xml:space="preserve">, </w:t>
      </w:r>
      <w:r w:rsidR="00D50103" w:rsidRPr="00951727">
        <w:rPr>
          <w:rFonts w:ascii="Times New Roman" w:hAnsi="Times New Roman" w:cs="Times New Roman"/>
          <w:i/>
          <w:iCs/>
        </w:rPr>
        <w:t>p</w:t>
      </w:r>
      <w:r w:rsidR="00D50103" w:rsidRPr="00951727">
        <w:rPr>
          <w:rFonts w:ascii="Times New Roman" w:hAnsi="Times New Roman" w:cs="Times New Roman"/>
        </w:rPr>
        <w:t xml:space="preserve"> &lt; .001), which, in turn, increased persuasion </w:t>
      </w:r>
      <w:r w:rsidR="00B35216" w:rsidRPr="00951727">
        <w:rPr>
          <w:rFonts w:ascii="Times New Roman" w:hAnsi="Times New Roman" w:cs="Times New Roman"/>
        </w:rPr>
        <w:t>(</w:t>
      </w:r>
      <w:r w:rsidR="00B35216" w:rsidRPr="00951727">
        <w:rPr>
          <w:rFonts w:ascii="Times New Roman" w:hAnsi="Times New Roman" w:cs="Times New Roman"/>
          <w:i/>
          <w:iCs/>
        </w:rPr>
        <w:t xml:space="preserve">b </w:t>
      </w:r>
      <w:r w:rsidR="00B35216" w:rsidRPr="00951727">
        <w:rPr>
          <w:rFonts w:ascii="Times New Roman" w:hAnsi="Times New Roman" w:cs="Times New Roman"/>
        </w:rPr>
        <w:t xml:space="preserve">= .30, SE = .04; </w:t>
      </w:r>
      <w:r w:rsidR="002E30B2" w:rsidRPr="00951727">
        <w:rPr>
          <w:rFonts w:ascii="Times New Roman" w:hAnsi="Times New Roman" w:cs="Times New Roman"/>
          <w:i/>
          <w:iCs/>
        </w:rPr>
        <w:t>t</w:t>
      </w:r>
      <w:r w:rsidR="00B35216" w:rsidRPr="00951727">
        <w:rPr>
          <w:rFonts w:ascii="Times New Roman" w:hAnsi="Times New Roman" w:cs="Times New Roman"/>
        </w:rPr>
        <w:t xml:space="preserve">(521) = 7.71, </w:t>
      </w:r>
      <w:r w:rsidR="00B35216" w:rsidRPr="00951727">
        <w:rPr>
          <w:rFonts w:ascii="Times New Roman" w:hAnsi="Times New Roman" w:cs="Times New Roman"/>
          <w:i/>
          <w:iCs/>
        </w:rPr>
        <w:t>p</w:t>
      </w:r>
      <w:r w:rsidR="00B35216" w:rsidRPr="00951727">
        <w:rPr>
          <w:rFonts w:ascii="Times New Roman" w:hAnsi="Times New Roman" w:cs="Times New Roman"/>
        </w:rPr>
        <w:t xml:space="preserve"> &lt; .001).</w:t>
      </w:r>
      <w:r w:rsidR="00B35216" w:rsidRPr="00951727">
        <w:rPr>
          <w:rFonts w:ascii="Times New Roman" w:hAnsi="Times New Roman" w:cs="Times New Roman"/>
          <w:color w:val="000000" w:themeColor="text1"/>
        </w:rPr>
        <w:t xml:space="preserve"> </w:t>
      </w:r>
    </w:p>
    <w:p w14:paraId="2E97FBD9" w14:textId="129E6A58" w:rsidR="004D3D11" w:rsidRPr="00951727" w:rsidRDefault="001A5D7F" w:rsidP="00AD1907">
      <w:pPr>
        <w:spacing w:line="480" w:lineRule="auto"/>
        <w:ind w:firstLine="720"/>
        <w:rPr>
          <w:rFonts w:ascii="Times New Roman" w:hAnsi="Times New Roman" w:cs="Times New Roman"/>
          <w:color w:val="000000" w:themeColor="text1"/>
        </w:rPr>
      </w:pPr>
      <w:r w:rsidRPr="00951727">
        <w:rPr>
          <w:rFonts w:ascii="Times New Roman" w:hAnsi="Times New Roman" w:cs="Times New Roman"/>
          <w:color w:val="000000" w:themeColor="text1"/>
        </w:rPr>
        <w:t>Moreover, there was a</w:t>
      </w:r>
      <w:r w:rsidR="00B35216" w:rsidRPr="00951727">
        <w:rPr>
          <w:rFonts w:ascii="Times New Roman" w:hAnsi="Times New Roman" w:cs="Times New Roman"/>
          <w:color w:val="000000" w:themeColor="text1"/>
        </w:rPr>
        <w:t xml:space="preserve"> significant perceived confidence </w:t>
      </w:r>
      <w:r w:rsidR="006C2D86" w:rsidRPr="00951727">
        <w:rPr>
          <w:rFonts w:ascii="Times New Roman" w:hAnsi="Times New Roman" w:cs="Times New Roman"/>
          <w:color w:val="000000" w:themeColor="text1"/>
        </w:rPr>
        <w:t>by</w:t>
      </w:r>
      <w:r w:rsidR="00B35216" w:rsidRPr="00951727">
        <w:rPr>
          <w:rFonts w:ascii="Times New Roman" w:hAnsi="Times New Roman" w:cs="Times New Roman"/>
          <w:color w:val="000000" w:themeColor="text1"/>
        </w:rPr>
        <w:t xml:space="preserve"> source </w:t>
      </w:r>
      <w:r w:rsidR="00D4785C" w:rsidRPr="00951727">
        <w:rPr>
          <w:rFonts w:ascii="Times New Roman" w:hAnsi="Times New Roman" w:cs="Times New Roman"/>
          <w:color w:val="000000" w:themeColor="text1"/>
        </w:rPr>
        <w:t xml:space="preserve">relevance </w:t>
      </w:r>
      <w:r w:rsidR="00B35216" w:rsidRPr="00951727">
        <w:rPr>
          <w:rFonts w:ascii="Times New Roman" w:hAnsi="Times New Roman" w:cs="Times New Roman"/>
          <w:color w:val="000000" w:themeColor="text1"/>
        </w:rPr>
        <w:t>interaction</w:t>
      </w:r>
      <w:r w:rsidR="008C57DA" w:rsidRPr="00951727">
        <w:rPr>
          <w:rFonts w:ascii="Times New Roman" w:hAnsi="Times New Roman" w:cs="Times New Roman"/>
          <w:color w:val="000000" w:themeColor="text1"/>
        </w:rPr>
        <w:t xml:space="preserve"> </w:t>
      </w:r>
      <w:r w:rsidR="002D05FF" w:rsidRPr="00951727">
        <w:rPr>
          <w:rFonts w:ascii="Times New Roman" w:hAnsi="Times New Roman" w:cs="Times New Roman"/>
        </w:rPr>
        <w:t>(</w:t>
      </w:r>
      <w:r w:rsidR="002D05FF" w:rsidRPr="00951727">
        <w:rPr>
          <w:rFonts w:ascii="Times New Roman" w:hAnsi="Times New Roman" w:cs="Times New Roman"/>
          <w:i/>
          <w:iCs/>
        </w:rPr>
        <w:t xml:space="preserve">b </w:t>
      </w:r>
      <w:r w:rsidR="002D05FF" w:rsidRPr="00951727">
        <w:rPr>
          <w:rFonts w:ascii="Times New Roman" w:hAnsi="Times New Roman" w:cs="Times New Roman"/>
        </w:rPr>
        <w:t xml:space="preserve">= .31, SE = .05; </w:t>
      </w:r>
      <w:proofErr w:type="gramStart"/>
      <w:r w:rsidR="002E30B2" w:rsidRPr="00951727">
        <w:rPr>
          <w:rFonts w:ascii="Times New Roman" w:hAnsi="Times New Roman" w:cs="Times New Roman"/>
          <w:i/>
          <w:iCs/>
        </w:rPr>
        <w:t>t</w:t>
      </w:r>
      <w:r w:rsidR="002D05FF" w:rsidRPr="00951727">
        <w:rPr>
          <w:rFonts w:ascii="Times New Roman" w:hAnsi="Times New Roman" w:cs="Times New Roman"/>
        </w:rPr>
        <w:t>(</w:t>
      </w:r>
      <w:proofErr w:type="gramEnd"/>
      <w:r w:rsidR="002D05FF" w:rsidRPr="00951727">
        <w:rPr>
          <w:rFonts w:ascii="Times New Roman" w:hAnsi="Times New Roman" w:cs="Times New Roman"/>
        </w:rPr>
        <w:t xml:space="preserve">521) = 5.68, </w:t>
      </w:r>
      <w:r w:rsidR="002D05FF" w:rsidRPr="00951727">
        <w:rPr>
          <w:rFonts w:ascii="Times New Roman" w:hAnsi="Times New Roman" w:cs="Times New Roman"/>
          <w:i/>
          <w:iCs/>
        </w:rPr>
        <w:t>p</w:t>
      </w:r>
      <w:r w:rsidR="002D05FF" w:rsidRPr="00951727">
        <w:rPr>
          <w:rFonts w:ascii="Times New Roman" w:hAnsi="Times New Roman" w:cs="Times New Roman"/>
        </w:rPr>
        <w:t xml:space="preserve"> &lt; .001)</w:t>
      </w:r>
      <w:r w:rsidR="00FD511F">
        <w:rPr>
          <w:rFonts w:ascii="Times New Roman" w:hAnsi="Times New Roman" w:cs="Times New Roman"/>
        </w:rPr>
        <w:t>.</w:t>
      </w:r>
      <w:r w:rsidR="002D05FF" w:rsidRPr="00951727">
        <w:rPr>
          <w:rFonts w:ascii="Times New Roman" w:hAnsi="Times New Roman" w:cs="Times New Roman"/>
        </w:rPr>
        <w:t xml:space="preserve"> </w:t>
      </w:r>
      <w:r w:rsidR="004D3D11" w:rsidRPr="00951727">
        <w:rPr>
          <w:rFonts w:ascii="Times New Roman" w:hAnsi="Times New Roman" w:cs="Times New Roman"/>
          <w:color w:val="000000" w:themeColor="text1"/>
        </w:rPr>
        <w:t xml:space="preserve">While </w:t>
      </w:r>
      <w:r w:rsidR="00724C99">
        <w:rPr>
          <w:rFonts w:ascii="Times New Roman" w:hAnsi="Times New Roman" w:cs="Times New Roman"/>
          <w:color w:val="000000" w:themeColor="text1"/>
        </w:rPr>
        <w:t>perceived</w:t>
      </w:r>
      <w:r w:rsidR="008C57DA" w:rsidRPr="00951727">
        <w:rPr>
          <w:rFonts w:ascii="Times New Roman" w:hAnsi="Times New Roman" w:cs="Times New Roman"/>
          <w:color w:val="000000" w:themeColor="text1"/>
        </w:rPr>
        <w:t xml:space="preserve"> confidence</w:t>
      </w:r>
      <w:r w:rsidR="004D3D11" w:rsidRPr="00951727">
        <w:rPr>
          <w:rFonts w:ascii="Times New Roman" w:hAnsi="Times New Roman" w:cs="Times New Roman"/>
          <w:color w:val="000000" w:themeColor="text1"/>
        </w:rPr>
        <w:t xml:space="preserve"> mediated the effect of </w:t>
      </w:r>
      <w:r w:rsidR="006F20D0">
        <w:rPr>
          <w:rFonts w:ascii="Times New Roman" w:hAnsi="Times New Roman" w:cs="Times New Roman"/>
          <w:color w:val="000000" w:themeColor="text1"/>
        </w:rPr>
        <w:lastRenderedPageBreak/>
        <w:t>suggested likelihood</w:t>
      </w:r>
      <w:r w:rsidR="004D3D11" w:rsidRPr="00951727">
        <w:rPr>
          <w:rFonts w:ascii="Times New Roman" w:hAnsi="Times New Roman" w:cs="Times New Roman"/>
          <w:color w:val="000000" w:themeColor="text1"/>
        </w:rPr>
        <w:t xml:space="preserve"> whe</w:t>
      </w:r>
      <w:r w:rsidR="008D16BC" w:rsidRPr="00951727">
        <w:rPr>
          <w:rFonts w:ascii="Times New Roman" w:hAnsi="Times New Roman" w:cs="Times New Roman"/>
          <w:color w:val="000000" w:themeColor="text1"/>
        </w:rPr>
        <w:t>n</w:t>
      </w:r>
      <w:r w:rsidR="004D3D11" w:rsidRPr="00951727">
        <w:rPr>
          <w:rFonts w:ascii="Times New Roman" w:hAnsi="Times New Roman" w:cs="Times New Roman"/>
          <w:color w:val="000000" w:themeColor="text1"/>
        </w:rPr>
        <w:t xml:space="preserve"> the </w:t>
      </w:r>
      <w:r w:rsidR="00FD511F">
        <w:rPr>
          <w:rFonts w:ascii="Times New Roman" w:hAnsi="Times New Roman" w:cs="Times New Roman"/>
          <w:color w:val="000000" w:themeColor="text1"/>
        </w:rPr>
        <w:t>source</w:t>
      </w:r>
      <w:r w:rsidR="004D3D11" w:rsidRPr="00951727">
        <w:rPr>
          <w:rFonts w:ascii="Times New Roman" w:hAnsi="Times New Roman" w:cs="Times New Roman"/>
          <w:color w:val="000000" w:themeColor="text1"/>
        </w:rPr>
        <w:t xml:space="preserve"> was </w:t>
      </w:r>
      <w:r w:rsidR="00D4785C" w:rsidRPr="00951727">
        <w:rPr>
          <w:rFonts w:ascii="Times New Roman" w:hAnsi="Times New Roman" w:cs="Times New Roman"/>
          <w:color w:val="000000" w:themeColor="text1"/>
        </w:rPr>
        <w:t xml:space="preserve">relevant </w:t>
      </w:r>
      <w:r w:rsidR="004D3D11" w:rsidRPr="00951727">
        <w:rPr>
          <w:rFonts w:ascii="Times New Roman" w:hAnsi="Times New Roman" w:cs="Times New Roman"/>
          <w:color w:val="000000" w:themeColor="text1"/>
        </w:rPr>
        <w:t>(</w:t>
      </w:r>
      <w:r w:rsidR="00692B13">
        <w:rPr>
          <w:rFonts w:ascii="Times New Roman" w:hAnsi="Times New Roman" w:cs="Times New Roman"/>
          <w:color w:val="000000" w:themeColor="text1"/>
        </w:rPr>
        <w:t>indirect effect</w:t>
      </w:r>
      <w:r w:rsidR="004D3D11" w:rsidRPr="00951727">
        <w:rPr>
          <w:rFonts w:ascii="Times New Roman" w:hAnsi="Times New Roman" w:cs="Times New Roman"/>
          <w:color w:val="000000" w:themeColor="text1"/>
        </w:rPr>
        <w:t>= .</w:t>
      </w:r>
      <w:r w:rsidR="008C57DA" w:rsidRPr="00951727">
        <w:rPr>
          <w:rFonts w:ascii="Times New Roman" w:hAnsi="Times New Roman" w:cs="Times New Roman"/>
          <w:color w:val="000000" w:themeColor="text1"/>
        </w:rPr>
        <w:t>70</w:t>
      </w:r>
      <w:r w:rsidR="004D3D11" w:rsidRPr="00951727">
        <w:rPr>
          <w:rFonts w:ascii="Times New Roman" w:hAnsi="Times New Roman" w:cs="Times New Roman"/>
          <w:color w:val="000000" w:themeColor="text1"/>
        </w:rPr>
        <w:t>; 95% CI = [.</w:t>
      </w:r>
      <w:r w:rsidR="008C57DA" w:rsidRPr="00951727">
        <w:rPr>
          <w:rFonts w:ascii="Times New Roman" w:hAnsi="Times New Roman" w:cs="Times New Roman"/>
          <w:color w:val="000000" w:themeColor="text1"/>
        </w:rPr>
        <w:t>5</w:t>
      </w:r>
      <w:r w:rsidR="004D3D11" w:rsidRPr="00951727">
        <w:rPr>
          <w:rFonts w:ascii="Times New Roman" w:hAnsi="Times New Roman" w:cs="Times New Roman"/>
          <w:color w:val="000000" w:themeColor="text1"/>
        </w:rPr>
        <w:t>3, .</w:t>
      </w:r>
      <w:r w:rsidR="008C57DA" w:rsidRPr="00951727">
        <w:rPr>
          <w:rFonts w:ascii="Times New Roman" w:hAnsi="Times New Roman" w:cs="Times New Roman"/>
          <w:color w:val="000000" w:themeColor="text1"/>
        </w:rPr>
        <w:t>8</w:t>
      </w:r>
      <w:r w:rsidR="004D3D11" w:rsidRPr="00951727">
        <w:rPr>
          <w:rFonts w:ascii="Times New Roman" w:hAnsi="Times New Roman" w:cs="Times New Roman"/>
          <w:color w:val="000000" w:themeColor="text1"/>
        </w:rPr>
        <w:t xml:space="preserve">8]) or </w:t>
      </w:r>
      <w:r w:rsidR="00D4785C" w:rsidRPr="00951727">
        <w:rPr>
          <w:rFonts w:ascii="Times New Roman" w:hAnsi="Times New Roman" w:cs="Times New Roman"/>
          <w:color w:val="000000" w:themeColor="text1"/>
        </w:rPr>
        <w:t xml:space="preserve">irrelevant </w:t>
      </w:r>
      <w:r w:rsidR="004D3D11" w:rsidRPr="00951727">
        <w:rPr>
          <w:rFonts w:ascii="Times New Roman" w:hAnsi="Times New Roman" w:cs="Times New Roman"/>
          <w:color w:val="000000" w:themeColor="text1"/>
        </w:rPr>
        <w:t>(</w:t>
      </w:r>
      <w:r w:rsidR="00692B13">
        <w:rPr>
          <w:rFonts w:ascii="Times New Roman" w:hAnsi="Times New Roman" w:cs="Times New Roman"/>
          <w:color w:val="000000" w:themeColor="text1"/>
        </w:rPr>
        <w:t>indirect effect</w:t>
      </w:r>
      <w:r w:rsidR="004D3D11" w:rsidRPr="00951727">
        <w:rPr>
          <w:rFonts w:ascii="Times New Roman" w:hAnsi="Times New Roman" w:cs="Times New Roman"/>
          <w:color w:val="000000" w:themeColor="text1"/>
        </w:rPr>
        <w:t xml:space="preserve"> = .</w:t>
      </w:r>
      <w:r w:rsidR="008C57DA" w:rsidRPr="00951727">
        <w:rPr>
          <w:rFonts w:ascii="Times New Roman" w:hAnsi="Times New Roman" w:cs="Times New Roman"/>
          <w:color w:val="000000" w:themeColor="text1"/>
        </w:rPr>
        <w:t>34</w:t>
      </w:r>
      <w:r w:rsidR="004D3D11" w:rsidRPr="00951727">
        <w:rPr>
          <w:rFonts w:ascii="Times New Roman" w:hAnsi="Times New Roman" w:cs="Times New Roman"/>
          <w:color w:val="000000" w:themeColor="text1"/>
        </w:rPr>
        <w:t>; 95% CI [.</w:t>
      </w:r>
      <w:r w:rsidR="008C57DA" w:rsidRPr="00951727">
        <w:rPr>
          <w:rFonts w:ascii="Times New Roman" w:hAnsi="Times New Roman" w:cs="Times New Roman"/>
          <w:color w:val="000000" w:themeColor="text1"/>
        </w:rPr>
        <w:t>23</w:t>
      </w:r>
      <w:r w:rsidR="004D3D11" w:rsidRPr="00951727">
        <w:rPr>
          <w:rFonts w:ascii="Times New Roman" w:hAnsi="Times New Roman" w:cs="Times New Roman"/>
          <w:color w:val="000000" w:themeColor="text1"/>
        </w:rPr>
        <w:t>, .</w:t>
      </w:r>
      <w:r w:rsidR="00D50103" w:rsidRPr="00951727">
        <w:rPr>
          <w:rFonts w:ascii="Times New Roman" w:hAnsi="Times New Roman" w:cs="Times New Roman"/>
          <w:color w:val="000000" w:themeColor="text1"/>
        </w:rPr>
        <w:t>47</w:t>
      </w:r>
      <w:r w:rsidR="004D3D11" w:rsidRPr="00951727">
        <w:rPr>
          <w:rFonts w:ascii="Times New Roman" w:hAnsi="Times New Roman" w:cs="Times New Roman"/>
          <w:color w:val="000000" w:themeColor="text1"/>
        </w:rPr>
        <w:t xml:space="preserve">]), </w:t>
      </w:r>
      <w:r w:rsidR="00C776EA" w:rsidRPr="00951727">
        <w:rPr>
          <w:rFonts w:ascii="Times New Roman" w:hAnsi="Times New Roman" w:cs="Times New Roman"/>
          <w:color w:val="000000" w:themeColor="text1"/>
        </w:rPr>
        <w:t>perceived confidence</w:t>
      </w:r>
      <w:r w:rsidR="00630DAA">
        <w:rPr>
          <w:rFonts w:ascii="Times New Roman" w:hAnsi="Times New Roman" w:cs="Times New Roman"/>
          <w:color w:val="000000" w:themeColor="text1"/>
        </w:rPr>
        <w:t>’s effect</w:t>
      </w:r>
      <w:r w:rsidR="00C776EA" w:rsidRPr="00951727">
        <w:rPr>
          <w:rFonts w:ascii="Times New Roman" w:hAnsi="Times New Roman" w:cs="Times New Roman"/>
          <w:color w:val="000000" w:themeColor="text1"/>
        </w:rPr>
        <w:t xml:space="preserve"> on persuasion </w:t>
      </w:r>
      <w:r w:rsidR="00B829A8" w:rsidRPr="00951727">
        <w:rPr>
          <w:rFonts w:ascii="Times New Roman" w:hAnsi="Times New Roman" w:cs="Times New Roman"/>
          <w:color w:val="000000" w:themeColor="text1"/>
        </w:rPr>
        <w:t xml:space="preserve">was </w:t>
      </w:r>
      <w:r w:rsidR="008D16BC" w:rsidRPr="00951727">
        <w:rPr>
          <w:rFonts w:ascii="Times New Roman" w:hAnsi="Times New Roman" w:cs="Times New Roman"/>
          <w:color w:val="000000" w:themeColor="text1"/>
        </w:rPr>
        <w:t>reduced</w:t>
      </w:r>
      <w:r w:rsidR="00B829A8" w:rsidRPr="00951727">
        <w:rPr>
          <w:rFonts w:ascii="Times New Roman" w:hAnsi="Times New Roman" w:cs="Times New Roman"/>
          <w:color w:val="000000" w:themeColor="text1"/>
        </w:rPr>
        <w:t xml:space="preserve"> when the </w:t>
      </w:r>
      <w:r w:rsidR="00FD511F">
        <w:rPr>
          <w:rFonts w:ascii="Times New Roman" w:hAnsi="Times New Roman" w:cs="Times New Roman"/>
          <w:color w:val="000000" w:themeColor="text1"/>
        </w:rPr>
        <w:t>source</w:t>
      </w:r>
      <w:r w:rsidR="00B829A8" w:rsidRPr="00951727">
        <w:rPr>
          <w:rFonts w:ascii="Times New Roman" w:hAnsi="Times New Roman" w:cs="Times New Roman"/>
          <w:color w:val="000000" w:themeColor="text1"/>
        </w:rPr>
        <w:t xml:space="preserve"> was </w:t>
      </w:r>
      <w:r w:rsidR="00D4785C" w:rsidRPr="00951727">
        <w:rPr>
          <w:rFonts w:ascii="Times New Roman" w:hAnsi="Times New Roman" w:cs="Times New Roman"/>
          <w:color w:val="000000" w:themeColor="text1"/>
        </w:rPr>
        <w:t>irrelevant</w:t>
      </w:r>
      <w:r w:rsidR="004D3D11" w:rsidRPr="00951727">
        <w:rPr>
          <w:rFonts w:ascii="Times New Roman" w:hAnsi="Times New Roman" w:cs="Times New Roman"/>
          <w:color w:val="000000" w:themeColor="text1"/>
        </w:rPr>
        <w:t>,</w:t>
      </w:r>
      <w:r w:rsidR="00916B1C" w:rsidRPr="00951727">
        <w:rPr>
          <w:rFonts w:ascii="Times New Roman" w:hAnsi="Times New Roman" w:cs="Times New Roman"/>
          <w:color w:val="000000" w:themeColor="text1"/>
        </w:rPr>
        <w:t xml:space="preserve"> which</w:t>
      </w:r>
      <w:r w:rsidR="004D3D11" w:rsidRPr="00951727">
        <w:rPr>
          <w:rFonts w:ascii="Times New Roman" w:hAnsi="Times New Roman" w:cs="Times New Roman"/>
          <w:color w:val="000000" w:themeColor="text1"/>
        </w:rPr>
        <w:t xml:space="preserve"> reduced </w:t>
      </w:r>
      <w:r w:rsidR="006F20D0">
        <w:rPr>
          <w:rFonts w:ascii="Times New Roman" w:hAnsi="Times New Roman" w:cs="Times New Roman"/>
          <w:color w:val="000000" w:themeColor="text1"/>
        </w:rPr>
        <w:t>suggested likelihood</w:t>
      </w:r>
      <w:r w:rsidR="00630DAA">
        <w:rPr>
          <w:rFonts w:ascii="Times New Roman" w:hAnsi="Times New Roman" w:cs="Times New Roman"/>
          <w:color w:val="000000" w:themeColor="text1"/>
        </w:rPr>
        <w:t>’s effect</w:t>
      </w:r>
      <w:r w:rsidR="004D3D11" w:rsidRPr="00951727">
        <w:rPr>
          <w:rFonts w:ascii="Times New Roman" w:hAnsi="Times New Roman" w:cs="Times New Roman"/>
          <w:color w:val="000000" w:themeColor="text1"/>
        </w:rPr>
        <w:t xml:space="preserve"> on persuasion </w:t>
      </w:r>
      <w:r w:rsidR="00DD52AC" w:rsidRPr="00951727">
        <w:rPr>
          <w:rFonts w:ascii="Times New Roman" w:hAnsi="Times New Roman" w:cs="Times New Roman"/>
          <w:color w:val="000000" w:themeColor="text1"/>
        </w:rPr>
        <w:t xml:space="preserve">(index of moderated mediation = .34; </w:t>
      </w:r>
      <w:r w:rsidR="00DD52AC" w:rsidRPr="00951727">
        <w:rPr>
          <w:rFonts w:ascii="Times New Roman" w:hAnsi="Times New Roman" w:cs="Times New Roman"/>
        </w:rPr>
        <w:t xml:space="preserve">90% CI </w:t>
      </w:r>
      <w:r w:rsidR="00692B13">
        <w:rPr>
          <w:rFonts w:ascii="Times New Roman" w:hAnsi="Times New Roman" w:cs="Times New Roman"/>
        </w:rPr>
        <w:t>[</w:t>
      </w:r>
      <w:r w:rsidR="00DD52AC" w:rsidRPr="00951727">
        <w:rPr>
          <w:rFonts w:ascii="Times New Roman" w:hAnsi="Times New Roman" w:cs="Times New Roman"/>
        </w:rPr>
        <w:t>.21</w:t>
      </w:r>
      <w:r w:rsidR="00692B13">
        <w:rPr>
          <w:rFonts w:ascii="Times New Roman" w:hAnsi="Times New Roman" w:cs="Times New Roman"/>
        </w:rPr>
        <w:t>,</w:t>
      </w:r>
      <w:r w:rsidR="00DD52AC" w:rsidRPr="00951727">
        <w:rPr>
          <w:rFonts w:ascii="Times New Roman" w:hAnsi="Times New Roman" w:cs="Times New Roman"/>
        </w:rPr>
        <w:t xml:space="preserve"> .53</w:t>
      </w:r>
      <w:r w:rsidR="00692B13">
        <w:rPr>
          <w:rFonts w:ascii="Times New Roman" w:hAnsi="Times New Roman" w:cs="Times New Roman"/>
        </w:rPr>
        <w:t>]</w:t>
      </w:r>
      <w:r w:rsidR="00DD52AC" w:rsidRPr="00951727">
        <w:rPr>
          <w:rFonts w:ascii="Times New Roman" w:hAnsi="Times New Roman" w:cs="Times New Roman"/>
          <w:color w:val="000000" w:themeColor="text1"/>
        </w:rPr>
        <w:t>)</w:t>
      </w:r>
      <w:r w:rsidR="004D3D11" w:rsidRPr="00951727">
        <w:rPr>
          <w:rFonts w:ascii="Times New Roman" w:hAnsi="Times New Roman" w:cs="Times New Roman"/>
          <w:color w:val="000000" w:themeColor="text1"/>
        </w:rPr>
        <w:t>.</w:t>
      </w:r>
      <w:r w:rsidR="00D15E35">
        <w:rPr>
          <w:rFonts w:ascii="Times New Roman" w:hAnsi="Times New Roman" w:cs="Times New Roman"/>
          <w:color w:val="000000" w:themeColor="text1"/>
        </w:rPr>
        <w:t xml:space="preserve">  Including the mediator in the model reduces the direct effect to non-significance for both relevant and irrelevant sources, indicating “full” mediation.</w:t>
      </w:r>
    </w:p>
    <w:p w14:paraId="67DFC98E" w14:textId="77777777" w:rsidR="004D3D11" w:rsidRPr="00951727" w:rsidRDefault="004D3D11" w:rsidP="00AD1907">
      <w:pPr>
        <w:spacing w:line="480" w:lineRule="auto"/>
        <w:ind w:firstLine="720"/>
        <w:rPr>
          <w:rFonts w:ascii="Times New Roman" w:hAnsi="Times New Roman" w:cs="Times New Roman"/>
          <w:color w:val="000000" w:themeColor="text1"/>
        </w:rPr>
      </w:pPr>
    </w:p>
    <w:p w14:paraId="51668180" w14:textId="1B71FA2A" w:rsidR="00916B1C" w:rsidRDefault="00916B1C" w:rsidP="00AD1907">
      <w:pPr>
        <w:spacing w:line="480" w:lineRule="auto"/>
        <w:rPr>
          <w:rFonts w:ascii="Times New Roman" w:hAnsi="Times New Roman" w:cs="Times New Roman"/>
          <w:b/>
          <w:bCs/>
          <w:color w:val="000000" w:themeColor="text1"/>
        </w:rPr>
      </w:pPr>
      <w:r w:rsidRPr="00951727">
        <w:rPr>
          <w:rFonts w:ascii="Times New Roman" w:hAnsi="Times New Roman" w:cs="Times New Roman"/>
          <w:b/>
          <w:bCs/>
          <w:color w:val="000000" w:themeColor="text1"/>
        </w:rPr>
        <w:t>Discussion</w:t>
      </w:r>
    </w:p>
    <w:p w14:paraId="7E96E410" w14:textId="77777777" w:rsidR="00846B49" w:rsidRPr="00951727" w:rsidRDefault="00846B49" w:rsidP="00AD1907">
      <w:pPr>
        <w:spacing w:line="480" w:lineRule="auto"/>
        <w:rPr>
          <w:rFonts w:ascii="Times New Roman" w:hAnsi="Times New Roman" w:cs="Times New Roman"/>
          <w:b/>
          <w:bCs/>
        </w:rPr>
      </w:pPr>
    </w:p>
    <w:p w14:paraId="5A2C41D7" w14:textId="62626A2A" w:rsidR="008D16BC" w:rsidRPr="00951727" w:rsidRDefault="00916B1C" w:rsidP="00AD1907">
      <w:pPr>
        <w:spacing w:line="480" w:lineRule="auto"/>
        <w:rPr>
          <w:rFonts w:ascii="Times New Roman" w:hAnsi="Times New Roman" w:cs="Times New Roman"/>
        </w:rPr>
      </w:pPr>
      <w:r w:rsidRPr="00951727">
        <w:rPr>
          <w:rFonts w:ascii="Times New Roman" w:hAnsi="Times New Roman" w:cs="Times New Roman"/>
        </w:rPr>
        <w:tab/>
      </w:r>
      <w:r w:rsidR="00B829A8" w:rsidRPr="00951727">
        <w:rPr>
          <w:rFonts w:ascii="Times New Roman" w:hAnsi="Times New Roman" w:cs="Times New Roman"/>
        </w:rPr>
        <w:t>R</w:t>
      </w:r>
      <w:r w:rsidRPr="00951727">
        <w:rPr>
          <w:rFonts w:ascii="Times New Roman" w:hAnsi="Times New Roman" w:cs="Times New Roman"/>
        </w:rPr>
        <w:t xml:space="preserve">esults of Study </w:t>
      </w:r>
      <w:r w:rsidR="00B829A8" w:rsidRPr="00951727">
        <w:rPr>
          <w:rFonts w:ascii="Times New Roman" w:hAnsi="Times New Roman" w:cs="Times New Roman"/>
        </w:rPr>
        <w:t>4</w:t>
      </w:r>
      <w:r w:rsidRPr="00951727">
        <w:rPr>
          <w:rFonts w:ascii="Times New Roman" w:hAnsi="Times New Roman" w:cs="Times New Roman"/>
        </w:rPr>
        <w:t xml:space="preserve">A underscore the findings of the </w:t>
      </w:r>
      <w:r w:rsidR="00B829A8" w:rsidRPr="00951727">
        <w:rPr>
          <w:rFonts w:ascii="Times New Roman" w:hAnsi="Times New Roman" w:cs="Times New Roman"/>
        </w:rPr>
        <w:t xml:space="preserve">prior </w:t>
      </w:r>
      <w:r w:rsidRPr="00951727">
        <w:rPr>
          <w:rFonts w:ascii="Times New Roman" w:hAnsi="Times New Roman" w:cs="Times New Roman"/>
        </w:rPr>
        <w:t>studies</w:t>
      </w:r>
      <w:r w:rsidR="00B829A8" w:rsidRPr="00951727">
        <w:rPr>
          <w:rFonts w:ascii="Times New Roman" w:hAnsi="Times New Roman" w:cs="Times New Roman"/>
        </w:rPr>
        <w:t>,</w:t>
      </w:r>
      <w:r w:rsidR="000A7A2D" w:rsidRPr="00951727">
        <w:rPr>
          <w:rFonts w:ascii="Times New Roman" w:hAnsi="Times New Roman" w:cs="Times New Roman"/>
        </w:rPr>
        <w:t xml:space="preserve"> while providing further evidence for </w:t>
      </w:r>
      <w:r w:rsidR="008D16BC" w:rsidRPr="00951727">
        <w:rPr>
          <w:rFonts w:ascii="Times New Roman" w:hAnsi="Times New Roman" w:cs="Times New Roman"/>
        </w:rPr>
        <w:t xml:space="preserve">the role of </w:t>
      </w:r>
      <w:r w:rsidR="000A7A2D" w:rsidRPr="00951727">
        <w:rPr>
          <w:rFonts w:ascii="Times New Roman" w:hAnsi="Times New Roman" w:cs="Times New Roman"/>
        </w:rPr>
        <w:t xml:space="preserve">perceived confidence </w:t>
      </w:r>
      <w:r w:rsidR="008D16BC" w:rsidRPr="00951727">
        <w:rPr>
          <w:rFonts w:ascii="Times New Roman" w:hAnsi="Times New Roman" w:cs="Times New Roman"/>
        </w:rPr>
        <w:t>i</w:t>
      </w:r>
      <w:r w:rsidR="00B648D7" w:rsidRPr="00951727">
        <w:rPr>
          <w:rFonts w:ascii="Times New Roman" w:hAnsi="Times New Roman" w:cs="Times New Roman"/>
        </w:rPr>
        <w:t>n</w:t>
      </w:r>
      <w:r w:rsidR="008D16BC" w:rsidRPr="00951727">
        <w:rPr>
          <w:rFonts w:ascii="Times New Roman" w:hAnsi="Times New Roman" w:cs="Times New Roman"/>
        </w:rPr>
        <w:t xml:space="preserve"> driv</w:t>
      </w:r>
      <w:r w:rsidR="00F8164C" w:rsidRPr="00951727">
        <w:rPr>
          <w:rFonts w:ascii="Times New Roman" w:hAnsi="Times New Roman" w:cs="Times New Roman"/>
        </w:rPr>
        <w:t>ing</w:t>
      </w:r>
      <w:r w:rsidR="008D16BC" w:rsidRPr="00951727">
        <w:rPr>
          <w:rFonts w:ascii="Times New Roman" w:hAnsi="Times New Roman" w:cs="Times New Roman"/>
        </w:rPr>
        <w:t xml:space="preserve"> </w:t>
      </w:r>
      <w:r w:rsidR="000A7A2D" w:rsidRPr="00951727">
        <w:rPr>
          <w:rFonts w:ascii="Times New Roman" w:hAnsi="Times New Roman" w:cs="Times New Roman"/>
        </w:rPr>
        <w:t>the effect</w:t>
      </w:r>
      <w:r w:rsidR="00F8164C" w:rsidRPr="00951727">
        <w:rPr>
          <w:rFonts w:ascii="Times New Roman" w:hAnsi="Times New Roman" w:cs="Times New Roman"/>
        </w:rPr>
        <w:t>s</w:t>
      </w:r>
      <w:r w:rsidRPr="00951727">
        <w:rPr>
          <w:rFonts w:ascii="Times New Roman" w:hAnsi="Times New Roman" w:cs="Times New Roman"/>
        </w:rPr>
        <w:t xml:space="preserve">.  First, consistent with </w:t>
      </w:r>
      <w:r w:rsidR="00EE31AE" w:rsidRPr="00951727">
        <w:rPr>
          <w:rFonts w:ascii="Times New Roman" w:hAnsi="Times New Roman" w:cs="Times New Roman"/>
        </w:rPr>
        <w:t>Stud</w:t>
      </w:r>
      <w:r w:rsidR="00641FF7" w:rsidRPr="00951727">
        <w:rPr>
          <w:rFonts w:ascii="Times New Roman" w:hAnsi="Times New Roman" w:cs="Times New Roman"/>
        </w:rPr>
        <w:t>ies 1</w:t>
      </w:r>
      <w:r w:rsidR="001C019D">
        <w:rPr>
          <w:rFonts w:ascii="Times New Roman" w:hAnsi="Times New Roman" w:cs="Times New Roman"/>
        </w:rPr>
        <w:t xml:space="preserve">, 2A, and </w:t>
      </w:r>
      <w:r w:rsidR="00641FF7" w:rsidRPr="00951727">
        <w:rPr>
          <w:rFonts w:ascii="Times New Roman" w:hAnsi="Times New Roman" w:cs="Times New Roman"/>
        </w:rPr>
        <w:t>3</w:t>
      </w:r>
      <w:r w:rsidRPr="00951727">
        <w:rPr>
          <w:rFonts w:ascii="Times New Roman" w:hAnsi="Times New Roman" w:cs="Times New Roman"/>
        </w:rPr>
        <w:t>, hedges</w:t>
      </w:r>
      <w:r w:rsidR="00B829A8" w:rsidRPr="00951727">
        <w:rPr>
          <w:rFonts w:ascii="Times New Roman" w:hAnsi="Times New Roman" w:cs="Times New Roman"/>
        </w:rPr>
        <w:t xml:space="preserve"> that used </w:t>
      </w:r>
      <w:r w:rsidR="006F20D0">
        <w:rPr>
          <w:rFonts w:ascii="Times New Roman" w:hAnsi="Times New Roman" w:cs="Times New Roman"/>
        </w:rPr>
        <w:t>higher likelihood</w:t>
      </w:r>
      <w:r w:rsidR="00B829A8" w:rsidRPr="00951727">
        <w:rPr>
          <w:rFonts w:ascii="Times New Roman" w:hAnsi="Times New Roman" w:cs="Times New Roman"/>
        </w:rPr>
        <w:t xml:space="preserve"> </w:t>
      </w:r>
      <w:r w:rsidR="006F20D0">
        <w:rPr>
          <w:rFonts w:ascii="Times New Roman" w:hAnsi="Times New Roman" w:cs="Times New Roman"/>
        </w:rPr>
        <w:t>hedges</w:t>
      </w:r>
      <w:r w:rsidR="006F20D0" w:rsidRPr="00951727">
        <w:rPr>
          <w:rFonts w:ascii="Times New Roman" w:hAnsi="Times New Roman" w:cs="Times New Roman"/>
        </w:rPr>
        <w:t xml:space="preserve"> </w:t>
      </w:r>
      <w:r w:rsidR="00B829A8" w:rsidRPr="00951727">
        <w:rPr>
          <w:rFonts w:ascii="Times New Roman" w:hAnsi="Times New Roman" w:cs="Times New Roman"/>
        </w:rPr>
        <w:t xml:space="preserve">(i.e., </w:t>
      </w:r>
      <w:r w:rsidR="00A20DA9">
        <w:rPr>
          <w:rFonts w:ascii="Times New Roman" w:hAnsi="Times New Roman" w:cs="Times New Roman"/>
        </w:rPr>
        <w:t>“</w:t>
      </w:r>
      <w:r w:rsidR="00B829A8" w:rsidRPr="00951727">
        <w:rPr>
          <w:rFonts w:ascii="Times New Roman" w:hAnsi="Times New Roman" w:cs="Times New Roman"/>
        </w:rPr>
        <w:t xml:space="preserve">almost certainly” rather than “it feels like”) were more persuasive.  </w:t>
      </w:r>
    </w:p>
    <w:p w14:paraId="3F88B788" w14:textId="66231C7B" w:rsidR="008D16BC" w:rsidRPr="00951727" w:rsidRDefault="00B829A8" w:rsidP="00AD1907">
      <w:pPr>
        <w:spacing w:line="480" w:lineRule="auto"/>
        <w:ind w:firstLine="720"/>
        <w:rPr>
          <w:rFonts w:ascii="Times New Roman" w:hAnsi="Times New Roman" w:cs="Times New Roman"/>
        </w:rPr>
      </w:pPr>
      <w:r w:rsidRPr="00951727">
        <w:rPr>
          <w:rFonts w:ascii="Times New Roman" w:hAnsi="Times New Roman" w:cs="Times New Roman"/>
        </w:rPr>
        <w:t xml:space="preserve">Second, </w:t>
      </w:r>
      <w:r w:rsidR="00630DAA">
        <w:rPr>
          <w:rFonts w:ascii="Times New Roman" w:hAnsi="Times New Roman" w:cs="Times New Roman"/>
        </w:rPr>
        <w:t xml:space="preserve">the </w:t>
      </w:r>
      <w:r w:rsidR="008D16BC" w:rsidRPr="00951727">
        <w:rPr>
          <w:rFonts w:ascii="Times New Roman" w:hAnsi="Times New Roman" w:cs="Times New Roman"/>
        </w:rPr>
        <w:t xml:space="preserve">results demonstrate the role of </w:t>
      </w:r>
      <w:r w:rsidR="00CA43EC" w:rsidRPr="00951727">
        <w:rPr>
          <w:rFonts w:ascii="Times New Roman" w:hAnsi="Times New Roman" w:cs="Times New Roman"/>
        </w:rPr>
        <w:t>perceived</w:t>
      </w:r>
      <w:r w:rsidR="00B648D7" w:rsidRPr="00951727">
        <w:rPr>
          <w:rFonts w:ascii="Times New Roman" w:hAnsi="Times New Roman" w:cs="Times New Roman"/>
        </w:rPr>
        <w:t xml:space="preserve"> </w:t>
      </w:r>
      <w:r w:rsidR="008D16BC" w:rsidRPr="00951727">
        <w:rPr>
          <w:rFonts w:ascii="Times New Roman" w:hAnsi="Times New Roman" w:cs="Times New Roman"/>
        </w:rPr>
        <w:t xml:space="preserve">confidence through both mediation and moderation.  Using </w:t>
      </w:r>
      <w:r w:rsidR="006F20D0">
        <w:rPr>
          <w:rFonts w:ascii="Times New Roman" w:hAnsi="Times New Roman" w:cs="Times New Roman"/>
        </w:rPr>
        <w:t xml:space="preserve">higher likelihood </w:t>
      </w:r>
      <w:r w:rsidR="008D16BC" w:rsidRPr="00951727">
        <w:rPr>
          <w:rFonts w:ascii="Times New Roman" w:hAnsi="Times New Roman" w:cs="Times New Roman"/>
        </w:rPr>
        <w:t xml:space="preserve">hedges made speakers seem more confident, which made listeners more likely to follow what they suggested. </w:t>
      </w:r>
      <w:r w:rsidR="00FD511F">
        <w:rPr>
          <w:rFonts w:ascii="Times New Roman" w:hAnsi="Times New Roman" w:cs="Times New Roman"/>
        </w:rPr>
        <w:t>C</w:t>
      </w:r>
      <w:r w:rsidR="008D16BC" w:rsidRPr="00951727">
        <w:rPr>
          <w:rFonts w:ascii="Times New Roman" w:hAnsi="Times New Roman" w:cs="Times New Roman"/>
        </w:rPr>
        <w:t xml:space="preserve">onsistent with the hypothesized role of </w:t>
      </w:r>
      <w:r w:rsidR="00B648D7" w:rsidRPr="00951727">
        <w:rPr>
          <w:rFonts w:ascii="Times New Roman" w:hAnsi="Times New Roman" w:cs="Times New Roman"/>
        </w:rPr>
        <w:t xml:space="preserve">perceived </w:t>
      </w:r>
      <w:r w:rsidR="008D16BC" w:rsidRPr="00951727">
        <w:rPr>
          <w:rFonts w:ascii="Times New Roman" w:hAnsi="Times New Roman" w:cs="Times New Roman"/>
        </w:rPr>
        <w:t xml:space="preserve">confidence, </w:t>
      </w:r>
      <w:r w:rsidR="00FD511F">
        <w:rPr>
          <w:rFonts w:ascii="Times New Roman" w:hAnsi="Times New Roman" w:cs="Times New Roman"/>
        </w:rPr>
        <w:t xml:space="preserve">though, </w:t>
      </w:r>
      <w:r w:rsidR="008D16BC" w:rsidRPr="00951727">
        <w:rPr>
          <w:rFonts w:ascii="Times New Roman" w:hAnsi="Times New Roman" w:cs="Times New Roman"/>
        </w:rPr>
        <w:t xml:space="preserve">these effects were moderated by </w:t>
      </w:r>
      <w:r w:rsidR="00630DAA">
        <w:rPr>
          <w:rFonts w:ascii="Times New Roman" w:hAnsi="Times New Roman" w:cs="Times New Roman"/>
        </w:rPr>
        <w:t>the communicator’s</w:t>
      </w:r>
      <w:r w:rsidR="008D16BC" w:rsidRPr="00951727">
        <w:rPr>
          <w:rFonts w:ascii="Times New Roman" w:hAnsi="Times New Roman" w:cs="Times New Roman"/>
        </w:rPr>
        <w:t xml:space="preserve"> </w:t>
      </w:r>
      <w:r w:rsidR="00D4785C" w:rsidRPr="00951727">
        <w:rPr>
          <w:rFonts w:ascii="Times New Roman" w:hAnsi="Times New Roman" w:cs="Times New Roman"/>
        </w:rPr>
        <w:t>relevance to the domain of interest</w:t>
      </w:r>
      <w:r w:rsidR="008D16BC" w:rsidRPr="00951727">
        <w:rPr>
          <w:rFonts w:ascii="Times New Roman" w:hAnsi="Times New Roman" w:cs="Times New Roman"/>
        </w:rPr>
        <w:t xml:space="preserve">.  When </w:t>
      </w:r>
      <w:r w:rsidR="00D9411E">
        <w:rPr>
          <w:rFonts w:ascii="Times New Roman" w:hAnsi="Times New Roman" w:cs="Times New Roman"/>
        </w:rPr>
        <w:t>the communicator</w:t>
      </w:r>
      <w:r w:rsidR="00630DAA">
        <w:rPr>
          <w:rFonts w:ascii="Times New Roman" w:hAnsi="Times New Roman" w:cs="Times New Roman"/>
        </w:rPr>
        <w:t xml:space="preserve"> w</w:t>
      </w:r>
      <w:r w:rsidR="00D9411E">
        <w:rPr>
          <w:rFonts w:ascii="Times New Roman" w:hAnsi="Times New Roman" w:cs="Times New Roman"/>
        </w:rPr>
        <w:t>as</w:t>
      </w:r>
      <w:r w:rsidR="00630DAA">
        <w:rPr>
          <w:rFonts w:ascii="Times New Roman" w:hAnsi="Times New Roman" w:cs="Times New Roman"/>
        </w:rPr>
        <w:t xml:space="preserve"> </w:t>
      </w:r>
      <w:r w:rsidR="00641FF7" w:rsidRPr="00951727">
        <w:rPr>
          <w:rFonts w:ascii="Times New Roman" w:hAnsi="Times New Roman" w:cs="Times New Roman"/>
        </w:rPr>
        <w:t>less relevant</w:t>
      </w:r>
      <w:r w:rsidR="008D16BC" w:rsidRPr="00951727">
        <w:rPr>
          <w:rFonts w:ascii="Times New Roman" w:hAnsi="Times New Roman" w:cs="Times New Roman"/>
        </w:rPr>
        <w:t xml:space="preserve">, their confidence was less meaningful, and thus </w:t>
      </w:r>
      <w:r w:rsidR="00F8164C" w:rsidRPr="00951727">
        <w:rPr>
          <w:rFonts w:ascii="Times New Roman" w:hAnsi="Times New Roman" w:cs="Times New Roman"/>
        </w:rPr>
        <w:t xml:space="preserve">their hedge style </w:t>
      </w:r>
      <w:r w:rsidR="008D16BC" w:rsidRPr="00951727">
        <w:rPr>
          <w:rFonts w:ascii="Times New Roman" w:hAnsi="Times New Roman" w:cs="Times New Roman"/>
        </w:rPr>
        <w:t xml:space="preserve">had </w:t>
      </w:r>
      <w:r w:rsidR="00641FF7" w:rsidRPr="00951727">
        <w:rPr>
          <w:rFonts w:ascii="Times New Roman" w:hAnsi="Times New Roman" w:cs="Times New Roman"/>
        </w:rPr>
        <w:t>less of an</w:t>
      </w:r>
      <w:r w:rsidR="008D16BC" w:rsidRPr="00951727">
        <w:rPr>
          <w:rFonts w:ascii="Times New Roman" w:hAnsi="Times New Roman" w:cs="Times New Roman"/>
        </w:rPr>
        <w:t xml:space="preserve"> impact</w:t>
      </w:r>
      <w:r w:rsidR="00ED563F" w:rsidRPr="00951727">
        <w:rPr>
          <w:rFonts w:ascii="Times New Roman" w:hAnsi="Times New Roman" w:cs="Times New Roman"/>
        </w:rPr>
        <w:t xml:space="preserve"> on persuasion</w:t>
      </w:r>
      <w:r w:rsidR="008D16BC" w:rsidRPr="00951727">
        <w:rPr>
          <w:rFonts w:ascii="Times New Roman" w:hAnsi="Times New Roman" w:cs="Times New Roman"/>
        </w:rPr>
        <w:t>.</w:t>
      </w:r>
    </w:p>
    <w:p w14:paraId="249D5749" w14:textId="77777777" w:rsidR="000A7A2D" w:rsidRPr="00951727" w:rsidRDefault="000A7A2D" w:rsidP="00AD1907">
      <w:pPr>
        <w:spacing w:line="480" w:lineRule="auto"/>
        <w:rPr>
          <w:rFonts w:ascii="Times New Roman" w:hAnsi="Times New Roman" w:cs="Times New Roman"/>
        </w:rPr>
      </w:pPr>
    </w:p>
    <w:p w14:paraId="064849F8" w14:textId="4E8DA94A" w:rsidR="008378AD" w:rsidRPr="00951727" w:rsidRDefault="008378AD" w:rsidP="00FD511F">
      <w:pPr>
        <w:keepNext/>
        <w:spacing w:line="480" w:lineRule="auto"/>
        <w:jc w:val="center"/>
        <w:rPr>
          <w:rFonts w:ascii="Times New Roman" w:hAnsi="Times New Roman" w:cs="Times New Roman"/>
          <w:b/>
          <w:bCs/>
        </w:rPr>
      </w:pPr>
      <w:r w:rsidRPr="00951727">
        <w:rPr>
          <w:rFonts w:ascii="Times New Roman" w:hAnsi="Times New Roman" w:cs="Times New Roman"/>
          <w:b/>
          <w:bCs/>
        </w:rPr>
        <w:lastRenderedPageBreak/>
        <w:t>STUDY 4B: MODERATING HEDGE PERSPECTIVE</w:t>
      </w:r>
    </w:p>
    <w:p w14:paraId="2BA4489C" w14:textId="77777777" w:rsidR="008D16BC" w:rsidRPr="00951727" w:rsidRDefault="008D16BC" w:rsidP="00FD511F">
      <w:pPr>
        <w:keepNext/>
        <w:spacing w:line="480" w:lineRule="auto"/>
        <w:jc w:val="center"/>
        <w:rPr>
          <w:rFonts w:ascii="Times New Roman" w:hAnsi="Times New Roman" w:cs="Times New Roman"/>
          <w:b/>
          <w:bCs/>
        </w:rPr>
      </w:pPr>
    </w:p>
    <w:p w14:paraId="47E14E79" w14:textId="6DEDA003" w:rsidR="004D3D11" w:rsidRPr="00951727" w:rsidRDefault="00BE3ECF" w:rsidP="00AD1907">
      <w:pPr>
        <w:spacing w:line="480" w:lineRule="auto"/>
        <w:ind w:firstLine="720"/>
        <w:rPr>
          <w:rFonts w:ascii="Times New Roman" w:hAnsi="Times New Roman" w:cs="Times New Roman"/>
          <w:color w:val="000000" w:themeColor="text1"/>
        </w:rPr>
      </w:pPr>
      <w:r w:rsidRPr="00951727">
        <w:rPr>
          <w:rFonts w:ascii="Times New Roman" w:hAnsi="Times New Roman" w:cs="Times New Roman"/>
        </w:rPr>
        <w:t>Study 4</w:t>
      </w:r>
      <w:r w:rsidR="00E06BB4">
        <w:rPr>
          <w:rFonts w:ascii="Times New Roman" w:hAnsi="Times New Roman" w:cs="Times New Roman"/>
        </w:rPr>
        <w:t>B</w:t>
      </w:r>
      <w:r w:rsidRPr="00951727">
        <w:rPr>
          <w:rFonts w:ascii="Times New Roman" w:hAnsi="Times New Roman" w:cs="Times New Roman"/>
        </w:rPr>
        <w:t xml:space="preserve"> further tests the hypothesized process behind </w:t>
      </w:r>
      <w:r w:rsidRPr="00951727">
        <w:rPr>
          <w:rFonts w:ascii="Times New Roman" w:hAnsi="Times New Roman" w:cs="Times New Roman"/>
          <w:color w:val="000000" w:themeColor="text1"/>
        </w:rPr>
        <w:t>hedge perspective</w:t>
      </w:r>
      <w:r w:rsidRPr="00951727">
        <w:rPr>
          <w:rFonts w:ascii="Times New Roman" w:hAnsi="Times New Roman" w:cs="Times New Roman"/>
        </w:rPr>
        <w:t xml:space="preserve"> through moderation.</w:t>
      </w:r>
      <w:r w:rsidR="008378AD" w:rsidRPr="00951727">
        <w:rPr>
          <w:rFonts w:ascii="Times New Roman" w:hAnsi="Times New Roman" w:cs="Times New Roman"/>
          <w:color w:val="000000" w:themeColor="text1"/>
        </w:rPr>
        <w:t xml:space="preserve"> If perspective</w:t>
      </w:r>
      <w:r w:rsidR="00D64B14" w:rsidRPr="00951727">
        <w:rPr>
          <w:rFonts w:ascii="Times New Roman" w:hAnsi="Times New Roman" w:cs="Times New Roman"/>
          <w:color w:val="000000" w:themeColor="text1"/>
        </w:rPr>
        <w:t>’s effect</w:t>
      </w:r>
      <w:r w:rsidR="008378AD" w:rsidRPr="00951727">
        <w:rPr>
          <w:rFonts w:ascii="Times New Roman" w:hAnsi="Times New Roman" w:cs="Times New Roman"/>
          <w:color w:val="000000" w:themeColor="text1"/>
        </w:rPr>
        <w:t xml:space="preserve"> on </w:t>
      </w:r>
      <w:r w:rsidR="0054728B" w:rsidRPr="00951727">
        <w:rPr>
          <w:rFonts w:ascii="Times New Roman" w:hAnsi="Times New Roman" w:cs="Times New Roman"/>
          <w:color w:val="000000" w:themeColor="text1"/>
        </w:rPr>
        <w:t xml:space="preserve">persuasion is driven by </w:t>
      </w:r>
      <w:r w:rsidR="00724C99">
        <w:rPr>
          <w:rFonts w:ascii="Times New Roman" w:hAnsi="Times New Roman" w:cs="Times New Roman"/>
          <w:color w:val="000000" w:themeColor="text1"/>
        </w:rPr>
        <w:t>perceived</w:t>
      </w:r>
      <w:r w:rsidR="0054728B" w:rsidRPr="00951727">
        <w:rPr>
          <w:rFonts w:ascii="Times New Roman" w:hAnsi="Times New Roman" w:cs="Times New Roman"/>
          <w:color w:val="000000" w:themeColor="text1"/>
        </w:rPr>
        <w:t xml:space="preserve"> confidence, </w:t>
      </w:r>
      <w:r w:rsidR="00D64B14" w:rsidRPr="00951727">
        <w:rPr>
          <w:rFonts w:ascii="Times New Roman" w:hAnsi="Times New Roman" w:cs="Times New Roman"/>
          <w:color w:val="000000" w:themeColor="text1"/>
        </w:rPr>
        <w:t xml:space="preserve">as we suggest, </w:t>
      </w:r>
      <w:r w:rsidR="0054728B" w:rsidRPr="00951727">
        <w:rPr>
          <w:rFonts w:ascii="Times New Roman" w:hAnsi="Times New Roman" w:cs="Times New Roman"/>
          <w:color w:val="000000" w:themeColor="text1"/>
        </w:rPr>
        <w:t xml:space="preserve">then </w:t>
      </w:r>
      <w:r w:rsidR="00AA5DF1">
        <w:rPr>
          <w:rFonts w:ascii="Times New Roman" w:hAnsi="Times New Roman" w:cs="Times New Roman"/>
          <w:color w:val="000000" w:themeColor="text1"/>
        </w:rPr>
        <w:t>factors that impact how confident a speaker seems should moderate this effect</w:t>
      </w:r>
      <w:r w:rsidR="00D64B14" w:rsidRPr="00951727">
        <w:rPr>
          <w:rFonts w:ascii="Times New Roman" w:hAnsi="Times New Roman" w:cs="Times New Roman"/>
          <w:color w:val="000000" w:themeColor="text1"/>
        </w:rPr>
        <w:t>.</w:t>
      </w:r>
      <w:r w:rsidR="00B56357" w:rsidRPr="00951727">
        <w:rPr>
          <w:rFonts w:ascii="Times New Roman" w:hAnsi="Times New Roman" w:cs="Times New Roman"/>
        </w:rPr>
        <w:t xml:space="preserve"> </w:t>
      </w:r>
    </w:p>
    <w:p w14:paraId="713CB5D3" w14:textId="4D387E90" w:rsidR="008866BF" w:rsidRDefault="009C3FD8" w:rsidP="00AD1907">
      <w:pPr>
        <w:spacing w:line="480" w:lineRule="auto"/>
        <w:ind w:firstLine="720"/>
        <w:rPr>
          <w:rFonts w:ascii="Times New Roman" w:hAnsi="Times New Roman" w:cs="Times New Roman"/>
        </w:rPr>
      </w:pPr>
      <w:r w:rsidRPr="00951727">
        <w:rPr>
          <w:rFonts w:ascii="Times New Roman" w:hAnsi="Times New Roman" w:cs="Times New Roman"/>
          <w:color w:val="000000" w:themeColor="text1"/>
        </w:rPr>
        <w:t>To test this possibility,</w:t>
      </w:r>
      <w:r w:rsidR="00BE3ECF">
        <w:rPr>
          <w:rFonts w:ascii="Times New Roman" w:hAnsi="Times New Roman" w:cs="Times New Roman"/>
          <w:color w:val="000000" w:themeColor="text1"/>
        </w:rPr>
        <w:t xml:space="preserve"> </w:t>
      </w:r>
      <w:r w:rsidR="00BE3ECF" w:rsidRPr="00951727">
        <w:rPr>
          <w:rFonts w:ascii="Times New Roman" w:hAnsi="Times New Roman" w:cs="Times New Roman"/>
        </w:rPr>
        <w:t xml:space="preserve">in addition to manipulating </w:t>
      </w:r>
      <w:r w:rsidR="00EA117B">
        <w:rPr>
          <w:rFonts w:ascii="Times New Roman" w:hAnsi="Times New Roman" w:cs="Times New Roman"/>
        </w:rPr>
        <w:t>hedge perspective</w:t>
      </w:r>
      <w:r w:rsidR="00BE3ECF" w:rsidRPr="00951727">
        <w:rPr>
          <w:rFonts w:ascii="Times New Roman" w:hAnsi="Times New Roman" w:cs="Times New Roman"/>
        </w:rPr>
        <w:t>, Study 4</w:t>
      </w:r>
      <w:r w:rsidR="00BE3ECF">
        <w:rPr>
          <w:rFonts w:ascii="Times New Roman" w:hAnsi="Times New Roman" w:cs="Times New Roman"/>
        </w:rPr>
        <w:t>B</w:t>
      </w:r>
      <w:r w:rsidR="00BE3ECF" w:rsidRPr="00951727">
        <w:rPr>
          <w:rFonts w:ascii="Times New Roman" w:hAnsi="Times New Roman" w:cs="Times New Roman"/>
        </w:rPr>
        <w:t xml:space="preserve"> also manipulates source </w:t>
      </w:r>
      <w:r w:rsidR="00BE3ECF">
        <w:rPr>
          <w:rFonts w:ascii="Times New Roman" w:hAnsi="Times New Roman" w:cs="Times New Roman"/>
        </w:rPr>
        <w:t xml:space="preserve">expertise </w:t>
      </w:r>
      <w:r w:rsidRPr="00951727">
        <w:rPr>
          <w:rFonts w:ascii="Times New Roman" w:hAnsi="Times New Roman" w:cs="Times New Roman"/>
        </w:rPr>
        <w:t>(</w:t>
      </w:r>
      <w:proofErr w:type="spellStart"/>
      <w:r w:rsidRPr="00951727">
        <w:rPr>
          <w:rFonts w:ascii="Times New Roman" w:hAnsi="Times New Roman" w:cs="Times New Roman"/>
        </w:rPr>
        <w:t>DeBono</w:t>
      </w:r>
      <w:proofErr w:type="spellEnd"/>
      <w:r w:rsidRPr="00951727">
        <w:rPr>
          <w:rFonts w:ascii="Times New Roman" w:hAnsi="Times New Roman" w:cs="Times New Roman"/>
        </w:rPr>
        <w:t xml:space="preserve"> and Harnish 1988; </w:t>
      </w:r>
      <w:proofErr w:type="spellStart"/>
      <w:r w:rsidRPr="00951727">
        <w:rPr>
          <w:rFonts w:ascii="Times New Roman" w:hAnsi="Times New Roman" w:cs="Times New Roman"/>
        </w:rPr>
        <w:t>Tost</w:t>
      </w:r>
      <w:proofErr w:type="spellEnd"/>
      <w:r w:rsidRPr="00951727">
        <w:rPr>
          <w:rFonts w:ascii="Times New Roman" w:hAnsi="Times New Roman" w:cs="Times New Roman"/>
        </w:rPr>
        <w:t xml:space="preserve">, Gino and </w:t>
      </w:r>
      <w:proofErr w:type="spellStart"/>
      <w:r w:rsidRPr="00951727">
        <w:rPr>
          <w:rFonts w:ascii="Times New Roman" w:hAnsi="Times New Roman" w:cs="Times New Roman"/>
        </w:rPr>
        <w:t>Larrick</w:t>
      </w:r>
      <w:proofErr w:type="spellEnd"/>
      <w:r w:rsidRPr="00951727">
        <w:rPr>
          <w:rFonts w:ascii="Times New Roman" w:hAnsi="Times New Roman" w:cs="Times New Roman"/>
        </w:rPr>
        <w:t xml:space="preserve"> 2012)</w:t>
      </w:r>
      <w:r w:rsidR="00BE3ECF">
        <w:rPr>
          <w:rFonts w:ascii="Times New Roman" w:hAnsi="Times New Roman" w:cs="Times New Roman"/>
        </w:rPr>
        <w:t xml:space="preserve">. </w:t>
      </w:r>
      <w:r w:rsidR="00FD511F">
        <w:rPr>
          <w:rFonts w:ascii="Times New Roman" w:hAnsi="Times New Roman" w:cs="Times New Roman"/>
        </w:rPr>
        <w:t xml:space="preserve">Experts tend to have more experience in a domain, and as a result, the same variations in language are likely more meaningful. When an expert says </w:t>
      </w:r>
      <w:r w:rsidR="00FD511F" w:rsidRPr="008866BF">
        <w:rPr>
          <w:rFonts w:ascii="Times New Roman" w:hAnsi="Times New Roman" w:cs="Times New Roman"/>
          <w:i/>
          <w:iCs/>
        </w:rPr>
        <w:t>they</w:t>
      </w:r>
      <w:r w:rsidR="00FD511F">
        <w:rPr>
          <w:rFonts w:ascii="Times New Roman" w:hAnsi="Times New Roman" w:cs="Times New Roman"/>
        </w:rPr>
        <w:t xml:space="preserve"> think something is good, for example, it says more about how confident they are than when a novice says the same thing.</w:t>
      </w:r>
      <w:r w:rsidR="00FD511F" w:rsidRPr="00FD511F">
        <w:rPr>
          <w:rFonts w:ascii="Times New Roman" w:hAnsi="Times New Roman" w:cs="Times New Roman"/>
        </w:rPr>
        <w:t xml:space="preserve"> </w:t>
      </w:r>
      <w:r w:rsidR="00FD511F">
        <w:rPr>
          <w:rFonts w:ascii="Times New Roman" w:hAnsi="Times New Roman" w:cs="Times New Roman"/>
        </w:rPr>
        <w:t xml:space="preserve">This larger impact of hedge perspective on perceived confidence, in turn, should have corresponding effects on persuasion. </w:t>
      </w:r>
      <w:r w:rsidR="00BE3ECF" w:rsidRPr="00951727">
        <w:rPr>
          <w:rFonts w:ascii="Times New Roman" w:hAnsi="Times New Roman" w:cs="Times New Roman"/>
        </w:rPr>
        <w:t xml:space="preserve">If our theorizing about the role of perceived confidence is correct, </w:t>
      </w:r>
      <w:r w:rsidR="00EA117B">
        <w:rPr>
          <w:rFonts w:ascii="Times New Roman" w:hAnsi="Times New Roman" w:cs="Times New Roman"/>
        </w:rPr>
        <w:t xml:space="preserve">hedge </w:t>
      </w:r>
      <w:r w:rsidR="00BE3ECF">
        <w:rPr>
          <w:rFonts w:ascii="Times New Roman" w:hAnsi="Times New Roman" w:cs="Times New Roman"/>
        </w:rPr>
        <w:t xml:space="preserve">perspective’s impact on persuasion should be </w:t>
      </w:r>
      <w:r w:rsidR="00BE3ECF" w:rsidRPr="00951727">
        <w:rPr>
          <w:rFonts w:ascii="Times New Roman" w:hAnsi="Times New Roman" w:cs="Times New Roman"/>
        </w:rPr>
        <w:t xml:space="preserve">stronger for </w:t>
      </w:r>
      <w:r w:rsidR="00BE3ECF">
        <w:rPr>
          <w:rFonts w:ascii="Times New Roman" w:hAnsi="Times New Roman" w:cs="Times New Roman"/>
        </w:rPr>
        <w:t>experts (than novices)</w:t>
      </w:r>
      <w:r w:rsidR="00BE3ECF" w:rsidRPr="00951727">
        <w:rPr>
          <w:rFonts w:ascii="Times New Roman" w:hAnsi="Times New Roman" w:cs="Times New Roman"/>
        </w:rPr>
        <w:t>.</w:t>
      </w:r>
      <w:r w:rsidR="008866BF">
        <w:rPr>
          <w:rFonts w:ascii="Times New Roman" w:hAnsi="Times New Roman" w:cs="Times New Roman"/>
        </w:rPr>
        <w:t xml:space="preserve">  </w:t>
      </w:r>
    </w:p>
    <w:p w14:paraId="4B578BA7" w14:textId="482965FD" w:rsidR="008866BF" w:rsidRPr="00951727" w:rsidRDefault="008866BF" w:rsidP="00AD1907">
      <w:pPr>
        <w:spacing w:line="480" w:lineRule="auto"/>
        <w:ind w:firstLine="720"/>
        <w:rPr>
          <w:rFonts w:ascii="Times New Roman" w:hAnsi="Times New Roman" w:cs="Times New Roman"/>
          <w:color w:val="000000" w:themeColor="text1"/>
        </w:rPr>
      </w:pPr>
      <w:r w:rsidRPr="00951727">
        <w:rPr>
          <w:rFonts w:ascii="Times New Roman" w:hAnsi="Times New Roman" w:cs="Times New Roman"/>
          <w:color w:val="000000" w:themeColor="text1"/>
        </w:rPr>
        <w:t xml:space="preserve">To test generalizability, we also use a different, and hedonic, domain. </w:t>
      </w:r>
    </w:p>
    <w:p w14:paraId="4F0C8328" w14:textId="77777777" w:rsidR="00951727" w:rsidRPr="00951727" w:rsidRDefault="00951727" w:rsidP="00AD1907">
      <w:pPr>
        <w:spacing w:line="480" w:lineRule="auto"/>
        <w:ind w:firstLine="720"/>
        <w:rPr>
          <w:rFonts w:ascii="Times New Roman" w:hAnsi="Times New Roman" w:cs="Times New Roman"/>
          <w:color w:val="000000" w:themeColor="text1"/>
        </w:rPr>
      </w:pPr>
    </w:p>
    <w:p w14:paraId="1D5E3D90" w14:textId="6AE4060F" w:rsidR="00FB1890" w:rsidRDefault="00FB1890" w:rsidP="00AD1907">
      <w:pPr>
        <w:spacing w:line="480" w:lineRule="auto"/>
        <w:rPr>
          <w:rFonts w:ascii="Times New Roman" w:hAnsi="Times New Roman" w:cs="Times New Roman"/>
          <w:b/>
          <w:bCs/>
        </w:rPr>
      </w:pPr>
      <w:r w:rsidRPr="00951727">
        <w:rPr>
          <w:rFonts w:ascii="Times New Roman" w:hAnsi="Times New Roman" w:cs="Times New Roman"/>
          <w:b/>
          <w:bCs/>
        </w:rPr>
        <w:t>Method</w:t>
      </w:r>
    </w:p>
    <w:p w14:paraId="5927D493" w14:textId="77777777" w:rsidR="00846B49" w:rsidRPr="00951727" w:rsidRDefault="00846B49" w:rsidP="00AD1907">
      <w:pPr>
        <w:spacing w:line="480" w:lineRule="auto"/>
        <w:rPr>
          <w:rFonts w:ascii="Times New Roman" w:hAnsi="Times New Roman" w:cs="Times New Roman"/>
          <w:b/>
          <w:bCs/>
        </w:rPr>
      </w:pPr>
    </w:p>
    <w:p w14:paraId="436C8B50" w14:textId="208F6A51" w:rsidR="00FB1890" w:rsidRPr="00951727" w:rsidRDefault="00FB1890" w:rsidP="00AD1907">
      <w:pPr>
        <w:spacing w:line="480" w:lineRule="auto"/>
        <w:ind w:firstLine="720"/>
        <w:rPr>
          <w:rFonts w:ascii="Times New Roman" w:hAnsi="Times New Roman" w:cs="Times New Roman"/>
        </w:rPr>
      </w:pPr>
      <w:r w:rsidRPr="00951727">
        <w:rPr>
          <w:rFonts w:ascii="Times New Roman" w:hAnsi="Times New Roman" w:cs="Times New Roman"/>
        </w:rPr>
        <w:t>Participants (</w:t>
      </w:r>
      <w:r w:rsidRPr="00951727">
        <w:rPr>
          <w:rFonts w:ascii="Times New Roman" w:hAnsi="Times New Roman" w:cs="Times New Roman"/>
          <w:i/>
          <w:iCs/>
        </w:rPr>
        <w:t>N</w:t>
      </w:r>
      <w:r w:rsidRPr="00951727">
        <w:rPr>
          <w:rFonts w:ascii="Times New Roman" w:hAnsi="Times New Roman" w:cs="Times New Roman"/>
        </w:rPr>
        <w:t xml:space="preserve"> = </w:t>
      </w:r>
      <w:r w:rsidR="00B154B9">
        <w:rPr>
          <w:rFonts w:ascii="Times New Roman" w:hAnsi="Times New Roman" w:cs="Times New Roman"/>
        </w:rPr>
        <w:t>456</w:t>
      </w:r>
      <w:r w:rsidRPr="00951727">
        <w:rPr>
          <w:rFonts w:ascii="Times New Roman" w:hAnsi="Times New Roman" w:cs="Times New Roman"/>
        </w:rPr>
        <w:t xml:space="preserve">, Prolific) completed an experiment online and were randomly assigned to a condition in a 2 (Hedge Perspective: Personal vs. General) x 2 (Source Expertise: Expert vs. Novice) between-subjects design. See </w:t>
      </w:r>
      <w:hyperlink r:id="rId14" w:history="1">
        <w:r w:rsidR="00FD511F" w:rsidRPr="00376960">
          <w:rPr>
            <w:rStyle w:val="Hyperlink"/>
            <w:rFonts w:ascii="Times New Roman" w:hAnsi="Times New Roman" w:cs="Times New Roman"/>
          </w:rPr>
          <w:t>https://aspredicted.org/5JB_5TJ</w:t>
        </w:r>
      </w:hyperlink>
      <w:r w:rsidR="00FD511F">
        <w:rPr>
          <w:rFonts w:ascii="Times New Roman" w:hAnsi="Times New Roman" w:cs="Times New Roman"/>
        </w:rPr>
        <w:t xml:space="preserve"> for pre-registration</w:t>
      </w:r>
      <w:r w:rsidRPr="00951727">
        <w:rPr>
          <w:rFonts w:ascii="Times New Roman" w:hAnsi="Times New Roman" w:cs="Times New Roman"/>
          <w:color w:val="000000" w:themeColor="text1"/>
        </w:rPr>
        <w:t>.</w:t>
      </w:r>
    </w:p>
    <w:p w14:paraId="0D8031FC" w14:textId="38EE71EE" w:rsidR="00FB1890" w:rsidRPr="00951727" w:rsidRDefault="00FB1890" w:rsidP="00AD1907">
      <w:pPr>
        <w:spacing w:line="480" w:lineRule="auto"/>
        <w:ind w:firstLine="720"/>
        <w:rPr>
          <w:rFonts w:ascii="Times New Roman" w:hAnsi="Times New Roman" w:cs="Times New Roman"/>
        </w:rPr>
      </w:pPr>
      <w:r w:rsidRPr="00951727">
        <w:rPr>
          <w:rFonts w:ascii="Times New Roman" w:hAnsi="Times New Roman" w:cs="Times New Roman"/>
        </w:rPr>
        <w:t xml:space="preserve">Participants imagined </w:t>
      </w:r>
      <w:r w:rsidR="00630DAA">
        <w:rPr>
          <w:rFonts w:ascii="Times New Roman" w:hAnsi="Times New Roman" w:cs="Times New Roman"/>
        </w:rPr>
        <w:t xml:space="preserve">deciding what to order </w:t>
      </w:r>
      <w:r w:rsidRPr="00951727">
        <w:rPr>
          <w:rFonts w:ascii="Times New Roman" w:hAnsi="Times New Roman" w:cs="Times New Roman"/>
        </w:rPr>
        <w:t>at a restaurant</w:t>
      </w:r>
      <w:r w:rsidR="00B728DC" w:rsidRPr="00951727">
        <w:rPr>
          <w:rFonts w:ascii="Times New Roman" w:hAnsi="Times New Roman" w:cs="Times New Roman"/>
        </w:rPr>
        <w:t xml:space="preserve">. Everyone was told that the server said </w:t>
      </w:r>
      <w:r w:rsidR="00630DAA">
        <w:rPr>
          <w:rFonts w:ascii="Times New Roman" w:hAnsi="Times New Roman" w:cs="Times New Roman"/>
        </w:rPr>
        <w:t>a particular item</w:t>
      </w:r>
      <w:r w:rsidR="00B728DC" w:rsidRPr="00951727">
        <w:rPr>
          <w:rFonts w:ascii="Times New Roman" w:hAnsi="Times New Roman" w:cs="Times New Roman"/>
        </w:rPr>
        <w:t xml:space="preserve"> would be an excellent choice</w:t>
      </w:r>
      <w:r w:rsidRPr="00951727">
        <w:rPr>
          <w:rFonts w:ascii="Times New Roman" w:hAnsi="Times New Roman" w:cs="Times New Roman"/>
        </w:rPr>
        <w:t xml:space="preserve">. </w:t>
      </w:r>
      <w:r w:rsidR="00B728DC" w:rsidRPr="00951727">
        <w:rPr>
          <w:rFonts w:ascii="Times New Roman" w:hAnsi="Times New Roman" w:cs="Times New Roman"/>
        </w:rPr>
        <w:t>T</w:t>
      </w:r>
      <w:r w:rsidRPr="00951727">
        <w:rPr>
          <w:rFonts w:ascii="Times New Roman" w:hAnsi="Times New Roman" w:cs="Times New Roman"/>
        </w:rPr>
        <w:t xml:space="preserve">o manipulate </w:t>
      </w:r>
      <w:r w:rsidR="00A560B6" w:rsidRPr="00951727">
        <w:rPr>
          <w:rFonts w:ascii="Times New Roman" w:hAnsi="Times New Roman" w:cs="Times New Roman"/>
        </w:rPr>
        <w:t xml:space="preserve">hedge </w:t>
      </w:r>
      <w:r w:rsidR="00B728DC" w:rsidRPr="00951727">
        <w:rPr>
          <w:rFonts w:ascii="Times New Roman" w:hAnsi="Times New Roman" w:cs="Times New Roman"/>
        </w:rPr>
        <w:t>perspective</w:t>
      </w:r>
      <w:r w:rsidRPr="00951727">
        <w:rPr>
          <w:rFonts w:ascii="Times New Roman" w:hAnsi="Times New Roman" w:cs="Times New Roman"/>
        </w:rPr>
        <w:t xml:space="preserve">, we </w:t>
      </w:r>
      <w:r w:rsidR="00B728DC" w:rsidRPr="00951727">
        <w:rPr>
          <w:rFonts w:ascii="Times New Roman" w:hAnsi="Times New Roman" w:cs="Times New Roman"/>
        </w:rPr>
        <w:lastRenderedPageBreak/>
        <w:t>var</w:t>
      </w:r>
      <w:r w:rsidR="00D64B14" w:rsidRPr="00951727">
        <w:rPr>
          <w:rFonts w:ascii="Times New Roman" w:hAnsi="Times New Roman" w:cs="Times New Roman"/>
        </w:rPr>
        <w:t xml:space="preserve">ied whether the hedge contained </w:t>
      </w:r>
      <w:r w:rsidR="00B728DC" w:rsidRPr="00951727">
        <w:rPr>
          <w:rFonts w:ascii="Times New Roman" w:hAnsi="Times New Roman" w:cs="Times New Roman"/>
        </w:rPr>
        <w:t xml:space="preserve">a </w:t>
      </w:r>
      <w:r w:rsidR="00D64B14" w:rsidRPr="00951727">
        <w:rPr>
          <w:rFonts w:ascii="Times New Roman" w:hAnsi="Times New Roman" w:cs="Times New Roman"/>
        </w:rPr>
        <w:t>first-person</w:t>
      </w:r>
      <w:r w:rsidR="00B728DC" w:rsidRPr="00951727">
        <w:rPr>
          <w:rFonts w:ascii="Times New Roman" w:hAnsi="Times New Roman" w:cs="Times New Roman"/>
        </w:rPr>
        <w:t xml:space="preserve"> singular pronoun</w:t>
      </w:r>
      <w:r w:rsidRPr="00951727">
        <w:rPr>
          <w:rFonts w:ascii="Times New Roman" w:hAnsi="Times New Roman" w:cs="Times New Roman"/>
        </w:rPr>
        <w:t xml:space="preserve">. </w:t>
      </w:r>
      <w:r w:rsidR="00D64B14" w:rsidRPr="00951727">
        <w:rPr>
          <w:rFonts w:ascii="Times New Roman" w:hAnsi="Times New Roman" w:cs="Times New Roman"/>
        </w:rPr>
        <w:t>In the general perspective condition, the server said (“It feels like this is an excellent choice”), while i</w:t>
      </w:r>
      <w:r w:rsidRPr="00951727">
        <w:rPr>
          <w:rFonts w:ascii="Times New Roman" w:hAnsi="Times New Roman" w:cs="Times New Roman"/>
        </w:rPr>
        <w:t xml:space="preserve">n the </w:t>
      </w:r>
      <w:r w:rsidR="00B728DC" w:rsidRPr="00951727">
        <w:rPr>
          <w:rFonts w:ascii="Times New Roman" w:hAnsi="Times New Roman" w:cs="Times New Roman"/>
        </w:rPr>
        <w:t>personal perspective</w:t>
      </w:r>
      <w:r w:rsidRPr="00951727">
        <w:rPr>
          <w:rFonts w:ascii="Times New Roman" w:hAnsi="Times New Roman" w:cs="Times New Roman"/>
        </w:rPr>
        <w:t xml:space="preserve"> condition </w:t>
      </w:r>
      <w:r w:rsidR="00D64B14" w:rsidRPr="00951727">
        <w:rPr>
          <w:rFonts w:ascii="Times New Roman" w:hAnsi="Times New Roman" w:cs="Times New Roman"/>
        </w:rPr>
        <w:t>they</w:t>
      </w:r>
      <w:r w:rsidRPr="00951727">
        <w:rPr>
          <w:rFonts w:ascii="Times New Roman" w:hAnsi="Times New Roman" w:cs="Times New Roman"/>
        </w:rPr>
        <w:t xml:space="preserve"> </w:t>
      </w:r>
      <w:r w:rsidR="00B728DC" w:rsidRPr="00951727">
        <w:rPr>
          <w:rFonts w:ascii="Times New Roman" w:hAnsi="Times New Roman" w:cs="Times New Roman"/>
        </w:rPr>
        <w:t>said</w:t>
      </w:r>
      <w:r w:rsidRPr="00951727">
        <w:rPr>
          <w:rFonts w:ascii="Times New Roman" w:hAnsi="Times New Roman" w:cs="Times New Roman"/>
        </w:rPr>
        <w:t xml:space="preserve"> (“</w:t>
      </w:r>
      <w:r w:rsidR="00B728DC" w:rsidRPr="00951727">
        <w:rPr>
          <w:rFonts w:ascii="Times New Roman" w:hAnsi="Times New Roman" w:cs="Times New Roman"/>
        </w:rPr>
        <w:t>I feel like this is an excellent choice</w:t>
      </w:r>
      <w:r w:rsidRPr="00951727">
        <w:rPr>
          <w:rFonts w:ascii="Times New Roman" w:hAnsi="Times New Roman" w:cs="Times New Roman"/>
        </w:rPr>
        <w:t>”)</w:t>
      </w:r>
      <w:r w:rsidR="00D64B14" w:rsidRPr="00951727">
        <w:rPr>
          <w:rFonts w:ascii="Times New Roman" w:hAnsi="Times New Roman" w:cs="Times New Roman"/>
        </w:rPr>
        <w:t>.</w:t>
      </w:r>
    </w:p>
    <w:p w14:paraId="388FB9FC" w14:textId="48F87396" w:rsidR="009209DF" w:rsidRPr="00951727" w:rsidRDefault="00B728DC" w:rsidP="00AD1907">
      <w:pPr>
        <w:spacing w:line="480" w:lineRule="auto"/>
        <w:ind w:firstLine="720"/>
        <w:rPr>
          <w:rFonts w:ascii="Times New Roman" w:hAnsi="Times New Roman" w:cs="Times New Roman"/>
        </w:rPr>
      </w:pPr>
      <w:r w:rsidRPr="00951727">
        <w:rPr>
          <w:rFonts w:ascii="Times New Roman" w:hAnsi="Times New Roman" w:cs="Times New Roman"/>
        </w:rPr>
        <w:t xml:space="preserve">In addition, to manipulate source expertise, we manipulated who shared </w:t>
      </w:r>
      <w:r w:rsidR="007077D4">
        <w:rPr>
          <w:rFonts w:ascii="Times New Roman" w:hAnsi="Times New Roman" w:cs="Times New Roman"/>
        </w:rPr>
        <w:t>the</w:t>
      </w:r>
      <w:r w:rsidR="007077D4" w:rsidRPr="00951727">
        <w:rPr>
          <w:rFonts w:ascii="Times New Roman" w:hAnsi="Times New Roman" w:cs="Times New Roman"/>
        </w:rPr>
        <w:t xml:space="preserve"> </w:t>
      </w:r>
      <w:r w:rsidRPr="00951727">
        <w:rPr>
          <w:rFonts w:ascii="Times New Roman" w:hAnsi="Times New Roman" w:cs="Times New Roman"/>
        </w:rPr>
        <w:t>opinion.  In the expert condition, participants were told the server “is an experienced server and has been working at the restaurant for many years</w:t>
      </w:r>
      <w:r w:rsidR="00630DAA">
        <w:rPr>
          <w:rFonts w:ascii="Times New Roman" w:hAnsi="Times New Roman" w:cs="Times New Roman"/>
        </w:rPr>
        <w:t>.</w:t>
      </w:r>
      <w:r w:rsidRPr="00951727">
        <w:rPr>
          <w:rFonts w:ascii="Times New Roman" w:hAnsi="Times New Roman" w:cs="Times New Roman"/>
        </w:rPr>
        <w:t xml:space="preserve">” </w:t>
      </w:r>
      <w:r w:rsidR="00630DAA">
        <w:rPr>
          <w:rFonts w:ascii="Times New Roman" w:hAnsi="Times New Roman" w:cs="Times New Roman"/>
        </w:rPr>
        <w:t>I</w:t>
      </w:r>
      <w:r w:rsidRPr="00951727">
        <w:rPr>
          <w:rFonts w:ascii="Times New Roman" w:hAnsi="Times New Roman" w:cs="Times New Roman"/>
        </w:rPr>
        <w:t>n the novice condition they were told the server “</w:t>
      </w:r>
      <w:r w:rsidR="009209DF" w:rsidRPr="00951727">
        <w:rPr>
          <w:rFonts w:ascii="Times New Roman" w:hAnsi="Times New Roman" w:cs="Times New Roman"/>
        </w:rPr>
        <w:t>is new to serving and hasn’t been working at the restaurant very long</w:t>
      </w:r>
      <w:r w:rsidR="00D64B14" w:rsidRPr="00951727">
        <w:rPr>
          <w:rFonts w:ascii="Times New Roman" w:hAnsi="Times New Roman" w:cs="Times New Roman"/>
        </w:rPr>
        <w:t>.</w:t>
      </w:r>
      <w:r w:rsidRPr="00951727">
        <w:rPr>
          <w:rFonts w:ascii="Times New Roman" w:hAnsi="Times New Roman" w:cs="Times New Roman"/>
        </w:rPr>
        <w:t>”</w:t>
      </w:r>
    </w:p>
    <w:p w14:paraId="7CDED96D" w14:textId="2D30D7B0" w:rsidR="009209DF" w:rsidRPr="00951727" w:rsidRDefault="009209DF" w:rsidP="00AD1907">
      <w:pPr>
        <w:spacing w:line="480" w:lineRule="auto"/>
        <w:ind w:firstLine="720"/>
        <w:rPr>
          <w:rFonts w:ascii="Times New Roman" w:hAnsi="Times New Roman" w:cs="Times New Roman"/>
        </w:rPr>
      </w:pPr>
      <w:r w:rsidRPr="00951727">
        <w:rPr>
          <w:rFonts w:ascii="Times New Roman" w:hAnsi="Times New Roman" w:cs="Times New Roman"/>
        </w:rPr>
        <w:t xml:space="preserve">Participants then completed the dependent variable and mediator from </w:t>
      </w:r>
      <w:r w:rsidR="00D64B14" w:rsidRPr="00951727">
        <w:rPr>
          <w:rFonts w:ascii="Times New Roman" w:hAnsi="Times New Roman" w:cs="Times New Roman"/>
        </w:rPr>
        <w:t>the prior studies</w:t>
      </w:r>
      <w:r w:rsidRPr="00951727">
        <w:rPr>
          <w:rFonts w:ascii="Times New Roman" w:hAnsi="Times New Roman" w:cs="Times New Roman"/>
        </w:rPr>
        <w:t xml:space="preserve">, as well as the attention checks, demographics, and a manipulation check. Supporting the effectiveness of the source expertise manipulation, participants felt that the experienced </w:t>
      </w:r>
      <w:r w:rsidR="00012FCB">
        <w:rPr>
          <w:rFonts w:ascii="Times New Roman" w:hAnsi="Times New Roman" w:cs="Times New Roman"/>
        </w:rPr>
        <w:t>server</w:t>
      </w:r>
      <w:r w:rsidRPr="00951727">
        <w:rPr>
          <w:rFonts w:ascii="Times New Roman" w:hAnsi="Times New Roman" w:cs="Times New Roman"/>
        </w:rPr>
        <w:t xml:space="preserve"> was significantly more experienced (</w:t>
      </w:r>
      <w:proofErr w:type="spellStart"/>
      <w:r w:rsidRPr="00951727">
        <w:rPr>
          <w:rFonts w:ascii="Times New Roman" w:hAnsi="Times New Roman" w:cs="Times New Roman"/>
          <w:i/>
          <w:iCs/>
          <w:color w:val="000000" w:themeColor="text1"/>
        </w:rPr>
        <w:t>M</w:t>
      </w:r>
      <w:r w:rsidRPr="00951727">
        <w:rPr>
          <w:rFonts w:ascii="Times New Roman" w:hAnsi="Times New Roman" w:cs="Times New Roman"/>
          <w:color w:val="000000" w:themeColor="text1"/>
          <w:vertAlign w:val="subscript"/>
        </w:rPr>
        <w:t>Expe</w:t>
      </w:r>
      <w:r w:rsidR="003C479D" w:rsidRPr="00951727">
        <w:rPr>
          <w:rFonts w:ascii="Times New Roman" w:hAnsi="Times New Roman" w:cs="Times New Roman"/>
          <w:color w:val="000000" w:themeColor="text1"/>
          <w:vertAlign w:val="subscript"/>
        </w:rPr>
        <w:t>r</w:t>
      </w:r>
      <w:r w:rsidR="00537A93" w:rsidRPr="00951727">
        <w:rPr>
          <w:rFonts w:ascii="Times New Roman" w:hAnsi="Times New Roman" w:cs="Times New Roman"/>
          <w:color w:val="000000" w:themeColor="text1"/>
          <w:vertAlign w:val="subscript"/>
        </w:rPr>
        <w:t>t</w:t>
      </w:r>
      <w:proofErr w:type="spellEnd"/>
      <w:r w:rsidRPr="00951727">
        <w:rPr>
          <w:rFonts w:ascii="Times New Roman" w:hAnsi="Times New Roman" w:cs="Times New Roman"/>
          <w:color w:val="000000" w:themeColor="text1"/>
        </w:rPr>
        <w:t xml:space="preserve"> </w:t>
      </w:r>
      <w:r w:rsidRPr="00951727">
        <w:rPr>
          <w:rFonts w:ascii="Times New Roman" w:hAnsi="Times New Roman" w:cs="Times New Roman"/>
        </w:rPr>
        <w:t xml:space="preserve">= </w:t>
      </w:r>
      <w:r w:rsidR="003C479D" w:rsidRPr="00951727">
        <w:rPr>
          <w:rFonts w:ascii="Times New Roman" w:hAnsi="Times New Roman" w:cs="Times New Roman"/>
        </w:rPr>
        <w:t>6</w:t>
      </w:r>
      <w:r w:rsidRPr="00951727">
        <w:rPr>
          <w:rFonts w:ascii="Times New Roman" w:hAnsi="Times New Roman" w:cs="Times New Roman"/>
        </w:rPr>
        <w:t>.</w:t>
      </w:r>
      <w:r w:rsidR="003C479D" w:rsidRPr="00951727">
        <w:rPr>
          <w:rFonts w:ascii="Times New Roman" w:hAnsi="Times New Roman" w:cs="Times New Roman"/>
        </w:rPr>
        <w:t>01</w:t>
      </w:r>
      <w:r w:rsidRPr="00951727">
        <w:rPr>
          <w:rFonts w:ascii="Times New Roman" w:hAnsi="Times New Roman" w:cs="Times New Roman"/>
        </w:rPr>
        <w:t>, SD = 1.</w:t>
      </w:r>
      <w:r w:rsidR="003C479D" w:rsidRPr="00951727">
        <w:rPr>
          <w:rFonts w:ascii="Times New Roman" w:hAnsi="Times New Roman" w:cs="Times New Roman"/>
        </w:rPr>
        <w:t>41</w:t>
      </w:r>
      <w:r w:rsidRPr="00951727">
        <w:rPr>
          <w:rFonts w:ascii="Times New Roman" w:hAnsi="Times New Roman" w:cs="Times New Roman"/>
        </w:rPr>
        <w:t xml:space="preserve">; </w:t>
      </w:r>
      <w:proofErr w:type="spellStart"/>
      <w:r w:rsidRPr="00951727">
        <w:rPr>
          <w:rFonts w:ascii="Times New Roman" w:hAnsi="Times New Roman" w:cs="Times New Roman"/>
          <w:i/>
          <w:iCs/>
        </w:rPr>
        <w:t>M</w:t>
      </w:r>
      <w:r w:rsidR="00537A93" w:rsidRPr="00951727">
        <w:rPr>
          <w:rFonts w:ascii="Times New Roman" w:hAnsi="Times New Roman" w:cs="Times New Roman"/>
          <w:vertAlign w:val="subscript"/>
        </w:rPr>
        <w:t>Novice</w:t>
      </w:r>
      <w:proofErr w:type="spellEnd"/>
      <w:r w:rsidRPr="00951727">
        <w:rPr>
          <w:rFonts w:ascii="Times New Roman" w:hAnsi="Times New Roman" w:cs="Times New Roman"/>
        </w:rPr>
        <w:t xml:space="preserve"> = 2.</w:t>
      </w:r>
      <w:r w:rsidR="003C479D" w:rsidRPr="00951727">
        <w:rPr>
          <w:rFonts w:ascii="Times New Roman" w:hAnsi="Times New Roman" w:cs="Times New Roman"/>
        </w:rPr>
        <w:t>07</w:t>
      </w:r>
      <w:r w:rsidRPr="00951727">
        <w:rPr>
          <w:rFonts w:ascii="Times New Roman" w:hAnsi="Times New Roman" w:cs="Times New Roman"/>
        </w:rPr>
        <w:t>, SD = 1.</w:t>
      </w:r>
      <w:r w:rsidR="003C479D" w:rsidRPr="00951727">
        <w:rPr>
          <w:rFonts w:ascii="Times New Roman" w:hAnsi="Times New Roman" w:cs="Times New Roman"/>
        </w:rPr>
        <w:t>20</w:t>
      </w:r>
      <w:r w:rsidRPr="00951727">
        <w:rPr>
          <w:rFonts w:ascii="Times New Roman" w:hAnsi="Times New Roman" w:cs="Times New Roman"/>
        </w:rPr>
        <w:t xml:space="preserve">; </w:t>
      </w:r>
      <w:proofErr w:type="gramStart"/>
      <w:r w:rsidRPr="00951727">
        <w:rPr>
          <w:rFonts w:ascii="Times New Roman" w:hAnsi="Times New Roman" w:cs="Times New Roman"/>
          <w:i/>
          <w:iCs/>
        </w:rPr>
        <w:t>F</w:t>
      </w:r>
      <w:r w:rsidRPr="00951727">
        <w:rPr>
          <w:rFonts w:ascii="Times New Roman" w:hAnsi="Times New Roman" w:cs="Times New Roman"/>
        </w:rPr>
        <w:t>(</w:t>
      </w:r>
      <w:proofErr w:type="gramEnd"/>
      <w:r w:rsidRPr="00951727">
        <w:rPr>
          <w:rFonts w:ascii="Times New Roman" w:hAnsi="Times New Roman" w:cs="Times New Roman"/>
        </w:rPr>
        <w:t>1,</w:t>
      </w:r>
      <w:r w:rsidR="003C479D" w:rsidRPr="00951727">
        <w:rPr>
          <w:rFonts w:ascii="Times New Roman" w:hAnsi="Times New Roman" w:cs="Times New Roman"/>
        </w:rPr>
        <w:t>452</w:t>
      </w:r>
      <w:r w:rsidRPr="00951727">
        <w:rPr>
          <w:rFonts w:ascii="Times New Roman" w:hAnsi="Times New Roman" w:cs="Times New Roman"/>
        </w:rPr>
        <w:t xml:space="preserve">) = </w:t>
      </w:r>
      <w:r w:rsidR="003C479D" w:rsidRPr="00951727">
        <w:rPr>
          <w:rFonts w:ascii="Times New Roman" w:hAnsi="Times New Roman" w:cs="Times New Roman"/>
        </w:rPr>
        <w:t>1047</w:t>
      </w:r>
      <w:r w:rsidRPr="00951727">
        <w:rPr>
          <w:rFonts w:ascii="Times New Roman" w:hAnsi="Times New Roman" w:cs="Times New Roman"/>
        </w:rPr>
        <w:t>.</w:t>
      </w:r>
      <w:r w:rsidR="003C479D" w:rsidRPr="00951727">
        <w:rPr>
          <w:rFonts w:ascii="Times New Roman" w:hAnsi="Times New Roman" w:cs="Times New Roman"/>
        </w:rPr>
        <w:t>51</w:t>
      </w:r>
      <w:r w:rsidRPr="00951727">
        <w:rPr>
          <w:rFonts w:ascii="Times New Roman" w:hAnsi="Times New Roman" w:cs="Times New Roman"/>
        </w:rPr>
        <w:t xml:space="preserve">, </w:t>
      </w:r>
      <w:r w:rsidRPr="00951727">
        <w:rPr>
          <w:rFonts w:ascii="Times New Roman" w:hAnsi="Times New Roman" w:cs="Times New Roman"/>
          <w:i/>
          <w:iCs/>
        </w:rPr>
        <w:t>p</w:t>
      </w:r>
      <w:r w:rsidRPr="00951727">
        <w:rPr>
          <w:rFonts w:ascii="Times New Roman" w:hAnsi="Times New Roman" w:cs="Times New Roman"/>
        </w:rPr>
        <w:t xml:space="preserve"> &lt; .001, </w:t>
      </w:r>
      <w:r w:rsidRPr="00951727">
        <w:rPr>
          <w:rFonts w:ascii="Times New Roman" w:hAnsi="Times New Roman" w:cs="Times New Roman"/>
        </w:rPr>
        <w:sym w:font="Symbol" w:char="F068"/>
      </w:r>
      <w:r w:rsidRPr="00951727">
        <w:rPr>
          <w:rFonts w:ascii="Times New Roman" w:hAnsi="Times New Roman" w:cs="Times New Roman"/>
          <w:vertAlign w:val="superscript"/>
        </w:rPr>
        <w:t>2</w:t>
      </w:r>
      <w:r w:rsidRPr="00951727">
        <w:rPr>
          <w:rFonts w:ascii="Times New Roman" w:hAnsi="Times New Roman" w:cs="Times New Roman"/>
        </w:rPr>
        <w:t xml:space="preserve"> = .</w:t>
      </w:r>
      <w:r w:rsidR="003C479D" w:rsidRPr="00951727">
        <w:rPr>
          <w:rFonts w:ascii="Times New Roman" w:hAnsi="Times New Roman" w:cs="Times New Roman"/>
        </w:rPr>
        <w:t>70</w:t>
      </w:r>
      <w:r w:rsidRPr="00951727">
        <w:rPr>
          <w:rFonts w:ascii="Times New Roman" w:hAnsi="Times New Roman" w:cs="Times New Roman"/>
        </w:rPr>
        <w:t>).</w:t>
      </w:r>
    </w:p>
    <w:p w14:paraId="29E6106A" w14:textId="77777777" w:rsidR="002F0E46" w:rsidRPr="00951727" w:rsidRDefault="002F0E46" w:rsidP="00AD1907">
      <w:pPr>
        <w:spacing w:line="480" w:lineRule="auto"/>
        <w:ind w:firstLine="720"/>
        <w:rPr>
          <w:rFonts w:ascii="Times New Roman" w:hAnsi="Times New Roman" w:cs="Times New Roman"/>
        </w:rPr>
      </w:pPr>
    </w:p>
    <w:p w14:paraId="6725A566" w14:textId="422F0ECC" w:rsidR="002F0E46" w:rsidRDefault="002F0E46" w:rsidP="00AD1907">
      <w:pPr>
        <w:spacing w:line="480" w:lineRule="auto"/>
        <w:rPr>
          <w:rFonts w:ascii="Times New Roman" w:hAnsi="Times New Roman" w:cs="Times New Roman"/>
          <w:b/>
          <w:bCs/>
        </w:rPr>
      </w:pPr>
      <w:r w:rsidRPr="00951727">
        <w:rPr>
          <w:rFonts w:ascii="Times New Roman" w:hAnsi="Times New Roman" w:cs="Times New Roman"/>
          <w:b/>
          <w:bCs/>
        </w:rPr>
        <w:t>Results</w:t>
      </w:r>
    </w:p>
    <w:p w14:paraId="22578A31" w14:textId="77777777" w:rsidR="00846B49" w:rsidRPr="00951727" w:rsidRDefault="00846B49" w:rsidP="00AD1907">
      <w:pPr>
        <w:spacing w:line="480" w:lineRule="auto"/>
        <w:rPr>
          <w:rFonts w:ascii="Times New Roman" w:hAnsi="Times New Roman" w:cs="Times New Roman"/>
          <w:b/>
          <w:bCs/>
        </w:rPr>
      </w:pPr>
    </w:p>
    <w:p w14:paraId="2A472D39" w14:textId="54EB05B0" w:rsidR="002F0E46" w:rsidRPr="00951727" w:rsidRDefault="002F0E46" w:rsidP="00AD1907">
      <w:pPr>
        <w:spacing w:line="480" w:lineRule="auto"/>
        <w:rPr>
          <w:rFonts w:ascii="Times New Roman" w:hAnsi="Times New Roman" w:cs="Times New Roman"/>
        </w:rPr>
      </w:pPr>
      <w:r w:rsidRPr="00951727">
        <w:rPr>
          <w:rFonts w:ascii="Times New Roman" w:hAnsi="Times New Roman" w:cs="Times New Roman"/>
          <w:b/>
          <w:bCs/>
        </w:rPr>
        <w:tab/>
      </w:r>
      <w:r w:rsidRPr="00AD1907">
        <w:rPr>
          <w:rFonts w:ascii="Times New Roman" w:hAnsi="Times New Roman" w:cs="Times New Roman"/>
          <w:i/>
          <w:iCs/>
        </w:rPr>
        <w:t>Persuasion.</w:t>
      </w:r>
      <w:r w:rsidRPr="00951727">
        <w:rPr>
          <w:rFonts w:ascii="Times New Roman" w:hAnsi="Times New Roman" w:cs="Times New Roman"/>
        </w:rPr>
        <w:t xml:space="preserve"> In addition to a</w:t>
      </w:r>
      <w:r w:rsidR="00D64B14" w:rsidRPr="00951727">
        <w:rPr>
          <w:rFonts w:ascii="Times New Roman" w:hAnsi="Times New Roman" w:cs="Times New Roman"/>
        </w:rPr>
        <w:t xml:space="preserve">n </w:t>
      </w:r>
      <w:r w:rsidRPr="00951727">
        <w:rPr>
          <w:rFonts w:ascii="Times New Roman" w:hAnsi="Times New Roman" w:cs="Times New Roman"/>
        </w:rPr>
        <w:t>effect of source expertise (</w:t>
      </w:r>
      <w:proofErr w:type="gramStart"/>
      <w:r w:rsidRPr="00951727">
        <w:rPr>
          <w:rFonts w:ascii="Times New Roman" w:hAnsi="Times New Roman" w:cs="Times New Roman"/>
          <w:i/>
          <w:iCs/>
        </w:rPr>
        <w:t>F</w:t>
      </w:r>
      <w:r w:rsidRPr="00951727">
        <w:rPr>
          <w:rFonts w:ascii="Times New Roman" w:hAnsi="Times New Roman" w:cs="Times New Roman"/>
        </w:rPr>
        <w:t>(</w:t>
      </w:r>
      <w:proofErr w:type="gramEnd"/>
      <w:r w:rsidRPr="00951727">
        <w:rPr>
          <w:rFonts w:ascii="Times New Roman" w:hAnsi="Times New Roman" w:cs="Times New Roman"/>
        </w:rPr>
        <w:t>1,</w:t>
      </w:r>
      <w:r w:rsidR="008B11E6" w:rsidRPr="00951727">
        <w:rPr>
          <w:rFonts w:ascii="Times New Roman" w:hAnsi="Times New Roman" w:cs="Times New Roman"/>
        </w:rPr>
        <w:t>452</w:t>
      </w:r>
      <w:r w:rsidRPr="00951727">
        <w:rPr>
          <w:rFonts w:ascii="Times New Roman" w:hAnsi="Times New Roman" w:cs="Times New Roman"/>
        </w:rPr>
        <w:t xml:space="preserve">) = </w:t>
      </w:r>
      <w:r w:rsidR="008B11E6" w:rsidRPr="00951727">
        <w:rPr>
          <w:rFonts w:ascii="Times New Roman" w:hAnsi="Times New Roman" w:cs="Times New Roman"/>
        </w:rPr>
        <w:t>59</w:t>
      </w:r>
      <w:r w:rsidRPr="00951727">
        <w:rPr>
          <w:rFonts w:ascii="Times New Roman" w:hAnsi="Times New Roman" w:cs="Times New Roman"/>
        </w:rPr>
        <w:t>.</w:t>
      </w:r>
      <w:r w:rsidR="008B11E6" w:rsidRPr="00951727">
        <w:rPr>
          <w:rFonts w:ascii="Times New Roman" w:hAnsi="Times New Roman" w:cs="Times New Roman"/>
        </w:rPr>
        <w:t>49</w:t>
      </w:r>
      <w:r w:rsidRPr="00951727">
        <w:rPr>
          <w:rFonts w:ascii="Times New Roman" w:hAnsi="Times New Roman" w:cs="Times New Roman"/>
        </w:rPr>
        <w:t xml:space="preserve">, </w:t>
      </w:r>
      <w:r w:rsidRPr="00951727">
        <w:rPr>
          <w:rFonts w:ascii="Times New Roman" w:hAnsi="Times New Roman" w:cs="Times New Roman"/>
          <w:i/>
          <w:iCs/>
        </w:rPr>
        <w:t>p</w:t>
      </w:r>
      <w:r w:rsidRPr="00951727">
        <w:rPr>
          <w:rFonts w:ascii="Times New Roman" w:hAnsi="Times New Roman" w:cs="Times New Roman"/>
        </w:rPr>
        <w:t xml:space="preserve"> &lt; .001, </w:t>
      </w:r>
      <w:r w:rsidRPr="00951727">
        <w:rPr>
          <w:rFonts w:ascii="Times New Roman" w:hAnsi="Times New Roman" w:cs="Times New Roman"/>
        </w:rPr>
        <w:sym w:font="Symbol" w:char="F068"/>
      </w:r>
      <w:r w:rsidR="004E515F">
        <w:rPr>
          <w:rFonts w:ascii="Times New Roman" w:hAnsi="Times New Roman" w:cs="Times New Roman"/>
          <w:vertAlign w:val="subscript"/>
        </w:rPr>
        <w:t>p</w:t>
      </w:r>
      <w:r w:rsidRPr="00951727">
        <w:rPr>
          <w:rFonts w:ascii="Times New Roman" w:hAnsi="Times New Roman" w:cs="Times New Roman"/>
          <w:vertAlign w:val="superscript"/>
        </w:rPr>
        <w:t>2</w:t>
      </w:r>
      <w:r w:rsidRPr="00951727">
        <w:rPr>
          <w:rFonts w:ascii="Times New Roman" w:hAnsi="Times New Roman" w:cs="Times New Roman"/>
        </w:rPr>
        <w:t xml:space="preserve"> = .1</w:t>
      </w:r>
      <w:r w:rsidR="008B11E6" w:rsidRPr="00951727">
        <w:rPr>
          <w:rFonts w:ascii="Times New Roman" w:hAnsi="Times New Roman" w:cs="Times New Roman"/>
        </w:rPr>
        <w:t>2</w:t>
      </w:r>
      <w:r w:rsidRPr="00951727">
        <w:rPr>
          <w:rFonts w:ascii="Times New Roman" w:hAnsi="Times New Roman" w:cs="Times New Roman"/>
        </w:rPr>
        <w:t>), a 2</w:t>
      </w:r>
      <w:r w:rsidR="00630DAA">
        <w:rPr>
          <w:rFonts w:ascii="Times New Roman" w:hAnsi="Times New Roman" w:cs="Times New Roman"/>
        </w:rPr>
        <w:t xml:space="preserve"> </w:t>
      </w:r>
      <w:r w:rsidRPr="00951727">
        <w:rPr>
          <w:rFonts w:ascii="Times New Roman" w:hAnsi="Times New Roman" w:cs="Times New Roman"/>
        </w:rPr>
        <w:t>x</w:t>
      </w:r>
      <w:r w:rsidR="00630DAA">
        <w:rPr>
          <w:rFonts w:ascii="Times New Roman" w:hAnsi="Times New Roman" w:cs="Times New Roman"/>
        </w:rPr>
        <w:t xml:space="preserve"> </w:t>
      </w:r>
      <w:r w:rsidRPr="00951727">
        <w:rPr>
          <w:rFonts w:ascii="Times New Roman" w:hAnsi="Times New Roman" w:cs="Times New Roman"/>
        </w:rPr>
        <w:t xml:space="preserve">2 ANOVA revealed the predicted </w:t>
      </w:r>
      <w:r w:rsidR="008B11E6" w:rsidRPr="00951727">
        <w:rPr>
          <w:rFonts w:ascii="Times New Roman" w:hAnsi="Times New Roman" w:cs="Times New Roman"/>
        </w:rPr>
        <w:t>hedge perspective</w:t>
      </w:r>
      <w:r w:rsidRPr="00951727">
        <w:rPr>
          <w:rFonts w:ascii="Times New Roman" w:hAnsi="Times New Roman" w:cs="Times New Roman"/>
        </w:rPr>
        <w:t xml:space="preserve"> by source expertise interaction (</w:t>
      </w:r>
      <w:r w:rsidRPr="00951727">
        <w:rPr>
          <w:rFonts w:ascii="Times New Roman" w:hAnsi="Times New Roman" w:cs="Times New Roman"/>
          <w:i/>
          <w:iCs/>
        </w:rPr>
        <w:t>F</w:t>
      </w:r>
      <w:r w:rsidRPr="00951727">
        <w:rPr>
          <w:rFonts w:ascii="Times New Roman" w:hAnsi="Times New Roman" w:cs="Times New Roman"/>
        </w:rPr>
        <w:t>(1,</w:t>
      </w:r>
      <w:r w:rsidR="008B11E6" w:rsidRPr="00951727">
        <w:rPr>
          <w:rFonts w:ascii="Times New Roman" w:hAnsi="Times New Roman" w:cs="Times New Roman"/>
        </w:rPr>
        <w:t>452</w:t>
      </w:r>
      <w:r w:rsidRPr="00951727">
        <w:rPr>
          <w:rFonts w:ascii="Times New Roman" w:hAnsi="Times New Roman" w:cs="Times New Roman"/>
        </w:rPr>
        <w:t xml:space="preserve">) = </w:t>
      </w:r>
      <w:r w:rsidR="008B11E6" w:rsidRPr="00951727">
        <w:rPr>
          <w:rFonts w:ascii="Times New Roman" w:hAnsi="Times New Roman" w:cs="Times New Roman"/>
        </w:rPr>
        <w:t>5</w:t>
      </w:r>
      <w:r w:rsidRPr="00951727">
        <w:rPr>
          <w:rFonts w:ascii="Times New Roman" w:hAnsi="Times New Roman" w:cs="Times New Roman"/>
        </w:rPr>
        <w:t>.</w:t>
      </w:r>
      <w:r w:rsidR="008B11E6" w:rsidRPr="00951727">
        <w:rPr>
          <w:rFonts w:ascii="Times New Roman" w:hAnsi="Times New Roman" w:cs="Times New Roman"/>
        </w:rPr>
        <w:t>89</w:t>
      </w:r>
      <w:r w:rsidRPr="00951727">
        <w:rPr>
          <w:rFonts w:ascii="Times New Roman" w:hAnsi="Times New Roman" w:cs="Times New Roman"/>
        </w:rPr>
        <w:t xml:space="preserve">. </w:t>
      </w:r>
      <w:r w:rsidRPr="00951727">
        <w:rPr>
          <w:rFonts w:ascii="Times New Roman" w:hAnsi="Times New Roman" w:cs="Times New Roman"/>
          <w:i/>
          <w:iCs/>
        </w:rPr>
        <w:t>p</w:t>
      </w:r>
      <w:r w:rsidRPr="00951727">
        <w:rPr>
          <w:rFonts w:ascii="Times New Roman" w:hAnsi="Times New Roman" w:cs="Times New Roman"/>
        </w:rPr>
        <w:t xml:space="preserve"> = .0</w:t>
      </w:r>
      <w:r w:rsidR="008B11E6" w:rsidRPr="00951727">
        <w:rPr>
          <w:rFonts w:ascii="Times New Roman" w:hAnsi="Times New Roman" w:cs="Times New Roman"/>
        </w:rPr>
        <w:t>16</w:t>
      </w:r>
      <w:r w:rsidRPr="00951727">
        <w:rPr>
          <w:rFonts w:ascii="Times New Roman" w:hAnsi="Times New Roman" w:cs="Times New Roman"/>
        </w:rPr>
        <w:t xml:space="preserve">, </w:t>
      </w:r>
      <w:r w:rsidRPr="00951727">
        <w:rPr>
          <w:rFonts w:ascii="Times New Roman" w:hAnsi="Times New Roman" w:cs="Times New Roman"/>
        </w:rPr>
        <w:sym w:font="Symbol" w:char="F068"/>
      </w:r>
      <w:r w:rsidR="004E515F">
        <w:rPr>
          <w:rFonts w:ascii="Times New Roman" w:hAnsi="Times New Roman" w:cs="Times New Roman"/>
          <w:vertAlign w:val="subscript"/>
        </w:rPr>
        <w:t>p</w:t>
      </w:r>
      <w:r w:rsidRPr="00951727">
        <w:rPr>
          <w:rFonts w:ascii="Times New Roman" w:hAnsi="Times New Roman" w:cs="Times New Roman"/>
          <w:vertAlign w:val="superscript"/>
        </w:rPr>
        <w:t>2</w:t>
      </w:r>
      <w:r w:rsidRPr="00951727">
        <w:rPr>
          <w:rFonts w:ascii="Times New Roman" w:hAnsi="Times New Roman" w:cs="Times New Roman"/>
        </w:rPr>
        <w:t xml:space="preserve"> = .</w:t>
      </w:r>
      <w:r w:rsidR="008B11E6" w:rsidRPr="00951727">
        <w:rPr>
          <w:rFonts w:ascii="Times New Roman" w:hAnsi="Times New Roman" w:cs="Times New Roman"/>
        </w:rPr>
        <w:t>0</w:t>
      </w:r>
      <w:r w:rsidRPr="00951727">
        <w:rPr>
          <w:rFonts w:ascii="Times New Roman" w:hAnsi="Times New Roman" w:cs="Times New Roman"/>
        </w:rPr>
        <w:t>1</w:t>
      </w:r>
      <w:r w:rsidR="008B11E6" w:rsidRPr="00951727">
        <w:rPr>
          <w:rFonts w:ascii="Times New Roman" w:hAnsi="Times New Roman" w:cs="Times New Roman"/>
          <w:color w:val="000000" w:themeColor="text1"/>
        </w:rPr>
        <w:t>3</w:t>
      </w:r>
      <w:r w:rsidRPr="00951727">
        <w:rPr>
          <w:rFonts w:ascii="Times New Roman" w:hAnsi="Times New Roman" w:cs="Times New Roman"/>
          <w:color w:val="000000" w:themeColor="text1"/>
        </w:rPr>
        <w:t xml:space="preserve">).  </w:t>
      </w:r>
      <w:r w:rsidR="00D64B14" w:rsidRPr="00951727">
        <w:rPr>
          <w:rFonts w:ascii="Times New Roman" w:hAnsi="Times New Roman" w:cs="Times New Roman"/>
          <w:color w:val="000000" w:themeColor="text1"/>
        </w:rPr>
        <w:t>As in</w:t>
      </w:r>
      <w:r w:rsidRPr="00951727">
        <w:rPr>
          <w:rFonts w:ascii="Times New Roman" w:hAnsi="Times New Roman" w:cs="Times New Roman"/>
          <w:color w:val="000000" w:themeColor="text1"/>
        </w:rPr>
        <w:t xml:space="preserve"> the prior studies, when the </w:t>
      </w:r>
      <w:r w:rsidR="00D64B14" w:rsidRPr="00951727">
        <w:rPr>
          <w:rFonts w:ascii="Times New Roman" w:hAnsi="Times New Roman" w:cs="Times New Roman"/>
          <w:color w:val="000000" w:themeColor="text1"/>
        </w:rPr>
        <w:t xml:space="preserve">source </w:t>
      </w:r>
      <w:r w:rsidR="001405C7" w:rsidRPr="00951727">
        <w:rPr>
          <w:rFonts w:ascii="Times New Roman" w:hAnsi="Times New Roman" w:cs="Times New Roman"/>
          <w:color w:val="000000" w:themeColor="text1"/>
        </w:rPr>
        <w:t>was an expert</w:t>
      </w:r>
      <w:r w:rsidRPr="00951727">
        <w:rPr>
          <w:rFonts w:ascii="Times New Roman" w:hAnsi="Times New Roman" w:cs="Times New Roman"/>
          <w:color w:val="000000" w:themeColor="text1"/>
        </w:rPr>
        <w:t xml:space="preserve">, a </w:t>
      </w:r>
      <w:r w:rsidR="008B11E6" w:rsidRPr="00951727">
        <w:rPr>
          <w:rFonts w:ascii="Times New Roman" w:hAnsi="Times New Roman" w:cs="Times New Roman"/>
          <w:color w:val="000000" w:themeColor="text1"/>
        </w:rPr>
        <w:t xml:space="preserve">personal </w:t>
      </w:r>
      <w:r w:rsidRPr="00951727">
        <w:rPr>
          <w:rFonts w:ascii="Times New Roman" w:hAnsi="Times New Roman" w:cs="Times New Roman"/>
          <w:color w:val="000000" w:themeColor="text1"/>
        </w:rPr>
        <w:t xml:space="preserve">hedge was more persuasive than a </w:t>
      </w:r>
      <w:r w:rsidR="008B11E6" w:rsidRPr="00951727">
        <w:rPr>
          <w:rFonts w:ascii="Times New Roman" w:hAnsi="Times New Roman" w:cs="Times New Roman"/>
          <w:color w:val="000000" w:themeColor="text1"/>
        </w:rPr>
        <w:t>general</w:t>
      </w:r>
      <w:r w:rsidRPr="00951727">
        <w:rPr>
          <w:rFonts w:ascii="Times New Roman" w:hAnsi="Times New Roman" w:cs="Times New Roman"/>
          <w:color w:val="000000" w:themeColor="text1"/>
        </w:rPr>
        <w:t xml:space="preserve"> one </w:t>
      </w:r>
      <w:r w:rsidRPr="00951727">
        <w:rPr>
          <w:rFonts w:ascii="Times New Roman" w:hAnsi="Times New Roman" w:cs="Times New Roman"/>
        </w:rPr>
        <w:t>(</w:t>
      </w:r>
      <w:proofErr w:type="spellStart"/>
      <w:r w:rsidRPr="00951727">
        <w:rPr>
          <w:rFonts w:ascii="Times New Roman" w:hAnsi="Times New Roman" w:cs="Times New Roman"/>
          <w:i/>
          <w:iCs/>
        </w:rPr>
        <w:t>M</w:t>
      </w:r>
      <w:r w:rsidR="008B11E6" w:rsidRPr="00951727">
        <w:rPr>
          <w:rFonts w:ascii="Times New Roman" w:hAnsi="Times New Roman" w:cs="Times New Roman"/>
          <w:vertAlign w:val="subscript"/>
        </w:rPr>
        <w:t>Personal</w:t>
      </w:r>
      <w:proofErr w:type="spellEnd"/>
      <w:r w:rsidRPr="00951727">
        <w:rPr>
          <w:rFonts w:ascii="Times New Roman" w:hAnsi="Times New Roman" w:cs="Times New Roman"/>
        </w:rPr>
        <w:t xml:space="preserve"> =</w:t>
      </w:r>
      <w:r w:rsidR="00383E41" w:rsidRPr="00951727">
        <w:rPr>
          <w:rFonts w:ascii="Times New Roman" w:hAnsi="Times New Roman" w:cs="Times New Roman"/>
        </w:rPr>
        <w:t xml:space="preserve"> </w:t>
      </w:r>
      <w:r w:rsidR="00F436CE" w:rsidRPr="00951727">
        <w:rPr>
          <w:rFonts w:ascii="Times New Roman" w:hAnsi="Times New Roman" w:cs="Times New Roman"/>
        </w:rPr>
        <w:t>5</w:t>
      </w:r>
      <w:r w:rsidRPr="00951727">
        <w:rPr>
          <w:rFonts w:ascii="Times New Roman" w:hAnsi="Times New Roman" w:cs="Times New Roman"/>
        </w:rPr>
        <w:t>.</w:t>
      </w:r>
      <w:r w:rsidR="00F436CE" w:rsidRPr="00951727">
        <w:rPr>
          <w:rFonts w:ascii="Times New Roman" w:hAnsi="Times New Roman" w:cs="Times New Roman"/>
        </w:rPr>
        <w:t>37</w:t>
      </w:r>
      <w:r w:rsidRPr="00951727">
        <w:rPr>
          <w:rFonts w:ascii="Times New Roman" w:hAnsi="Times New Roman" w:cs="Times New Roman"/>
        </w:rPr>
        <w:t>, SD = 1.</w:t>
      </w:r>
      <w:r w:rsidR="00F436CE" w:rsidRPr="00951727">
        <w:rPr>
          <w:rFonts w:ascii="Times New Roman" w:hAnsi="Times New Roman" w:cs="Times New Roman"/>
        </w:rPr>
        <w:t>01</w:t>
      </w:r>
      <w:r w:rsidRPr="00951727">
        <w:rPr>
          <w:rFonts w:ascii="Times New Roman" w:hAnsi="Times New Roman" w:cs="Times New Roman"/>
        </w:rPr>
        <w:t xml:space="preserve">; </w:t>
      </w:r>
      <w:proofErr w:type="spellStart"/>
      <w:r w:rsidRPr="00951727">
        <w:rPr>
          <w:rFonts w:ascii="Times New Roman" w:hAnsi="Times New Roman" w:cs="Times New Roman"/>
          <w:i/>
          <w:iCs/>
        </w:rPr>
        <w:t>M</w:t>
      </w:r>
      <w:r w:rsidR="008B11E6" w:rsidRPr="00951727">
        <w:rPr>
          <w:rFonts w:ascii="Times New Roman" w:hAnsi="Times New Roman" w:cs="Times New Roman"/>
          <w:vertAlign w:val="subscript"/>
        </w:rPr>
        <w:t>General</w:t>
      </w:r>
      <w:proofErr w:type="spellEnd"/>
      <w:r w:rsidRPr="00951727">
        <w:rPr>
          <w:rFonts w:ascii="Times New Roman" w:hAnsi="Times New Roman" w:cs="Times New Roman"/>
        </w:rPr>
        <w:t xml:space="preserve"> = 4.</w:t>
      </w:r>
      <w:r w:rsidR="00F436CE" w:rsidRPr="00951727">
        <w:rPr>
          <w:rFonts w:ascii="Times New Roman" w:hAnsi="Times New Roman" w:cs="Times New Roman"/>
        </w:rPr>
        <w:t>53</w:t>
      </w:r>
      <w:r w:rsidRPr="00951727">
        <w:rPr>
          <w:rFonts w:ascii="Times New Roman" w:hAnsi="Times New Roman" w:cs="Times New Roman"/>
        </w:rPr>
        <w:t>, SD = 1.</w:t>
      </w:r>
      <w:r w:rsidR="00F436CE" w:rsidRPr="00951727">
        <w:rPr>
          <w:rFonts w:ascii="Times New Roman" w:hAnsi="Times New Roman" w:cs="Times New Roman"/>
        </w:rPr>
        <w:t>31</w:t>
      </w:r>
      <w:r w:rsidRPr="00951727">
        <w:rPr>
          <w:rFonts w:ascii="Times New Roman" w:hAnsi="Times New Roman" w:cs="Times New Roman"/>
        </w:rPr>
        <w:t xml:space="preserve">; </w:t>
      </w:r>
      <w:proofErr w:type="gramStart"/>
      <w:r w:rsidRPr="00951727">
        <w:rPr>
          <w:rFonts w:ascii="Times New Roman" w:hAnsi="Times New Roman" w:cs="Times New Roman"/>
          <w:i/>
          <w:iCs/>
        </w:rPr>
        <w:t>F</w:t>
      </w:r>
      <w:r w:rsidRPr="00951727">
        <w:rPr>
          <w:rFonts w:ascii="Times New Roman" w:hAnsi="Times New Roman" w:cs="Times New Roman"/>
        </w:rPr>
        <w:t>(</w:t>
      </w:r>
      <w:proofErr w:type="gramEnd"/>
      <w:r w:rsidRPr="00951727">
        <w:rPr>
          <w:rFonts w:ascii="Times New Roman" w:hAnsi="Times New Roman" w:cs="Times New Roman"/>
        </w:rPr>
        <w:t>1,</w:t>
      </w:r>
      <w:r w:rsidR="008B11E6" w:rsidRPr="00951727">
        <w:rPr>
          <w:rFonts w:ascii="Times New Roman" w:hAnsi="Times New Roman" w:cs="Times New Roman"/>
        </w:rPr>
        <w:t>452</w:t>
      </w:r>
      <w:r w:rsidRPr="00951727">
        <w:rPr>
          <w:rFonts w:ascii="Times New Roman" w:hAnsi="Times New Roman" w:cs="Times New Roman"/>
        </w:rPr>
        <w:t xml:space="preserve">) = </w:t>
      </w:r>
      <w:r w:rsidR="008B11E6" w:rsidRPr="00951727">
        <w:rPr>
          <w:rFonts w:ascii="Times New Roman" w:hAnsi="Times New Roman" w:cs="Times New Roman"/>
        </w:rPr>
        <w:t>3</w:t>
      </w:r>
      <w:r w:rsidR="00AE0AEA" w:rsidRPr="00951727">
        <w:rPr>
          <w:rFonts w:ascii="Times New Roman" w:hAnsi="Times New Roman" w:cs="Times New Roman"/>
        </w:rPr>
        <w:t>1</w:t>
      </w:r>
      <w:r w:rsidRPr="00951727">
        <w:rPr>
          <w:rFonts w:ascii="Times New Roman" w:hAnsi="Times New Roman" w:cs="Times New Roman"/>
        </w:rPr>
        <w:t>.</w:t>
      </w:r>
      <w:r w:rsidR="00AE0AEA" w:rsidRPr="00951727">
        <w:rPr>
          <w:rFonts w:ascii="Times New Roman" w:hAnsi="Times New Roman" w:cs="Times New Roman"/>
        </w:rPr>
        <w:t>0</w:t>
      </w:r>
      <w:r w:rsidRPr="00951727">
        <w:rPr>
          <w:rFonts w:ascii="Times New Roman" w:hAnsi="Times New Roman" w:cs="Times New Roman"/>
        </w:rPr>
        <w:t xml:space="preserve">1, </w:t>
      </w:r>
      <w:r w:rsidRPr="00951727">
        <w:rPr>
          <w:rFonts w:ascii="Times New Roman" w:hAnsi="Times New Roman" w:cs="Times New Roman"/>
          <w:i/>
          <w:iCs/>
        </w:rPr>
        <w:t>p</w:t>
      </w:r>
      <w:r w:rsidRPr="00951727">
        <w:rPr>
          <w:rFonts w:ascii="Times New Roman" w:hAnsi="Times New Roman" w:cs="Times New Roman"/>
        </w:rPr>
        <w:t xml:space="preserve"> </w:t>
      </w:r>
      <w:r w:rsidR="008B11E6" w:rsidRPr="00951727">
        <w:rPr>
          <w:rFonts w:ascii="Times New Roman" w:hAnsi="Times New Roman" w:cs="Times New Roman"/>
        </w:rPr>
        <w:t>&lt;</w:t>
      </w:r>
      <w:r w:rsidRPr="00951727">
        <w:rPr>
          <w:rFonts w:ascii="Times New Roman" w:hAnsi="Times New Roman" w:cs="Times New Roman"/>
        </w:rPr>
        <w:t xml:space="preserve"> .0</w:t>
      </w:r>
      <w:r w:rsidR="008B11E6" w:rsidRPr="00951727">
        <w:rPr>
          <w:rFonts w:ascii="Times New Roman" w:hAnsi="Times New Roman" w:cs="Times New Roman"/>
        </w:rPr>
        <w:t>0</w:t>
      </w:r>
      <w:r w:rsidRPr="00951727">
        <w:rPr>
          <w:rFonts w:ascii="Times New Roman" w:hAnsi="Times New Roman" w:cs="Times New Roman"/>
        </w:rPr>
        <w:t xml:space="preserve">1, </w:t>
      </w:r>
      <w:r w:rsidRPr="00951727">
        <w:rPr>
          <w:rFonts w:ascii="Times New Roman" w:hAnsi="Times New Roman" w:cs="Times New Roman"/>
        </w:rPr>
        <w:sym w:font="Symbol" w:char="F068"/>
      </w:r>
      <w:r w:rsidR="004E515F">
        <w:rPr>
          <w:rFonts w:ascii="Times New Roman" w:hAnsi="Times New Roman" w:cs="Times New Roman"/>
          <w:vertAlign w:val="subscript"/>
        </w:rPr>
        <w:t>p</w:t>
      </w:r>
      <w:r w:rsidRPr="00951727">
        <w:rPr>
          <w:rFonts w:ascii="Times New Roman" w:hAnsi="Times New Roman" w:cs="Times New Roman"/>
          <w:vertAlign w:val="superscript"/>
        </w:rPr>
        <w:t>2</w:t>
      </w:r>
      <w:r w:rsidRPr="00951727">
        <w:rPr>
          <w:rFonts w:ascii="Times New Roman" w:hAnsi="Times New Roman" w:cs="Times New Roman"/>
        </w:rPr>
        <w:t xml:space="preserve"> = .0</w:t>
      </w:r>
      <w:r w:rsidR="008B11E6" w:rsidRPr="00951727">
        <w:rPr>
          <w:rFonts w:ascii="Times New Roman" w:hAnsi="Times New Roman" w:cs="Times New Roman"/>
        </w:rPr>
        <w:t>6</w:t>
      </w:r>
      <w:r w:rsidR="00AE0AEA" w:rsidRPr="00951727">
        <w:rPr>
          <w:rFonts w:ascii="Times New Roman" w:hAnsi="Times New Roman" w:cs="Times New Roman"/>
        </w:rPr>
        <w:t>4</w:t>
      </w:r>
      <w:r w:rsidRPr="00951727">
        <w:rPr>
          <w:rFonts w:ascii="Times New Roman" w:hAnsi="Times New Roman" w:cs="Times New Roman"/>
        </w:rPr>
        <w:t xml:space="preserve">). </w:t>
      </w:r>
      <w:r w:rsidR="00012FCB">
        <w:rPr>
          <w:rFonts w:ascii="Times New Roman" w:hAnsi="Times New Roman" w:cs="Times New Roman"/>
        </w:rPr>
        <w:t>In addition, c</w:t>
      </w:r>
      <w:r w:rsidR="00D64B14" w:rsidRPr="00951727">
        <w:rPr>
          <w:rFonts w:ascii="Times New Roman" w:hAnsi="Times New Roman" w:cs="Times New Roman"/>
        </w:rPr>
        <w:t xml:space="preserve">onsistent with the hypothesized role of perceived </w:t>
      </w:r>
      <w:r w:rsidR="007077D4">
        <w:rPr>
          <w:rFonts w:ascii="Times New Roman" w:hAnsi="Times New Roman" w:cs="Times New Roman"/>
        </w:rPr>
        <w:t>confidence</w:t>
      </w:r>
      <w:r w:rsidRPr="00951727">
        <w:rPr>
          <w:rFonts w:ascii="Times New Roman" w:hAnsi="Times New Roman" w:cs="Times New Roman"/>
        </w:rPr>
        <w:t xml:space="preserve">, when the </w:t>
      </w:r>
      <w:r w:rsidR="00D64B14" w:rsidRPr="00951727">
        <w:rPr>
          <w:rFonts w:ascii="Times New Roman" w:hAnsi="Times New Roman" w:cs="Times New Roman"/>
        </w:rPr>
        <w:t>speaker</w:t>
      </w:r>
      <w:r w:rsidRPr="00951727">
        <w:rPr>
          <w:rFonts w:ascii="Times New Roman" w:hAnsi="Times New Roman" w:cs="Times New Roman"/>
        </w:rPr>
        <w:t xml:space="preserve"> </w:t>
      </w:r>
      <w:r w:rsidR="001405C7" w:rsidRPr="00951727">
        <w:rPr>
          <w:rFonts w:ascii="Times New Roman" w:hAnsi="Times New Roman" w:cs="Times New Roman"/>
        </w:rPr>
        <w:t>was a novice</w:t>
      </w:r>
      <w:r w:rsidRPr="00951727">
        <w:rPr>
          <w:rFonts w:ascii="Times New Roman" w:hAnsi="Times New Roman" w:cs="Times New Roman"/>
        </w:rPr>
        <w:t xml:space="preserve"> this effect was </w:t>
      </w:r>
      <w:r w:rsidR="00A15A9D" w:rsidRPr="00951727">
        <w:rPr>
          <w:rFonts w:ascii="Times New Roman" w:hAnsi="Times New Roman" w:cs="Times New Roman"/>
        </w:rPr>
        <w:t>reduced</w:t>
      </w:r>
      <w:r w:rsidRPr="00951727">
        <w:rPr>
          <w:rFonts w:ascii="Times New Roman" w:hAnsi="Times New Roman" w:cs="Times New Roman"/>
        </w:rPr>
        <w:t xml:space="preserve"> (</w:t>
      </w:r>
      <w:proofErr w:type="spellStart"/>
      <w:r w:rsidRPr="00951727">
        <w:rPr>
          <w:rFonts w:ascii="Times New Roman" w:hAnsi="Times New Roman" w:cs="Times New Roman"/>
          <w:i/>
          <w:iCs/>
        </w:rPr>
        <w:t>M</w:t>
      </w:r>
      <w:r w:rsidR="00F436CE" w:rsidRPr="00951727">
        <w:rPr>
          <w:rFonts w:ascii="Times New Roman" w:hAnsi="Times New Roman" w:cs="Times New Roman"/>
          <w:vertAlign w:val="subscript"/>
        </w:rPr>
        <w:t>Personal</w:t>
      </w:r>
      <w:proofErr w:type="spellEnd"/>
      <w:r w:rsidRPr="00951727">
        <w:rPr>
          <w:rFonts w:ascii="Times New Roman" w:hAnsi="Times New Roman" w:cs="Times New Roman"/>
        </w:rPr>
        <w:t xml:space="preserve"> = </w:t>
      </w:r>
      <w:r w:rsidR="00AE0AEA" w:rsidRPr="00951727">
        <w:rPr>
          <w:rFonts w:ascii="Times New Roman" w:hAnsi="Times New Roman" w:cs="Times New Roman"/>
        </w:rPr>
        <w:t>4</w:t>
      </w:r>
      <w:r w:rsidRPr="00951727">
        <w:rPr>
          <w:rFonts w:ascii="Times New Roman" w:hAnsi="Times New Roman" w:cs="Times New Roman"/>
        </w:rPr>
        <w:t>.</w:t>
      </w:r>
      <w:r w:rsidR="00AE0AEA" w:rsidRPr="00951727">
        <w:rPr>
          <w:rFonts w:ascii="Times New Roman" w:hAnsi="Times New Roman" w:cs="Times New Roman"/>
        </w:rPr>
        <w:t>30</w:t>
      </w:r>
      <w:r w:rsidRPr="00951727">
        <w:rPr>
          <w:rFonts w:ascii="Times New Roman" w:hAnsi="Times New Roman" w:cs="Times New Roman"/>
        </w:rPr>
        <w:t>, SD = 1.</w:t>
      </w:r>
      <w:r w:rsidR="00AE0AEA" w:rsidRPr="00951727">
        <w:rPr>
          <w:rFonts w:ascii="Times New Roman" w:hAnsi="Times New Roman" w:cs="Times New Roman"/>
        </w:rPr>
        <w:t>00</w:t>
      </w:r>
      <w:r w:rsidRPr="00951727">
        <w:rPr>
          <w:rFonts w:ascii="Times New Roman" w:hAnsi="Times New Roman" w:cs="Times New Roman"/>
        </w:rPr>
        <w:t xml:space="preserve">; </w:t>
      </w:r>
      <w:proofErr w:type="spellStart"/>
      <w:r w:rsidRPr="00951727">
        <w:rPr>
          <w:rFonts w:ascii="Times New Roman" w:hAnsi="Times New Roman" w:cs="Times New Roman"/>
          <w:i/>
          <w:iCs/>
        </w:rPr>
        <w:t>M</w:t>
      </w:r>
      <w:r w:rsidR="00F436CE" w:rsidRPr="00951727">
        <w:rPr>
          <w:rFonts w:ascii="Times New Roman" w:hAnsi="Times New Roman" w:cs="Times New Roman"/>
          <w:vertAlign w:val="subscript"/>
        </w:rPr>
        <w:t>General</w:t>
      </w:r>
      <w:proofErr w:type="spellEnd"/>
      <w:r w:rsidRPr="00951727">
        <w:rPr>
          <w:rFonts w:ascii="Times New Roman" w:hAnsi="Times New Roman" w:cs="Times New Roman"/>
        </w:rPr>
        <w:t xml:space="preserve"> = 3.</w:t>
      </w:r>
      <w:r w:rsidR="00AE0AEA" w:rsidRPr="00951727">
        <w:rPr>
          <w:rFonts w:ascii="Times New Roman" w:hAnsi="Times New Roman" w:cs="Times New Roman"/>
        </w:rPr>
        <w:t>97</w:t>
      </w:r>
      <w:r w:rsidRPr="00951727">
        <w:rPr>
          <w:rFonts w:ascii="Times New Roman" w:hAnsi="Times New Roman" w:cs="Times New Roman"/>
        </w:rPr>
        <w:t>, SD = 1.</w:t>
      </w:r>
      <w:r w:rsidR="00AE0AEA" w:rsidRPr="00951727">
        <w:rPr>
          <w:rFonts w:ascii="Times New Roman" w:hAnsi="Times New Roman" w:cs="Times New Roman"/>
        </w:rPr>
        <w:t>2</w:t>
      </w:r>
      <w:r w:rsidRPr="00951727">
        <w:rPr>
          <w:rFonts w:ascii="Times New Roman" w:hAnsi="Times New Roman" w:cs="Times New Roman"/>
        </w:rPr>
        <w:t xml:space="preserve">0; </w:t>
      </w:r>
      <w:proofErr w:type="gramStart"/>
      <w:r w:rsidRPr="00951727">
        <w:rPr>
          <w:rFonts w:ascii="Times New Roman" w:hAnsi="Times New Roman" w:cs="Times New Roman"/>
          <w:i/>
          <w:iCs/>
        </w:rPr>
        <w:t>F</w:t>
      </w:r>
      <w:r w:rsidRPr="00951727">
        <w:rPr>
          <w:rFonts w:ascii="Times New Roman" w:hAnsi="Times New Roman" w:cs="Times New Roman"/>
        </w:rPr>
        <w:t>(</w:t>
      </w:r>
      <w:proofErr w:type="gramEnd"/>
      <w:r w:rsidRPr="00951727">
        <w:rPr>
          <w:rFonts w:ascii="Times New Roman" w:hAnsi="Times New Roman" w:cs="Times New Roman"/>
        </w:rPr>
        <w:t>1,</w:t>
      </w:r>
      <w:r w:rsidR="00AE0AEA" w:rsidRPr="00951727">
        <w:rPr>
          <w:rFonts w:ascii="Times New Roman" w:hAnsi="Times New Roman" w:cs="Times New Roman"/>
        </w:rPr>
        <w:t>452</w:t>
      </w:r>
      <w:r w:rsidRPr="00951727">
        <w:rPr>
          <w:rFonts w:ascii="Times New Roman" w:hAnsi="Times New Roman" w:cs="Times New Roman"/>
        </w:rPr>
        <w:t xml:space="preserve">) = </w:t>
      </w:r>
      <w:r w:rsidR="00AE0AEA" w:rsidRPr="00951727">
        <w:rPr>
          <w:rFonts w:ascii="Times New Roman" w:hAnsi="Times New Roman" w:cs="Times New Roman"/>
        </w:rPr>
        <w:t>4</w:t>
      </w:r>
      <w:r w:rsidRPr="00951727">
        <w:rPr>
          <w:rFonts w:ascii="Times New Roman" w:hAnsi="Times New Roman" w:cs="Times New Roman"/>
        </w:rPr>
        <w:t>.</w:t>
      </w:r>
      <w:r w:rsidR="00AE0AEA" w:rsidRPr="00951727">
        <w:rPr>
          <w:rFonts w:ascii="Times New Roman" w:hAnsi="Times New Roman" w:cs="Times New Roman"/>
        </w:rPr>
        <w:t>75</w:t>
      </w:r>
      <w:r w:rsidRPr="00951727">
        <w:rPr>
          <w:rFonts w:ascii="Times New Roman" w:hAnsi="Times New Roman" w:cs="Times New Roman"/>
        </w:rPr>
        <w:t xml:space="preserve">, </w:t>
      </w:r>
      <w:r w:rsidRPr="00951727">
        <w:rPr>
          <w:rFonts w:ascii="Times New Roman" w:hAnsi="Times New Roman" w:cs="Times New Roman"/>
          <w:i/>
          <w:iCs/>
        </w:rPr>
        <w:t>p</w:t>
      </w:r>
      <w:r w:rsidRPr="00951727">
        <w:rPr>
          <w:rFonts w:ascii="Times New Roman" w:hAnsi="Times New Roman" w:cs="Times New Roman"/>
        </w:rPr>
        <w:t xml:space="preserve"> = .</w:t>
      </w:r>
      <w:r w:rsidR="00AE0AEA" w:rsidRPr="00951727">
        <w:rPr>
          <w:rFonts w:ascii="Times New Roman" w:hAnsi="Times New Roman" w:cs="Times New Roman"/>
        </w:rPr>
        <w:t>030</w:t>
      </w:r>
      <w:r w:rsidRPr="00951727">
        <w:rPr>
          <w:rFonts w:ascii="Times New Roman" w:hAnsi="Times New Roman" w:cs="Times New Roman"/>
        </w:rPr>
        <w:t xml:space="preserve">, </w:t>
      </w:r>
      <w:r w:rsidRPr="00951727">
        <w:rPr>
          <w:rFonts w:ascii="Times New Roman" w:hAnsi="Times New Roman" w:cs="Times New Roman"/>
        </w:rPr>
        <w:sym w:font="Symbol" w:char="F068"/>
      </w:r>
      <w:r w:rsidR="004E515F">
        <w:rPr>
          <w:rFonts w:ascii="Times New Roman" w:hAnsi="Times New Roman" w:cs="Times New Roman"/>
          <w:vertAlign w:val="subscript"/>
        </w:rPr>
        <w:t>p</w:t>
      </w:r>
      <w:r w:rsidRPr="00951727">
        <w:rPr>
          <w:rFonts w:ascii="Times New Roman" w:hAnsi="Times New Roman" w:cs="Times New Roman"/>
          <w:vertAlign w:val="superscript"/>
        </w:rPr>
        <w:t>2</w:t>
      </w:r>
      <w:r w:rsidRPr="00951727">
        <w:rPr>
          <w:rFonts w:ascii="Times New Roman" w:hAnsi="Times New Roman" w:cs="Times New Roman"/>
        </w:rPr>
        <w:t xml:space="preserve"> = .0</w:t>
      </w:r>
      <w:r w:rsidR="00AE0AEA" w:rsidRPr="00951727">
        <w:rPr>
          <w:rFonts w:ascii="Times New Roman" w:hAnsi="Times New Roman" w:cs="Times New Roman"/>
        </w:rPr>
        <w:t>1</w:t>
      </w:r>
      <w:r w:rsidRPr="00951727">
        <w:rPr>
          <w:rFonts w:ascii="Times New Roman" w:hAnsi="Times New Roman" w:cs="Times New Roman"/>
        </w:rPr>
        <w:t xml:space="preserve">0). </w:t>
      </w:r>
    </w:p>
    <w:p w14:paraId="7FAA59B9" w14:textId="308533A2" w:rsidR="004E4CE6" w:rsidRPr="00951727" w:rsidRDefault="005A66CD" w:rsidP="00A56383">
      <w:pPr>
        <w:keepNext/>
        <w:spacing w:line="480" w:lineRule="auto"/>
        <w:ind w:firstLine="720"/>
        <w:jc w:val="center"/>
        <w:rPr>
          <w:rFonts w:ascii="Times New Roman" w:hAnsi="Times New Roman" w:cs="Times New Roman"/>
          <w:b/>
          <w:bCs/>
        </w:rPr>
      </w:pPr>
      <w:r w:rsidRPr="00B154B9">
        <w:rPr>
          <w:rFonts w:ascii="Times New Roman" w:hAnsi="Times New Roman" w:cs="Times New Roman"/>
          <w:b/>
          <w:bCs/>
        </w:rPr>
        <w:lastRenderedPageBreak/>
        <w:t>FIGUR</w:t>
      </w:r>
      <w:r w:rsidRPr="007E6BE0">
        <w:rPr>
          <w:rFonts w:ascii="Times New Roman" w:hAnsi="Times New Roman" w:cs="Times New Roman"/>
          <w:b/>
          <w:bCs/>
        </w:rPr>
        <w:t xml:space="preserve">E </w:t>
      </w:r>
      <w:r w:rsidR="001C019D" w:rsidRPr="007E6BE0">
        <w:rPr>
          <w:rFonts w:ascii="Times New Roman" w:hAnsi="Times New Roman" w:cs="Times New Roman"/>
          <w:b/>
          <w:bCs/>
        </w:rPr>
        <w:t>5</w:t>
      </w:r>
      <w:r w:rsidR="00383E41" w:rsidRPr="007E6BE0">
        <w:rPr>
          <w:rFonts w:ascii="Times New Roman" w:hAnsi="Times New Roman" w:cs="Times New Roman"/>
          <w:b/>
          <w:bCs/>
        </w:rPr>
        <w:t>:</w:t>
      </w:r>
      <w:r w:rsidR="00383E41" w:rsidRPr="00B154B9">
        <w:rPr>
          <w:rFonts w:ascii="Times New Roman" w:hAnsi="Times New Roman" w:cs="Times New Roman"/>
          <w:b/>
          <w:bCs/>
        </w:rPr>
        <w:t xml:space="preserve"> </w:t>
      </w:r>
      <w:r w:rsidR="007B3083">
        <w:rPr>
          <w:rFonts w:ascii="Times New Roman" w:hAnsi="Times New Roman" w:cs="Times New Roman"/>
        </w:rPr>
        <w:t>HOW</w:t>
      </w:r>
      <w:r>
        <w:rPr>
          <w:rFonts w:ascii="Times New Roman" w:hAnsi="Times New Roman" w:cs="Times New Roman"/>
        </w:rPr>
        <w:t xml:space="preserve"> HEDGE PERSPECTIVE AND EXPERTISE </w:t>
      </w:r>
      <w:r w:rsidR="007B3083">
        <w:rPr>
          <w:rFonts w:ascii="Times New Roman" w:hAnsi="Times New Roman" w:cs="Times New Roman"/>
        </w:rPr>
        <w:t xml:space="preserve">SHAPE </w:t>
      </w:r>
      <w:r>
        <w:rPr>
          <w:rFonts w:ascii="Times New Roman" w:hAnsi="Times New Roman" w:cs="Times New Roman"/>
        </w:rPr>
        <w:t xml:space="preserve">PERSUASION </w:t>
      </w:r>
    </w:p>
    <w:p w14:paraId="675FF422" w14:textId="0ECEDAFC" w:rsidR="002F0E46" w:rsidRPr="00951727" w:rsidRDefault="00357514" w:rsidP="00AD1907">
      <w:pPr>
        <w:spacing w:line="480" w:lineRule="auto"/>
        <w:jc w:val="center"/>
        <w:rPr>
          <w:rFonts w:ascii="Times New Roman" w:hAnsi="Times New Roman" w:cs="Times New Roman"/>
        </w:rPr>
      </w:pPr>
      <w:r w:rsidRPr="00357514">
        <w:rPr>
          <w:noProof/>
        </w:rPr>
        <w:t xml:space="preserve"> </w:t>
      </w:r>
      <w:r>
        <w:rPr>
          <w:noProof/>
        </w:rPr>
        <w:drawing>
          <wp:inline distT="0" distB="0" distL="0" distR="0" wp14:anchorId="4CDF43EF" wp14:editId="549465F0">
            <wp:extent cx="4629150" cy="2600325"/>
            <wp:effectExtent l="0" t="0" r="0" b="0"/>
            <wp:docPr id="6" name="Chart 6">
              <a:extLst xmlns:a="http://schemas.openxmlformats.org/drawingml/2006/main">
                <a:ext uri="{FF2B5EF4-FFF2-40B4-BE49-F238E27FC236}">
                  <a16:creationId xmlns:a16="http://schemas.microsoft.com/office/drawing/2014/main" id="{59BC8FEC-E3FD-4A4B-9F50-07C55724DD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49BE729" w14:textId="77777777" w:rsidR="00DC5C0B" w:rsidRDefault="00DC5C0B" w:rsidP="00AD1907">
      <w:pPr>
        <w:spacing w:line="480" w:lineRule="auto"/>
        <w:ind w:firstLine="720"/>
        <w:rPr>
          <w:rFonts w:ascii="Times New Roman" w:hAnsi="Times New Roman" w:cs="Times New Roman"/>
          <w:b/>
          <w:bCs/>
        </w:rPr>
      </w:pPr>
    </w:p>
    <w:p w14:paraId="176FF1A9" w14:textId="13A78B82" w:rsidR="00DC5C0B" w:rsidRPr="00951727" w:rsidRDefault="00DC5C0B" w:rsidP="00AD1907">
      <w:pPr>
        <w:spacing w:line="480" w:lineRule="auto"/>
        <w:ind w:firstLine="720"/>
        <w:rPr>
          <w:rFonts w:ascii="Times New Roman" w:hAnsi="Times New Roman" w:cs="Times New Roman"/>
        </w:rPr>
      </w:pPr>
      <w:r w:rsidRPr="00AD1907">
        <w:rPr>
          <w:rFonts w:ascii="Times New Roman" w:hAnsi="Times New Roman" w:cs="Times New Roman"/>
          <w:i/>
          <w:iCs/>
        </w:rPr>
        <w:t>Perceived Confidence.</w:t>
      </w:r>
      <w:r w:rsidRPr="00951727">
        <w:rPr>
          <w:rFonts w:ascii="Times New Roman" w:hAnsi="Times New Roman" w:cs="Times New Roman"/>
          <w:b/>
          <w:bCs/>
        </w:rPr>
        <w:t xml:space="preserve"> </w:t>
      </w:r>
      <w:r w:rsidRPr="00951727">
        <w:rPr>
          <w:rFonts w:ascii="Times New Roman" w:hAnsi="Times New Roman" w:cs="Times New Roman"/>
        </w:rPr>
        <w:t>In addition to main effects of hedge perspective (</w:t>
      </w:r>
      <w:proofErr w:type="gramStart"/>
      <w:r w:rsidRPr="00951727">
        <w:rPr>
          <w:rFonts w:ascii="Times New Roman" w:hAnsi="Times New Roman" w:cs="Times New Roman"/>
          <w:i/>
          <w:iCs/>
        </w:rPr>
        <w:t>F</w:t>
      </w:r>
      <w:r w:rsidRPr="00951727">
        <w:rPr>
          <w:rFonts w:ascii="Times New Roman" w:hAnsi="Times New Roman" w:cs="Times New Roman"/>
        </w:rPr>
        <w:t>(</w:t>
      </w:r>
      <w:proofErr w:type="gramEnd"/>
      <w:r w:rsidRPr="00951727">
        <w:rPr>
          <w:rFonts w:ascii="Times New Roman" w:hAnsi="Times New Roman" w:cs="Times New Roman"/>
        </w:rPr>
        <w:t xml:space="preserve">1,452) = 62.96, </w:t>
      </w:r>
      <w:r w:rsidRPr="00951727">
        <w:rPr>
          <w:rFonts w:ascii="Times New Roman" w:hAnsi="Times New Roman" w:cs="Times New Roman"/>
          <w:i/>
          <w:iCs/>
        </w:rPr>
        <w:t>p</w:t>
      </w:r>
      <w:r w:rsidRPr="00951727">
        <w:rPr>
          <w:rFonts w:ascii="Times New Roman" w:hAnsi="Times New Roman" w:cs="Times New Roman"/>
        </w:rPr>
        <w:t xml:space="preserve"> &lt; .001, </w:t>
      </w:r>
      <w:r w:rsidRPr="00951727">
        <w:rPr>
          <w:rFonts w:ascii="Times New Roman" w:hAnsi="Times New Roman" w:cs="Times New Roman"/>
        </w:rPr>
        <w:sym w:font="Symbol" w:char="F068"/>
      </w:r>
      <w:r>
        <w:rPr>
          <w:rFonts w:ascii="Times New Roman" w:hAnsi="Times New Roman" w:cs="Times New Roman"/>
          <w:vertAlign w:val="subscript"/>
        </w:rPr>
        <w:t>p</w:t>
      </w:r>
      <w:r w:rsidRPr="00951727">
        <w:rPr>
          <w:rFonts w:ascii="Times New Roman" w:hAnsi="Times New Roman" w:cs="Times New Roman"/>
          <w:vertAlign w:val="superscript"/>
        </w:rPr>
        <w:t>2</w:t>
      </w:r>
      <w:r w:rsidRPr="00951727">
        <w:rPr>
          <w:rFonts w:ascii="Times New Roman" w:hAnsi="Times New Roman" w:cs="Times New Roman"/>
        </w:rPr>
        <w:t xml:space="preserve"> = .12) and source expertise (</w:t>
      </w:r>
      <w:r w:rsidRPr="00951727">
        <w:rPr>
          <w:rFonts w:ascii="Times New Roman" w:hAnsi="Times New Roman" w:cs="Times New Roman"/>
          <w:i/>
          <w:iCs/>
        </w:rPr>
        <w:t>F</w:t>
      </w:r>
      <w:r w:rsidRPr="00951727">
        <w:rPr>
          <w:rFonts w:ascii="Times New Roman" w:hAnsi="Times New Roman" w:cs="Times New Roman"/>
        </w:rPr>
        <w:t xml:space="preserve">(1,452) = 79.66, </w:t>
      </w:r>
      <w:r w:rsidRPr="00951727">
        <w:rPr>
          <w:rFonts w:ascii="Times New Roman" w:hAnsi="Times New Roman" w:cs="Times New Roman"/>
          <w:i/>
          <w:iCs/>
        </w:rPr>
        <w:t>p</w:t>
      </w:r>
      <w:r w:rsidRPr="00951727">
        <w:rPr>
          <w:rFonts w:ascii="Times New Roman" w:hAnsi="Times New Roman" w:cs="Times New Roman"/>
        </w:rPr>
        <w:t xml:space="preserve"> &lt; .001, </w:t>
      </w:r>
      <w:r w:rsidRPr="00951727">
        <w:rPr>
          <w:rFonts w:ascii="Times New Roman" w:hAnsi="Times New Roman" w:cs="Times New Roman"/>
        </w:rPr>
        <w:sym w:font="Symbol" w:char="F068"/>
      </w:r>
      <w:r>
        <w:rPr>
          <w:rFonts w:ascii="Times New Roman" w:hAnsi="Times New Roman" w:cs="Times New Roman"/>
          <w:vertAlign w:val="subscript"/>
        </w:rPr>
        <w:t>p</w:t>
      </w:r>
      <w:r w:rsidRPr="00951727">
        <w:rPr>
          <w:rFonts w:ascii="Times New Roman" w:hAnsi="Times New Roman" w:cs="Times New Roman"/>
          <w:vertAlign w:val="superscript"/>
        </w:rPr>
        <w:t>2</w:t>
      </w:r>
      <w:r w:rsidRPr="00951727">
        <w:rPr>
          <w:rFonts w:ascii="Times New Roman" w:hAnsi="Times New Roman" w:cs="Times New Roman"/>
        </w:rPr>
        <w:t xml:space="preserve"> = .15), results revealed </w:t>
      </w:r>
      <w:r w:rsidR="008201BF">
        <w:rPr>
          <w:rFonts w:ascii="Times New Roman" w:hAnsi="Times New Roman" w:cs="Times New Roman"/>
        </w:rPr>
        <w:t>the predicted</w:t>
      </w:r>
      <w:r w:rsidRPr="00951727">
        <w:rPr>
          <w:rFonts w:ascii="Times New Roman" w:hAnsi="Times New Roman" w:cs="Times New Roman"/>
          <w:color w:val="000000" w:themeColor="text1"/>
        </w:rPr>
        <w:t xml:space="preserve"> interaction </w:t>
      </w:r>
      <w:r w:rsidRPr="00951727">
        <w:rPr>
          <w:rFonts w:ascii="Times New Roman" w:hAnsi="Times New Roman" w:cs="Times New Roman"/>
        </w:rPr>
        <w:t>(</w:t>
      </w:r>
      <w:r w:rsidRPr="00951727">
        <w:rPr>
          <w:rFonts w:ascii="Times New Roman" w:hAnsi="Times New Roman" w:cs="Times New Roman"/>
          <w:i/>
          <w:iCs/>
        </w:rPr>
        <w:t>F</w:t>
      </w:r>
      <w:r w:rsidRPr="00951727">
        <w:rPr>
          <w:rFonts w:ascii="Times New Roman" w:hAnsi="Times New Roman" w:cs="Times New Roman"/>
        </w:rPr>
        <w:t>(1,452) = 5.12</w:t>
      </w:r>
      <w:r w:rsidR="00B154B9">
        <w:rPr>
          <w:rFonts w:ascii="Times New Roman" w:hAnsi="Times New Roman" w:cs="Times New Roman"/>
          <w:color w:val="000000" w:themeColor="text1"/>
        </w:rPr>
        <w:t>,</w:t>
      </w:r>
      <w:r w:rsidRPr="00951727">
        <w:rPr>
          <w:rFonts w:ascii="Times New Roman" w:hAnsi="Times New Roman" w:cs="Times New Roman"/>
          <w:color w:val="000000" w:themeColor="text1"/>
        </w:rPr>
        <w:t xml:space="preserve"> </w:t>
      </w:r>
      <w:r w:rsidRPr="00951727">
        <w:rPr>
          <w:rFonts w:ascii="Times New Roman" w:hAnsi="Times New Roman" w:cs="Times New Roman"/>
          <w:i/>
          <w:iCs/>
        </w:rPr>
        <w:t>p</w:t>
      </w:r>
      <w:r w:rsidRPr="00951727">
        <w:rPr>
          <w:rFonts w:ascii="Times New Roman" w:hAnsi="Times New Roman" w:cs="Times New Roman"/>
        </w:rPr>
        <w:t xml:space="preserve"> = .024, </w:t>
      </w:r>
      <w:r w:rsidRPr="00951727">
        <w:rPr>
          <w:rFonts w:ascii="Times New Roman" w:hAnsi="Times New Roman" w:cs="Times New Roman"/>
        </w:rPr>
        <w:sym w:font="Symbol" w:char="F068"/>
      </w:r>
      <w:r>
        <w:rPr>
          <w:rFonts w:ascii="Times New Roman" w:hAnsi="Times New Roman" w:cs="Times New Roman"/>
          <w:vertAlign w:val="subscript"/>
        </w:rPr>
        <w:t>p</w:t>
      </w:r>
      <w:r w:rsidRPr="00951727">
        <w:rPr>
          <w:rFonts w:ascii="Times New Roman" w:hAnsi="Times New Roman" w:cs="Times New Roman"/>
          <w:vertAlign w:val="superscript"/>
        </w:rPr>
        <w:t>2</w:t>
      </w:r>
      <w:r w:rsidRPr="00951727">
        <w:rPr>
          <w:rFonts w:ascii="Times New Roman" w:hAnsi="Times New Roman" w:cs="Times New Roman"/>
        </w:rPr>
        <w:t xml:space="preserve"> = .01</w:t>
      </w:r>
      <w:r w:rsidRPr="00951727">
        <w:rPr>
          <w:rFonts w:ascii="Times New Roman" w:hAnsi="Times New Roman" w:cs="Times New Roman"/>
          <w:color w:val="000000" w:themeColor="text1"/>
        </w:rPr>
        <w:t>1)</w:t>
      </w:r>
      <w:r w:rsidRPr="00951727">
        <w:rPr>
          <w:rFonts w:ascii="Times New Roman" w:hAnsi="Times New Roman" w:cs="Times New Roman"/>
        </w:rPr>
        <w:t>. The effect of hedge perspective on perceived confidence was stronger when the communicator was an expert (</w:t>
      </w:r>
      <w:proofErr w:type="spellStart"/>
      <w:r w:rsidRPr="00951727">
        <w:rPr>
          <w:rFonts w:ascii="Times New Roman" w:hAnsi="Times New Roman" w:cs="Times New Roman"/>
          <w:i/>
          <w:iCs/>
        </w:rPr>
        <w:t>M</w:t>
      </w:r>
      <w:r w:rsidRPr="00951727">
        <w:rPr>
          <w:rFonts w:ascii="Times New Roman" w:hAnsi="Times New Roman" w:cs="Times New Roman"/>
          <w:vertAlign w:val="subscript"/>
        </w:rPr>
        <w:t>Personal</w:t>
      </w:r>
      <w:proofErr w:type="spellEnd"/>
      <w:r w:rsidRPr="00951727">
        <w:rPr>
          <w:rFonts w:ascii="Times New Roman" w:hAnsi="Times New Roman" w:cs="Times New Roman"/>
        </w:rPr>
        <w:t xml:space="preserve"> = 5.18, SD = 1.47; </w:t>
      </w:r>
      <w:proofErr w:type="spellStart"/>
      <w:r w:rsidRPr="00951727">
        <w:rPr>
          <w:rFonts w:ascii="Times New Roman" w:hAnsi="Times New Roman" w:cs="Times New Roman"/>
          <w:i/>
          <w:iCs/>
        </w:rPr>
        <w:t>M</w:t>
      </w:r>
      <w:r w:rsidRPr="00951727">
        <w:rPr>
          <w:rFonts w:ascii="Times New Roman" w:hAnsi="Times New Roman" w:cs="Times New Roman"/>
          <w:vertAlign w:val="subscript"/>
        </w:rPr>
        <w:t>General</w:t>
      </w:r>
      <w:proofErr w:type="spellEnd"/>
      <w:r w:rsidRPr="00951727">
        <w:rPr>
          <w:rFonts w:ascii="Times New Roman" w:hAnsi="Times New Roman" w:cs="Times New Roman"/>
        </w:rPr>
        <w:t xml:space="preserve"> = 3.67, SD = 1.75; </w:t>
      </w:r>
      <w:proofErr w:type="gramStart"/>
      <w:r w:rsidRPr="00951727">
        <w:rPr>
          <w:rFonts w:ascii="Times New Roman" w:hAnsi="Times New Roman" w:cs="Times New Roman"/>
          <w:i/>
          <w:iCs/>
        </w:rPr>
        <w:t>F</w:t>
      </w:r>
      <w:r w:rsidRPr="00951727">
        <w:rPr>
          <w:rFonts w:ascii="Times New Roman" w:hAnsi="Times New Roman" w:cs="Times New Roman"/>
        </w:rPr>
        <w:t>(</w:t>
      </w:r>
      <w:proofErr w:type="gramEnd"/>
      <w:r w:rsidRPr="00951727">
        <w:rPr>
          <w:rFonts w:ascii="Times New Roman" w:hAnsi="Times New Roman" w:cs="Times New Roman"/>
        </w:rPr>
        <w:t xml:space="preserve">1,452) = 51.56, </w:t>
      </w:r>
      <w:r w:rsidRPr="00951727">
        <w:rPr>
          <w:rFonts w:ascii="Times New Roman" w:hAnsi="Times New Roman" w:cs="Times New Roman"/>
          <w:i/>
          <w:iCs/>
        </w:rPr>
        <w:t>p</w:t>
      </w:r>
      <w:r w:rsidRPr="00951727">
        <w:rPr>
          <w:rFonts w:ascii="Times New Roman" w:hAnsi="Times New Roman" w:cs="Times New Roman"/>
        </w:rPr>
        <w:t xml:space="preserve"> &lt; .001, </w:t>
      </w:r>
      <w:r w:rsidRPr="00951727">
        <w:rPr>
          <w:rFonts w:ascii="Times New Roman" w:hAnsi="Times New Roman" w:cs="Times New Roman"/>
        </w:rPr>
        <w:sym w:font="Symbol" w:char="F068"/>
      </w:r>
      <w:r>
        <w:rPr>
          <w:rFonts w:ascii="Times New Roman" w:hAnsi="Times New Roman" w:cs="Times New Roman"/>
          <w:vertAlign w:val="subscript"/>
        </w:rPr>
        <w:t>p</w:t>
      </w:r>
      <w:r w:rsidRPr="00951727">
        <w:rPr>
          <w:rFonts w:ascii="Times New Roman" w:hAnsi="Times New Roman" w:cs="Times New Roman"/>
          <w:vertAlign w:val="superscript"/>
        </w:rPr>
        <w:t>2</w:t>
      </w:r>
      <w:r w:rsidRPr="00951727">
        <w:rPr>
          <w:rFonts w:ascii="Times New Roman" w:hAnsi="Times New Roman" w:cs="Times New Roman"/>
        </w:rPr>
        <w:t xml:space="preserve"> = .102) than when they were a novice (</w:t>
      </w:r>
      <w:proofErr w:type="spellStart"/>
      <w:r w:rsidRPr="00951727">
        <w:rPr>
          <w:rFonts w:ascii="Times New Roman" w:hAnsi="Times New Roman" w:cs="Times New Roman"/>
          <w:i/>
          <w:iCs/>
        </w:rPr>
        <w:t>M</w:t>
      </w:r>
      <w:r w:rsidRPr="00951727">
        <w:rPr>
          <w:rFonts w:ascii="Times New Roman" w:hAnsi="Times New Roman" w:cs="Times New Roman"/>
          <w:vertAlign w:val="subscript"/>
        </w:rPr>
        <w:t>Personal</w:t>
      </w:r>
      <w:proofErr w:type="spellEnd"/>
      <w:r w:rsidRPr="00951727">
        <w:rPr>
          <w:rFonts w:ascii="Times New Roman" w:hAnsi="Times New Roman" w:cs="Times New Roman"/>
        </w:rPr>
        <w:t xml:space="preserve"> = 3.52, SD = 1.56; </w:t>
      </w:r>
      <w:proofErr w:type="spellStart"/>
      <w:r w:rsidRPr="00951727">
        <w:rPr>
          <w:rFonts w:ascii="Times New Roman" w:hAnsi="Times New Roman" w:cs="Times New Roman"/>
          <w:i/>
          <w:iCs/>
        </w:rPr>
        <w:t>M</w:t>
      </w:r>
      <w:r w:rsidRPr="00951727">
        <w:rPr>
          <w:rFonts w:ascii="Times New Roman" w:hAnsi="Times New Roman" w:cs="Times New Roman"/>
          <w:vertAlign w:val="subscript"/>
        </w:rPr>
        <w:t>General</w:t>
      </w:r>
      <w:proofErr w:type="spellEnd"/>
      <w:r w:rsidRPr="00951727">
        <w:rPr>
          <w:rFonts w:ascii="Times New Roman" w:hAnsi="Times New Roman" w:cs="Times New Roman"/>
        </w:rPr>
        <w:t xml:space="preserve"> = 2.68, SD = 1.52; </w:t>
      </w:r>
      <w:r w:rsidRPr="00951727">
        <w:rPr>
          <w:rFonts w:ascii="Times New Roman" w:hAnsi="Times New Roman" w:cs="Times New Roman"/>
          <w:i/>
          <w:iCs/>
        </w:rPr>
        <w:t>F</w:t>
      </w:r>
      <w:r w:rsidRPr="00951727">
        <w:rPr>
          <w:rFonts w:ascii="Times New Roman" w:hAnsi="Times New Roman" w:cs="Times New Roman"/>
        </w:rPr>
        <w:t xml:space="preserve">(1,452) = 16.21, </w:t>
      </w:r>
      <w:r w:rsidRPr="00951727">
        <w:rPr>
          <w:rFonts w:ascii="Times New Roman" w:hAnsi="Times New Roman" w:cs="Times New Roman"/>
          <w:i/>
          <w:iCs/>
        </w:rPr>
        <w:t>p</w:t>
      </w:r>
      <w:r w:rsidRPr="00951727">
        <w:rPr>
          <w:rFonts w:ascii="Times New Roman" w:hAnsi="Times New Roman" w:cs="Times New Roman"/>
        </w:rPr>
        <w:t xml:space="preserve"> &lt; .001, </w:t>
      </w:r>
      <w:r w:rsidRPr="00951727">
        <w:rPr>
          <w:rFonts w:ascii="Times New Roman" w:hAnsi="Times New Roman" w:cs="Times New Roman"/>
        </w:rPr>
        <w:sym w:font="Symbol" w:char="F068"/>
      </w:r>
      <w:r>
        <w:rPr>
          <w:rFonts w:ascii="Times New Roman" w:hAnsi="Times New Roman" w:cs="Times New Roman"/>
          <w:vertAlign w:val="subscript"/>
        </w:rPr>
        <w:t>p</w:t>
      </w:r>
      <w:r w:rsidRPr="00951727">
        <w:rPr>
          <w:rFonts w:ascii="Times New Roman" w:hAnsi="Times New Roman" w:cs="Times New Roman"/>
          <w:vertAlign w:val="superscript"/>
        </w:rPr>
        <w:t>2</w:t>
      </w:r>
      <w:r w:rsidRPr="00951727">
        <w:rPr>
          <w:rFonts w:ascii="Times New Roman" w:hAnsi="Times New Roman" w:cs="Times New Roman"/>
        </w:rPr>
        <w:t xml:space="preserve"> = .04).</w:t>
      </w:r>
    </w:p>
    <w:p w14:paraId="3C96AF98" w14:textId="768D32AE" w:rsidR="00DC5C0B" w:rsidRPr="00951727" w:rsidRDefault="00DC5C0B" w:rsidP="00AD1907">
      <w:pPr>
        <w:spacing w:line="480" w:lineRule="auto"/>
        <w:ind w:firstLine="720"/>
        <w:rPr>
          <w:rFonts w:ascii="Times New Roman" w:hAnsi="Times New Roman" w:cs="Times New Roman"/>
        </w:rPr>
      </w:pPr>
      <w:r w:rsidRPr="00AD1907">
        <w:rPr>
          <w:rFonts w:ascii="Times New Roman" w:hAnsi="Times New Roman" w:cs="Times New Roman"/>
          <w:i/>
          <w:iCs/>
          <w:color w:val="000000" w:themeColor="text1"/>
        </w:rPr>
        <w:t>Moderated Mediation.</w:t>
      </w:r>
      <w:r w:rsidRPr="00951727">
        <w:rPr>
          <w:rFonts w:ascii="Times New Roman" w:hAnsi="Times New Roman" w:cs="Times New Roman"/>
          <w:b/>
          <w:bCs/>
        </w:rPr>
        <w:t xml:space="preserve"> </w:t>
      </w:r>
      <w:r w:rsidRPr="00951727">
        <w:rPr>
          <w:rFonts w:ascii="Times New Roman" w:hAnsi="Times New Roman" w:cs="Times New Roman"/>
          <w:color w:val="000000" w:themeColor="text1"/>
        </w:rPr>
        <w:t>Finally, as predicted, a moderated mediation (Hayes PROCESS model 7, Hayes, 2017) underscores the underlying role of perceived confidence</w:t>
      </w:r>
      <w:r w:rsidR="00012FCB">
        <w:rPr>
          <w:rFonts w:ascii="Times New Roman" w:hAnsi="Times New Roman" w:cs="Times New Roman"/>
          <w:color w:val="000000" w:themeColor="text1"/>
        </w:rPr>
        <w:t xml:space="preserve"> in driving hedge perspective’s effects</w:t>
      </w:r>
      <w:r w:rsidRPr="00951727">
        <w:rPr>
          <w:rFonts w:ascii="Times New Roman" w:hAnsi="Times New Roman" w:cs="Times New Roman"/>
          <w:color w:val="000000" w:themeColor="text1"/>
        </w:rPr>
        <w:t>. Consistent with the prior studies, hedges that used personal</w:t>
      </w:r>
      <w:r w:rsidR="00012FCB">
        <w:rPr>
          <w:rFonts w:ascii="Times New Roman" w:hAnsi="Times New Roman" w:cs="Times New Roman"/>
          <w:color w:val="000000" w:themeColor="text1"/>
        </w:rPr>
        <w:t xml:space="preserve"> rather than </w:t>
      </w:r>
      <w:r w:rsidR="00922A3A">
        <w:rPr>
          <w:rFonts w:ascii="Times New Roman" w:hAnsi="Times New Roman" w:cs="Times New Roman"/>
          <w:color w:val="000000" w:themeColor="text1"/>
        </w:rPr>
        <w:t>general</w:t>
      </w:r>
      <w:r w:rsidRPr="00951727">
        <w:rPr>
          <w:rFonts w:ascii="Times New Roman" w:hAnsi="Times New Roman" w:cs="Times New Roman"/>
          <w:color w:val="000000" w:themeColor="text1"/>
        </w:rPr>
        <w:t xml:space="preserve"> perspective increased perceived confidence </w:t>
      </w:r>
      <w:r w:rsidRPr="00951727">
        <w:rPr>
          <w:rFonts w:ascii="Times New Roman" w:hAnsi="Times New Roman" w:cs="Times New Roman"/>
        </w:rPr>
        <w:t>(</w:t>
      </w:r>
      <w:r w:rsidRPr="00951727">
        <w:rPr>
          <w:rFonts w:ascii="Times New Roman" w:hAnsi="Times New Roman" w:cs="Times New Roman"/>
          <w:i/>
          <w:iCs/>
        </w:rPr>
        <w:t xml:space="preserve">b </w:t>
      </w:r>
      <w:r w:rsidRPr="00951727">
        <w:rPr>
          <w:rFonts w:ascii="Times New Roman" w:hAnsi="Times New Roman" w:cs="Times New Roman"/>
        </w:rPr>
        <w:t xml:space="preserve">= .84, SE = .21; </w:t>
      </w:r>
      <w:proofErr w:type="gramStart"/>
      <w:r w:rsidRPr="00951727">
        <w:rPr>
          <w:rFonts w:ascii="Times New Roman" w:hAnsi="Times New Roman" w:cs="Times New Roman"/>
          <w:i/>
          <w:iCs/>
        </w:rPr>
        <w:t>t</w:t>
      </w:r>
      <w:r w:rsidRPr="00951727">
        <w:rPr>
          <w:rFonts w:ascii="Times New Roman" w:hAnsi="Times New Roman" w:cs="Times New Roman"/>
        </w:rPr>
        <w:t>(</w:t>
      </w:r>
      <w:proofErr w:type="gramEnd"/>
      <w:r w:rsidRPr="00951727">
        <w:rPr>
          <w:rFonts w:ascii="Times New Roman" w:hAnsi="Times New Roman" w:cs="Times New Roman"/>
        </w:rPr>
        <w:t xml:space="preserve">452) = 4.03, </w:t>
      </w:r>
      <w:r w:rsidRPr="00951727">
        <w:rPr>
          <w:rFonts w:ascii="Times New Roman" w:hAnsi="Times New Roman" w:cs="Times New Roman"/>
          <w:i/>
          <w:iCs/>
        </w:rPr>
        <w:t>p</w:t>
      </w:r>
      <w:r w:rsidRPr="00951727">
        <w:rPr>
          <w:rFonts w:ascii="Times New Roman" w:hAnsi="Times New Roman" w:cs="Times New Roman"/>
        </w:rPr>
        <w:t xml:space="preserve"> &lt; .001), which, in turn, increased persuasion (</w:t>
      </w:r>
      <w:r w:rsidRPr="00951727">
        <w:rPr>
          <w:rFonts w:ascii="Times New Roman" w:hAnsi="Times New Roman" w:cs="Times New Roman"/>
          <w:i/>
          <w:iCs/>
        </w:rPr>
        <w:t xml:space="preserve">b </w:t>
      </w:r>
      <w:r w:rsidRPr="00951727">
        <w:rPr>
          <w:rFonts w:ascii="Times New Roman" w:hAnsi="Times New Roman" w:cs="Times New Roman"/>
        </w:rPr>
        <w:t xml:space="preserve">= .48, SE = .02; </w:t>
      </w:r>
      <w:r w:rsidRPr="00951727">
        <w:rPr>
          <w:rFonts w:ascii="Times New Roman" w:hAnsi="Times New Roman" w:cs="Times New Roman"/>
          <w:i/>
          <w:iCs/>
        </w:rPr>
        <w:t>t</w:t>
      </w:r>
      <w:r w:rsidRPr="00951727">
        <w:rPr>
          <w:rFonts w:ascii="Times New Roman" w:hAnsi="Times New Roman" w:cs="Times New Roman"/>
        </w:rPr>
        <w:t xml:space="preserve">(453) = 20.24, </w:t>
      </w:r>
      <w:r w:rsidRPr="00951727">
        <w:rPr>
          <w:rFonts w:ascii="Times New Roman" w:hAnsi="Times New Roman" w:cs="Times New Roman"/>
          <w:i/>
          <w:iCs/>
        </w:rPr>
        <w:t>p</w:t>
      </w:r>
      <w:r w:rsidRPr="00951727">
        <w:rPr>
          <w:rFonts w:ascii="Times New Roman" w:hAnsi="Times New Roman" w:cs="Times New Roman"/>
        </w:rPr>
        <w:t xml:space="preserve"> &lt; .001).  </w:t>
      </w:r>
      <w:r w:rsidR="00012FCB">
        <w:rPr>
          <w:rFonts w:ascii="Times New Roman" w:hAnsi="Times New Roman" w:cs="Times New Roman"/>
        </w:rPr>
        <w:t xml:space="preserve">Further, </w:t>
      </w:r>
      <w:r w:rsidRPr="00951727">
        <w:rPr>
          <w:rFonts w:ascii="Times New Roman" w:hAnsi="Times New Roman" w:cs="Times New Roman"/>
        </w:rPr>
        <w:t xml:space="preserve">as predicted, source expertise moderated this effect </w:t>
      </w:r>
      <w:r w:rsidRPr="00951727">
        <w:rPr>
          <w:rFonts w:ascii="Times New Roman" w:hAnsi="Times New Roman" w:cs="Times New Roman"/>
          <w:color w:val="000000" w:themeColor="text1"/>
        </w:rPr>
        <w:t>(</w:t>
      </w:r>
      <w:r w:rsidRPr="00951727">
        <w:rPr>
          <w:rFonts w:ascii="Times New Roman" w:hAnsi="Times New Roman" w:cs="Times New Roman"/>
          <w:i/>
          <w:iCs/>
          <w:color w:val="000000" w:themeColor="text1"/>
        </w:rPr>
        <w:t>b</w:t>
      </w:r>
      <w:r w:rsidRPr="00951727">
        <w:rPr>
          <w:rFonts w:ascii="Times New Roman" w:hAnsi="Times New Roman" w:cs="Times New Roman"/>
          <w:color w:val="000000" w:themeColor="text1"/>
        </w:rPr>
        <w:t xml:space="preserve"> = .67, </w:t>
      </w:r>
      <w:r w:rsidRPr="00951727">
        <w:rPr>
          <w:rFonts w:ascii="Times New Roman" w:hAnsi="Times New Roman" w:cs="Times New Roman"/>
        </w:rPr>
        <w:t xml:space="preserve">SE = .30; </w:t>
      </w:r>
      <w:proofErr w:type="gramStart"/>
      <w:r w:rsidRPr="00951727">
        <w:rPr>
          <w:rFonts w:ascii="Times New Roman" w:hAnsi="Times New Roman" w:cs="Times New Roman"/>
          <w:i/>
          <w:iCs/>
        </w:rPr>
        <w:t>t</w:t>
      </w:r>
      <w:r w:rsidRPr="00951727">
        <w:rPr>
          <w:rFonts w:ascii="Times New Roman" w:hAnsi="Times New Roman" w:cs="Times New Roman"/>
        </w:rPr>
        <w:t>(</w:t>
      </w:r>
      <w:proofErr w:type="gramEnd"/>
      <w:r w:rsidRPr="00951727">
        <w:rPr>
          <w:rFonts w:ascii="Times New Roman" w:hAnsi="Times New Roman" w:cs="Times New Roman"/>
        </w:rPr>
        <w:t xml:space="preserve">452) = 2.27, </w:t>
      </w:r>
      <w:r w:rsidRPr="00951727">
        <w:rPr>
          <w:rFonts w:ascii="Times New Roman" w:hAnsi="Times New Roman" w:cs="Times New Roman"/>
          <w:i/>
          <w:iCs/>
        </w:rPr>
        <w:t>p</w:t>
      </w:r>
      <w:r w:rsidRPr="00951727">
        <w:rPr>
          <w:rFonts w:ascii="Times New Roman" w:hAnsi="Times New Roman" w:cs="Times New Roman"/>
        </w:rPr>
        <w:t xml:space="preserve"> = .024</w:t>
      </w:r>
      <w:r w:rsidRPr="00951727">
        <w:rPr>
          <w:rFonts w:ascii="Times New Roman" w:hAnsi="Times New Roman" w:cs="Times New Roman"/>
          <w:color w:val="000000" w:themeColor="text1"/>
        </w:rPr>
        <w:t xml:space="preserve">). </w:t>
      </w:r>
      <w:r w:rsidRPr="00951727">
        <w:rPr>
          <w:rFonts w:ascii="Times New Roman" w:hAnsi="Times New Roman" w:cs="Times New Roman"/>
          <w:color w:val="000000" w:themeColor="text1"/>
        </w:rPr>
        <w:lastRenderedPageBreak/>
        <w:t>While perceived confidence mediated the effect of hedge perspective on persuasion for both experts (</w:t>
      </w:r>
      <w:r w:rsidR="00692B13">
        <w:rPr>
          <w:rFonts w:ascii="Times New Roman" w:hAnsi="Times New Roman" w:cs="Times New Roman"/>
          <w:color w:val="000000" w:themeColor="text1"/>
        </w:rPr>
        <w:t>indirect effect</w:t>
      </w:r>
      <w:r w:rsidRPr="00951727">
        <w:rPr>
          <w:rFonts w:ascii="Times New Roman" w:hAnsi="Times New Roman" w:cs="Times New Roman"/>
          <w:color w:val="000000" w:themeColor="text1"/>
        </w:rPr>
        <w:t xml:space="preserve"> = .73; 95% CI = [.52, .96]) and novices (</w:t>
      </w:r>
      <w:r w:rsidR="00692B13">
        <w:rPr>
          <w:rFonts w:ascii="Times New Roman" w:hAnsi="Times New Roman" w:cs="Times New Roman"/>
          <w:color w:val="000000" w:themeColor="text1"/>
        </w:rPr>
        <w:t>indirect effect</w:t>
      </w:r>
      <w:r w:rsidRPr="00951727">
        <w:rPr>
          <w:rFonts w:ascii="Times New Roman" w:hAnsi="Times New Roman" w:cs="Times New Roman"/>
          <w:color w:val="000000" w:themeColor="text1"/>
        </w:rPr>
        <w:t xml:space="preserve"> = .40; 95% CI [.21, .61]), consistent with the underlying role of perceived confidence, the effect was weaker for novices (index of moderated mediation = .34; </w:t>
      </w:r>
      <w:r w:rsidRPr="00951727">
        <w:rPr>
          <w:rFonts w:ascii="Times New Roman" w:hAnsi="Times New Roman" w:cs="Times New Roman"/>
        </w:rPr>
        <w:t xml:space="preserve">90% CI </w:t>
      </w:r>
      <w:r w:rsidR="00692B13">
        <w:rPr>
          <w:rFonts w:ascii="Times New Roman" w:hAnsi="Times New Roman" w:cs="Times New Roman"/>
        </w:rPr>
        <w:t>[</w:t>
      </w:r>
      <w:r w:rsidRPr="00951727">
        <w:rPr>
          <w:rFonts w:ascii="Times New Roman" w:hAnsi="Times New Roman" w:cs="Times New Roman"/>
        </w:rPr>
        <w:t>05</w:t>
      </w:r>
      <w:r w:rsidR="00692B13">
        <w:rPr>
          <w:rFonts w:ascii="Times New Roman" w:hAnsi="Times New Roman" w:cs="Times New Roman"/>
        </w:rPr>
        <w:t>,</w:t>
      </w:r>
      <w:r w:rsidRPr="00951727">
        <w:rPr>
          <w:rFonts w:ascii="Times New Roman" w:hAnsi="Times New Roman" w:cs="Times New Roman"/>
        </w:rPr>
        <w:t xml:space="preserve"> .62</w:t>
      </w:r>
      <w:r w:rsidR="00692B13">
        <w:rPr>
          <w:rFonts w:ascii="Times New Roman" w:hAnsi="Times New Roman" w:cs="Times New Roman"/>
        </w:rPr>
        <w:t>]</w:t>
      </w:r>
      <w:r w:rsidRPr="00951727">
        <w:rPr>
          <w:rFonts w:ascii="Times New Roman" w:hAnsi="Times New Roman" w:cs="Times New Roman"/>
          <w:color w:val="000000" w:themeColor="text1"/>
        </w:rPr>
        <w:t>).</w:t>
      </w:r>
      <w:r w:rsidR="00A20DA9">
        <w:rPr>
          <w:rFonts w:ascii="Times New Roman" w:hAnsi="Times New Roman" w:cs="Times New Roman"/>
          <w:color w:val="000000" w:themeColor="text1"/>
        </w:rPr>
        <w:t xml:space="preserve"> </w:t>
      </w:r>
      <w:r w:rsidR="00D15E35">
        <w:rPr>
          <w:rFonts w:ascii="Times New Roman" w:hAnsi="Times New Roman" w:cs="Times New Roman"/>
          <w:color w:val="000000" w:themeColor="text1"/>
        </w:rPr>
        <w:t>Including the mediator in the model reduces the direct effect to non-significance for both expert and novice sources, indicating “full” mediation.</w:t>
      </w:r>
    </w:p>
    <w:p w14:paraId="2AB98CBA" w14:textId="1B8781EA" w:rsidR="00B728DC" w:rsidRPr="00951727" w:rsidRDefault="00B728DC" w:rsidP="00AD1907">
      <w:pPr>
        <w:spacing w:line="480" w:lineRule="auto"/>
        <w:ind w:firstLine="720"/>
        <w:rPr>
          <w:rFonts w:ascii="Times New Roman" w:hAnsi="Times New Roman" w:cs="Times New Roman"/>
        </w:rPr>
      </w:pPr>
      <w:r w:rsidRPr="00951727">
        <w:rPr>
          <w:rFonts w:ascii="Times New Roman" w:hAnsi="Times New Roman" w:cs="Times New Roman"/>
        </w:rPr>
        <w:t xml:space="preserve"> </w:t>
      </w:r>
    </w:p>
    <w:p w14:paraId="10D5EFE2" w14:textId="37927E6E" w:rsidR="00EE31AE" w:rsidRDefault="00EE31AE" w:rsidP="00AD1907">
      <w:pPr>
        <w:keepNext/>
        <w:spacing w:line="480" w:lineRule="auto"/>
        <w:rPr>
          <w:rFonts w:ascii="Times New Roman" w:hAnsi="Times New Roman" w:cs="Times New Roman"/>
          <w:b/>
          <w:bCs/>
          <w:color w:val="000000" w:themeColor="text1"/>
        </w:rPr>
      </w:pPr>
      <w:r w:rsidRPr="00951727">
        <w:rPr>
          <w:rFonts w:ascii="Times New Roman" w:hAnsi="Times New Roman" w:cs="Times New Roman"/>
          <w:b/>
          <w:bCs/>
          <w:color w:val="000000" w:themeColor="text1"/>
        </w:rPr>
        <w:t>Discussion</w:t>
      </w:r>
    </w:p>
    <w:p w14:paraId="0A09186F" w14:textId="77777777" w:rsidR="00846B49" w:rsidRPr="00951727" w:rsidRDefault="00846B49" w:rsidP="00AD1907">
      <w:pPr>
        <w:keepNext/>
        <w:spacing w:line="480" w:lineRule="auto"/>
        <w:rPr>
          <w:rFonts w:ascii="Times New Roman" w:hAnsi="Times New Roman" w:cs="Times New Roman"/>
          <w:b/>
          <w:bCs/>
        </w:rPr>
      </w:pPr>
    </w:p>
    <w:p w14:paraId="30B61AAA" w14:textId="56FBE446" w:rsidR="00B648D7" w:rsidRPr="00951727" w:rsidRDefault="00EE31AE" w:rsidP="00AD1907">
      <w:pPr>
        <w:spacing w:line="480" w:lineRule="auto"/>
        <w:rPr>
          <w:rFonts w:ascii="Times New Roman" w:hAnsi="Times New Roman" w:cs="Times New Roman"/>
        </w:rPr>
      </w:pPr>
      <w:r w:rsidRPr="00951727">
        <w:rPr>
          <w:rFonts w:ascii="Times New Roman" w:hAnsi="Times New Roman" w:cs="Times New Roman"/>
        </w:rPr>
        <w:tab/>
      </w:r>
      <w:r w:rsidR="00DC5C0B">
        <w:rPr>
          <w:rFonts w:ascii="Times New Roman" w:hAnsi="Times New Roman" w:cs="Times New Roman"/>
        </w:rPr>
        <w:t>R</w:t>
      </w:r>
      <w:r w:rsidRPr="00951727">
        <w:rPr>
          <w:rFonts w:ascii="Times New Roman" w:hAnsi="Times New Roman" w:cs="Times New Roman"/>
        </w:rPr>
        <w:t xml:space="preserve">esults of Study 4B </w:t>
      </w:r>
      <w:r w:rsidR="00DC5C0B">
        <w:rPr>
          <w:rFonts w:ascii="Times New Roman" w:hAnsi="Times New Roman" w:cs="Times New Roman"/>
        </w:rPr>
        <w:t>further</w:t>
      </w:r>
      <w:r w:rsidR="00B648D7" w:rsidRPr="00951727">
        <w:rPr>
          <w:rFonts w:ascii="Times New Roman" w:hAnsi="Times New Roman" w:cs="Times New Roman"/>
        </w:rPr>
        <w:t xml:space="preserve"> </w:t>
      </w:r>
      <w:r w:rsidRPr="00951727">
        <w:rPr>
          <w:rFonts w:ascii="Times New Roman" w:hAnsi="Times New Roman" w:cs="Times New Roman"/>
        </w:rPr>
        <w:t xml:space="preserve">underscore the findings of the prior studies, while providing </w:t>
      </w:r>
      <w:r w:rsidR="00DC5C0B">
        <w:rPr>
          <w:rFonts w:ascii="Times New Roman" w:hAnsi="Times New Roman" w:cs="Times New Roman"/>
        </w:rPr>
        <w:t>additional</w:t>
      </w:r>
      <w:r w:rsidRPr="00951727">
        <w:rPr>
          <w:rFonts w:ascii="Times New Roman" w:hAnsi="Times New Roman" w:cs="Times New Roman"/>
        </w:rPr>
        <w:t xml:space="preserve"> evidence for perceived</w:t>
      </w:r>
      <w:r w:rsidR="00B648D7" w:rsidRPr="00951727">
        <w:rPr>
          <w:rFonts w:ascii="Times New Roman" w:hAnsi="Times New Roman" w:cs="Times New Roman"/>
        </w:rPr>
        <w:t xml:space="preserve"> confidence</w:t>
      </w:r>
      <w:r w:rsidR="00831020" w:rsidRPr="00951727">
        <w:rPr>
          <w:rFonts w:ascii="Times New Roman" w:hAnsi="Times New Roman" w:cs="Times New Roman"/>
        </w:rPr>
        <w:t>’s role</w:t>
      </w:r>
      <w:r w:rsidR="00B648D7" w:rsidRPr="00951727">
        <w:rPr>
          <w:rFonts w:ascii="Times New Roman" w:hAnsi="Times New Roman" w:cs="Times New Roman"/>
        </w:rPr>
        <w:t xml:space="preserve"> </w:t>
      </w:r>
      <w:r w:rsidR="00831020" w:rsidRPr="00951727">
        <w:rPr>
          <w:rFonts w:ascii="Times New Roman" w:hAnsi="Times New Roman" w:cs="Times New Roman"/>
        </w:rPr>
        <w:t>in</w:t>
      </w:r>
      <w:r w:rsidR="00B648D7" w:rsidRPr="00951727">
        <w:rPr>
          <w:rFonts w:ascii="Times New Roman" w:hAnsi="Times New Roman" w:cs="Times New Roman"/>
        </w:rPr>
        <w:t xml:space="preserve"> driv</w:t>
      </w:r>
      <w:r w:rsidR="00831020" w:rsidRPr="00951727">
        <w:rPr>
          <w:rFonts w:ascii="Times New Roman" w:hAnsi="Times New Roman" w:cs="Times New Roman"/>
        </w:rPr>
        <w:t xml:space="preserve">ing </w:t>
      </w:r>
      <w:r w:rsidR="00B648D7" w:rsidRPr="00951727">
        <w:rPr>
          <w:rFonts w:ascii="Times New Roman" w:hAnsi="Times New Roman" w:cs="Times New Roman"/>
        </w:rPr>
        <w:t>the effect</w:t>
      </w:r>
      <w:r w:rsidRPr="00951727">
        <w:rPr>
          <w:rFonts w:ascii="Times New Roman" w:hAnsi="Times New Roman" w:cs="Times New Roman"/>
        </w:rPr>
        <w:t>.  First, consistent with studies 1</w:t>
      </w:r>
      <w:r w:rsidR="00DC5C0B">
        <w:rPr>
          <w:rFonts w:ascii="Times New Roman" w:hAnsi="Times New Roman" w:cs="Times New Roman"/>
        </w:rPr>
        <w:t>,</w:t>
      </w:r>
      <w:r w:rsidR="001C019D">
        <w:rPr>
          <w:rFonts w:ascii="Times New Roman" w:hAnsi="Times New Roman" w:cs="Times New Roman"/>
        </w:rPr>
        <w:t xml:space="preserve"> 2B, and</w:t>
      </w:r>
      <w:r w:rsidR="00DC5C0B">
        <w:rPr>
          <w:rFonts w:ascii="Times New Roman" w:hAnsi="Times New Roman" w:cs="Times New Roman"/>
        </w:rPr>
        <w:t xml:space="preserve"> </w:t>
      </w:r>
      <w:r w:rsidRPr="00951727">
        <w:rPr>
          <w:rFonts w:ascii="Times New Roman" w:hAnsi="Times New Roman" w:cs="Times New Roman"/>
        </w:rPr>
        <w:t>3</w:t>
      </w:r>
      <w:r w:rsidR="00DC5C0B">
        <w:rPr>
          <w:rFonts w:ascii="Times New Roman" w:hAnsi="Times New Roman" w:cs="Times New Roman"/>
        </w:rPr>
        <w:t>,</w:t>
      </w:r>
      <w:r w:rsidRPr="00951727">
        <w:rPr>
          <w:rFonts w:ascii="Times New Roman" w:hAnsi="Times New Roman" w:cs="Times New Roman"/>
        </w:rPr>
        <w:t xml:space="preserve"> hedge</w:t>
      </w:r>
      <w:r w:rsidR="00B648D7" w:rsidRPr="00951727">
        <w:rPr>
          <w:rFonts w:ascii="Times New Roman" w:hAnsi="Times New Roman" w:cs="Times New Roman"/>
        </w:rPr>
        <w:t>s</w:t>
      </w:r>
      <w:r w:rsidRPr="00951727">
        <w:rPr>
          <w:rFonts w:ascii="Times New Roman" w:hAnsi="Times New Roman" w:cs="Times New Roman"/>
        </w:rPr>
        <w:t xml:space="preserve"> that adopted a personal perspective (</w:t>
      </w:r>
      <w:r w:rsidR="00831020" w:rsidRPr="00951727">
        <w:rPr>
          <w:rFonts w:ascii="Times New Roman" w:hAnsi="Times New Roman" w:cs="Times New Roman"/>
        </w:rPr>
        <w:t>i.e.,</w:t>
      </w:r>
      <w:r w:rsidRPr="00951727">
        <w:rPr>
          <w:rFonts w:ascii="Times New Roman" w:hAnsi="Times New Roman" w:cs="Times New Roman"/>
        </w:rPr>
        <w:t xml:space="preserve"> </w:t>
      </w:r>
      <w:r w:rsidR="00A20DA9">
        <w:rPr>
          <w:rFonts w:ascii="Times New Roman" w:hAnsi="Times New Roman" w:cs="Times New Roman"/>
        </w:rPr>
        <w:t>“</w:t>
      </w:r>
      <w:r w:rsidRPr="00951727">
        <w:rPr>
          <w:rFonts w:ascii="Times New Roman" w:hAnsi="Times New Roman" w:cs="Times New Roman"/>
        </w:rPr>
        <w:t>I feel like”) w</w:t>
      </w:r>
      <w:r w:rsidR="00B648D7" w:rsidRPr="00951727">
        <w:rPr>
          <w:rFonts w:ascii="Times New Roman" w:hAnsi="Times New Roman" w:cs="Times New Roman"/>
        </w:rPr>
        <w:t>ere</w:t>
      </w:r>
      <w:r w:rsidRPr="00951727">
        <w:rPr>
          <w:rFonts w:ascii="Times New Roman" w:hAnsi="Times New Roman" w:cs="Times New Roman"/>
        </w:rPr>
        <w:t xml:space="preserve"> more persuasive than identical hedge</w:t>
      </w:r>
      <w:r w:rsidR="00B648D7" w:rsidRPr="00951727">
        <w:rPr>
          <w:rFonts w:ascii="Times New Roman" w:hAnsi="Times New Roman" w:cs="Times New Roman"/>
        </w:rPr>
        <w:t>s</w:t>
      </w:r>
      <w:r w:rsidRPr="00951727">
        <w:rPr>
          <w:rFonts w:ascii="Times New Roman" w:hAnsi="Times New Roman" w:cs="Times New Roman"/>
        </w:rPr>
        <w:t xml:space="preserve"> with a general perspective (i.e.</w:t>
      </w:r>
      <w:r w:rsidR="00831020" w:rsidRPr="00951727">
        <w:rPr>
          <w:rFonts w:ascii="Times New Roman" w:hAnsi="Times New Roman" w:cs="Times New Roman"/>
        </w:rPr>
        <w:t>,</w:t>
      </w:r>
      <w:r w:rsidRPr="00951727">
        <w:rPr>
          <w:rFonts w:ascii="Times New Roman" w:hAnsi="Times New Roman" w:cs="Times New Roman"/>
        </w:rPr>
        <w:t xml:space="preserve"> “it feels like”).  </w:t>
      </w:r>
    </w:p>
    <w:p w14:paraId="52089EE2" w14:textId="7A64B9FA" w:rsidR="00A052E6" w:rsidRDefault="00EE31AE" w:rsidP="00A052E6">
      <w:pPr>
        <w:spacing w:line="480" w:lineRule="auto"/>
        <w:ind w:firstLine="720"/>
        <w:rPr>
          <w:rFonts w:ascii="Times New Roman" w:hAnsi="Times New Roman" w:cs="Times New Roman"/>
        </w:rPr>
      </w:pPr>
      <w:r w:rsidRPr="00951727">
        <w:rPr>
          <w:rFonts w:ascii="Times New Roman" w:hAnsi="Times New Roman" w:cs="Times New Roman"/>
        </w:rPr>
        <w:t xml:space="preserve">Second, </w:t>
      </w:r>
      <w:r w:rsidR="00B648D7" w:rsidRPr="00951727">
        <w:rPr>
          <w:rFonts w:ascii="Times New Roman" w:hAnsi="Times New Roman" w:cs="Times New Roman"/>
        </w:rPr>
        <w:t xml:space="preserve">results </w:t>
      </w:r>
      <w:r w:rsidR="00012FCB">
        <w:rPr>
          <w:rFonts w:ascii="Times New Roman" w:hAnsi="Times New Roman" w:cs="Times New Roman"/>
        </w:rPr>
        <w:t>highlight</w:t>
      </w:r>
      <w:r w:rsidR="00B648D7" w:rsidRPr="00951727">
        <w:rPr>
          <w:rFonts w:ascii="Times New Roman" w:hAnsi="Times New Roman" w:cs="Times New Roman"/>
        </w:rPr>
        <w:t xml:space="preserve"> the role of perceived confidence through both mediation and moderation. Using personal hedges made speakers seem more confident which made listeners more likely to follow their recommendations. That said, consistent with the hypothesized role of perceived confidence, these effects were moderated by speaker </w:t>
      </w:r>
      <w:r w:rsidR="00B648D7" w:rsidRPr="00951727">
        <w:rPr>
          <w:rFonts w:ascii="Times New Roman" w:hAnsi="Times New Roman" w:cs="Times New Roman"/>
          <w:color w:val="000000" w:themeColor="text1"/>
        </w:rPr>
        <w:t xml:space="preserve">expertise. When speakers </w:t>
      </w:r>
      <w:r w:rsidR="002A09EB" w:rsidRPr="00951727">
        <w:rPr>
          <w:rFonts w:ascii="Times New Roman" w:hAnsi="Times New Roman" w:cs="Times New Roman"/>
          <w:color w:val="000000" w:themeColor="text1"/>
        </w:rPr>
        <w:t>were novice</w:t>
      </w:r>
      <w:r w:rsidR="00F86328">
        <w:rPr>
          <w:rFonts w:ascii="Times New Roman" w:hAnsi="Times New Roman" w:cs="Times New Roman"/>
          <w:color w:val="000000" w:themeColor="text1"/>
        </w:rPr>
        <w:t>s</w:t>
      </w:r>
      <w:r w:rsidR="002A09EB" w:rsidRPr="00951727">
        <w:rPr>
          <w:rFonts w:ascii="Times New Roman" w:hAnsi="Times New Roman" w:cs="Times New Roman"/>
          <w:color w:val="000000" w:themeColor="text1"/>
        </w:rPr>
        <w:t>,</w:t>
      </w:r>
      <w:r w:rsidR="00B648D7" w:rsidRPr="00951727">
        <w:rPr>
          <w:rFonts w:ascii="Times New Roman" w:hAnsi="Times New Roman" w:cs="Times New Roman"/>
          <w:color w:val="000000" w:themeColor="text1"/>
        </w:rPr>
        <w:t xml:space="preserve"> </w:t>
      </w:r>
      <w:r w:rsidR="00F86328">
        <w:rPr>
          <w:rFonts w:ascii="Times New Roman" w:hAnsi="Times New Roman" w:cs="Times New Roman"/>
          <w:color w:val="000000" w:themeColor="text1"/>
        </w:rPr>
        <w:t>hedging had less of an impact on how confident they seemed</w:t>
      </w:r>
      <w:r w:rsidR="00B648D7" w:rsidRPr="00951727">
        <w:rPr>
          <w:rFonts w:ascii="Times New Roman" w:hAnsi="Times New Roman" w:cs="Times New Roman"/>
          <w:color w:val="000000" w:themeColor="text1"/>
        </w:rPr>
        <w:t xml:space="preserve">, </w:t>
      </w:r>
      <w:r w:rsidR="009A1665">
        <w:rPr>
          <w:rFonts w:ascii="Times New Roman" w:hAnsi="Times New Roman" w:cs="Times New Roman"/>
          <w:color w:val="000000" w:themeColor="text1"/>
        </w:rPr>
        <w:t>which mitigated hedges effect of persuasion.</w:t>
      </w:r>
      <w:r w:rsidR="00A052E6">
        <w:rPr>
          <w:rFonts w:ascii="Times New Roman" w:hAnsi="Times New Roman" w:cs="Times New Roman"/>
        </w:rPr>
        <w:t xml:space="preserve"> </w:t>
      </w:r>
    </w:p>
    <w:p w14:paraId="4242B007" w14:textId="1355A5DD" w:rsidR="00982650" w:rsidRPr="00A052E6" w:rsidRDefault="00DC5C0B" w:rsidP="00A052E6">
      <w:pPr>
        <w:spacing w:line="480" w:lineRule="auto"/>
        <w:ind w:firstLine="720"/>
        <w:rPr>
          <w:rFonts w:ascii="Times New Roman" w:hAnsi="Times New Roman" w:cs="Times New Roman"/>
        </w:rPr>
      </w:pPr>
      <w:r>
        <w:rPr>
          <w:rFonts w:ascii="Times New Roman" w:hAnsi="Times New Roman" w:cs="Times New Roman"/>
          <w:color w:val="000000" w:themeColor="text1"/>
        </w:rPr>
        <w:t>Taken t</w:t>
      </w:r>
      <w:r w:rsidR="00DE4DB1" w:rsidRPr="00951727">
        <w:rPr>
          <w:rFonts w:ascii="Times New Roman" w:hAnsi="Times New Roman" w:cs="Times New Roman"/>
          <w:color w:val="000000" w:themeColor="text1"/>
        </w:rPr>
        <w:t xml:space="preserve">ogether, </w:t>
      </w:r>
      <w:r w:rsidR="00E7069E" w:rsidRPr="00951727">
        <w:rPr>
          <w:rFonts w:ascii="Times New Roman" w:hAnsi="Times New Roman" w:cs="Times New Roman"/>
          <w:color w:val="000000" w:themeColor="text1"/>
        </w:rPr>
        <w:t>S</w:t>
      </w:r>
      <w:r w:rsidR="00DE4DB1" w:rsidRPr="00951727">
        <w:rPr>
          <w:rFonts w:ascii="Times New Roman" w:hAnsi="Times New Roman" w:cs="Times New Roman"/>
          <w:color w:val="000000" w:themeColor="text1"/>
        </w:rPr>
        <w:t>tud</w:t>
      </w:r>
      <w:r w:rsidR="00E7069E" w:rsidRPr="00951727">
        <w:rPr>
          <w:rFonts w:ascii="Times New Roman" w:hAnsi="Times New Roman" w:cs="Times New Roman"/>
          <w:color w:val="000000" w:themeColor="text1"/>
        </w:rPr>
        <w:t>ies</w:t>
      </w:r>
      <w:r w:rsidR="00DE4DB1" w:rsidRPr="00951727">
        <w:rPr>
          <w:rFonts w:ascii="Times New Roman" w:hAnsi="Times New Roman" w:cs="Times New Roman"/>
          <w:color w:val="000000" w:themeColor="text1"/>
        </w:rPr>
        <w:t xml:space="preserve"> 4A and 4B </w:t>
      </w:r>
      <w:r w:rsidR="00CB6983">
        <w:rPr>
          <w:rFonts w:ascii="Times New Roman" w:hAnsi="Times New Roman" w:cs="Times New Roman"/>
          <w:color w:val="000000" w:themeColor="text1"/>
        </w:rPr>
        <w:t>demonstrate</w:t>
      </w:r>
      <w:r w:rsidR="009C7D89">
        <w:rPr>
          <w:rFonts w:ascii="Times New Roman" w:hAnsi="Times New Roman" w:cs="Times New Roman"/>
          <w:color w:val="000000" w:themeColor="text1"/>
        </w:rPr>
        <w:t xml:space="preserve"> that factors </w:t>
      </w:r>
      <w:r w:rsidR="00CB6983">
        <w:rPr>
          <w:rFonts w:ascii="Times New Roman" w:hAnsi="Times New Roman" w:cs="Times New Roman"/>
          <w:color w:val="000000" w:themeColor="text1"/>
        </w:rPr>
        <w:t>that</w:t>
      </w:r>
      <w:r w:rsidR="009C7D89">
        <w:rPr>
          <w:rFonts w:ascii="Times New Roman" w:hAnsi="Times New Roman" w:cs="Times New Roman"/>
          <w:color w:val="000000" w:themeColor="text1"/>
        </w:rPr>
        <w:t xml:space="preserve"> moderate the relationship between hedge</w:t>
      </w:r>
      <w:r w:rsidR="00D033D7">
        <w:rPr>
          <w:rFonts w:ascii="Times New Roman" w:hAnsi="Times New Roman" w:cs="Times New Roman"/>
          <w:color w:val="000000" w:themeColor="text1"/>
        </w:rPr>
        <w:t xml:space="preserve"> style</w:t>
      </w:r>
      <w:r w:rsidR="009C7D89">
        <w:rPr>
          <w:rFonts w:ascii="Times New Roman" w:hAnsi="Times New Roman" w:cs="Times New Roman"/>
          <w:color w:val="000000" w:themeColor="text1"/>
        </w:rPr>
        <w:t xml:space="preserve"> and perceived confidence (Study 4B) or perceived confidence and persuasion (Study 4A) moderate the relationship between hedge</w:t>
      </w:r>
      <w:r w:rsidR="00D033D7">
        <w:rPr>
          <w:rFonts w:ascii="Times New Roman" w:hAnsi="Times New Roman" w:cs="Times New Roman"/>
          <w:color w:val="000000" w:themeColor="text1"/>
        </w:rPr>
        <w:t xml:space="preserve"> style</w:t>
      </w:r>
      <w:r w:rsidR="009C7D89">
        <w:rPr>
          <w:rFonts w:ascii="Times New Roman" w:hAnsi="Times New Roman" w:cs="Times New Roman"/>
          <w:color w:val="000000" w:themeColor="text1"/>
        </w:rPr>
        <w:t xml:space="preserve"> and persuasion</w:t>
      </w:r>
      <w:r w:rsidR="00CB6983">
        <w:rPr>
          <w:rFonts w:ascii="Times New Roman" w:hAnsi="Times New Roman" w:cs="Times New Roman"/>
          <w:color w:val="000000" w:themeColor="text1"/>
        </w:rPr>
        <w:t xml:space="preserve">. </w:t>
      </w:r>
    </w:p>
    <w:p w14:paraId="2FED4615" w14:textId="17AA7B06" w:rsidR="00FC4AA8" w:rsidRDefault="00FC4AA8" w:rsidP="00C63E66">
      <w:pPr>
        <w:keepNext/>
        <w:spacing w:line="480" w:lineRule="auto"/>
        <w:jc w:val="center"/>
        <w:rPr>
          <w:rFonts w:ascii="Times New Roman" w:hAnsi="Times New Roman" w:cs="Times New Roman"/>
        </w:rPr>
      </w:pPr>
      <w:r w:rsidRPr="00951727">
        <w:rPr>
          <w:rFonts w:ascii="Times New Roman" w:hAnsi="Times New Roman" w:cs="Times New Roman"/>
        </w:rPr>
        <w:lastRenderedPageBreak/>
        <w:t>GEN</w:t>
      </w:r>
      <w:r w:rsidRPr="008866BF">
        <w:rPr>
          <w:rFonts w:ascii="Times New Roman" w:hAnsi="Times New Roman" w:cs="Times New Roman"/>
        </w:rPr>
        <w:t>ERAL DISCUSSION</w:t>
      </w:r>
    </w:p>
    <w:p w14:paraId="023E4EEB" w14:textId="77777777" w:rsidR="00C6302B" w:rsidRPr="008866BF" w:rsidRDefault="00C6302B" w:rsidP="00C63E66">
      <w:pPr>
        <w:keepNext/>
        <w:spacing w:line="480" w:lineRule="auto"/>
        <w:jc w:val="center"/>
        <w:rPr>
          <w:rFonts w:ascii="Times New Roman" w:hAnsi="Times New Roman" w:cs="Times New Roman"/>
        </w:rPr>
      </w:pPr>
    </w:p>
    <w:p w14:paraId="3CA65D0F" w14:textId="151BC3C1" w:rsidR="00FC4AA8" w:rsidRDefault="00E530B6" w:rsidP="00AD1907">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 xml:space="preserve">Communicating uncertainty is an inescapable part of </w:t>
      </w:r>
      <w:r w:rsidR="005A63BC">
        <w:rPr>
          <w:rFonts w:ascii="Times New Roman" w:hAnsi="Times New Roman" w:cs="Times New Roman"/>
          <w:color w:val="000000" w:themeColor="text1"/>
        </w:rPr>
        <w:t>marketplace interactions</w:t>
      </w:r>
      <w:r>
        <w:rPr>
          <w:rFonts w:ascii="Times New Roman" w:hAnsi="Times New Roman" w:cs="Times New Roman"/>
          <w:color w:val="000000" w:themeColor="text1"/>
        </w:rPr>
        <w:t>. Customer service representatives suggest solutions that “</w:t>
      </w:r>
      <w:r w:rsidR="00365051">
        <w:rPr>
          <w:rFonts w:ascii="Times New Roman" w:hAnsi="Times New Roman" w:cs="Times New Roman"/>
          <w:i/>
          <w:iCs/>
          <w:color w:val="000000" w:themeColor="text1"/>
        </w:rPr>
        <w:t>they think</w:t>
      </w:r>
      <w:r>
        <w:rPr>
          <w:rFonts w:ascii="Times New Roman" w:hAnsi="Times New Roman" w:cs="Times New Roman"/>
          <w:i/>
          <w:iCs/>
          <w:color w:val="000000" w:themeColor="text1"/>
        </w:rPr>
        <w:t>”</w:t>
      </w:r>
      <w:r>
        <w:rPr>
          <w:rFonts w:ascii="Times New Roman" w:hAnsi="Times New Roman" w:cs="Times New Roman"/>
          <w:color w:val="000000" w:themeColor="text1"/>
        </w:rPr>
        <w:t xml:space="preserve"> </w:t>
      </w:r>
      <w:r w:rsidR="00365051">
        <w:rPr>
          <w:rFonts w:ascii="Times New Roman" w:hAnsi="Times New Roman" w:cs="Times New Roman"/>
          <w:color w:val="000000" w:themeColor="text1"/>
        </w:rPr>
        <w:t xml:space="preserve">will </w:t>
      </w:r>
      <w:r>
        <w:rPr>
          <w:rFonts w:ascii="Times New Roman" w:hAnsi="Times New Roman" w:cs="Times New Roman"/>
          <w:color w:val="000000" w:themeColor="text1"/>
        </w:rPr>
        <w:t>work</w:t>
      </w:r>
      <w:r w:rsidRPr="00AD1907">
        <w:rPr>
          <w:rFonts w:ascii="Times New Roman" w:hAnsi="Times New Roman" w:cs="Times New Roman"/>
          <w:color w:val="000000" w:themeColor="text1"/>
        </w:rPr>
        <w:t xml:space="preserve">, marketers </w:t>
      </w:r>
      <w:r w:rsidR="00365051" w:rsidRPr="00AD1907">
        <w:rPr>
          <w:rFonts w:ascii="Times New Roman" w:hAnsi="Times New Roman" w:cs="Times New Roman"/>
          <w:color w:val="000000" w:themeColor="text1"/>
        </w:rPr>
        <w:t xml:space="preserve">inform </w:t>
      </w:r>
      <w:r w:rsidR="00365051">
        <w:rPr>
          <w:rFonts w:ascii="Times New Roman" w:hAnsi="Times New Roman" w:cs="Times New Roman"/>
          <w:color w:val="000000" w:themeColor="text1"/>
        </w:rPr>
        <w:t>buyers</w:t>
      </w:r>
      <w:r w:rsidR="00365051" w:rsidRPr="00AD1907">
        <w:rPr>
          <w:rFonts w:ascii="Times New Roman" w:hAnsi="Times New Roman" w:cs="Times New Roman"/>
          <w:color w:val="000000" w:themeColor="text1"/>
        </w:rPr>
        <w:t xml:space="preserve"> about </w:t>
      </w:r>
      <w:r w:rsidR="00365051">
        <w:rPr>
          <w:rFonts w:ascii="Times New Roman" w:hAnsi="Times New Roman" w:cs="Times New Roman"/>
          <w:color w:val="000000" w:themeColor="text1"/>
        </w:rPr>
        <w:t>risks a product “</w:t>
      </w:r>
      <w:r w:rsidR="00365051">
        <w:rPr>
          <w:rFonts w:ascii="Times New Roman" w:hAnsi="Times New Roman" w:cs="Times New Roman"/>
          <w:i/>
          <w:iCs/>
          <w:color w:val="000000" w:themeColor="text1"/>
        </w:rPr>
        <w:t>may</w:t>
      </w:r>
      <w:r w:rsidR="00365051">
        <w:rPr>
          <w:rFonts w:ascii="Times New Roman" w:hAnsi="Times New Roman" w:cs="Times New Roman"/>
          <w:color w:val="000000" w:themeColor="text1"/>
        </w:rPr>
        <w:t xml:space="preserve">” have, and consumers recommend restaurants that </w:t>
      </w:r>
      <w:r w:rsidR="00365051" w:rsidRPr="008330E1">
        <w:rPr>
          <w:rFonts w:ascii="Times New Roman" w:hAnsi="Times New Roman" w:cs="Times New Roman"/>
          <w:color w:val="000000" w:themeColor="text1"/>
        </w:rPr>
        <w:t>have the best food</w:t>
      </w:r>
      <w:r w:rsidR="00365051">
        <w:rPr>
          <w:rFonts w:ascii="Times New Roman" w:hAnsi="Times New Roman" w:cs="Times New Roman"/>
          <w:color w:val="000000" w:themeColor="text1"/>
        </w:rPr>
        <w:t xml:space="preserve"> “</w:t>
      </w:r>
      <w:r w:rsidR="00365051">
        <w:rPr>
          <w:rFonts w:ascii="Times New Roman" w:hAnsi="Times New Roman" w:cs="Times New Roman"/>
          <w:i/>
          <w:iCs/>
          <w:color w:val="000000" w:themeColor="text1"/>
        </w:rPr>
        <w:t>in their opinion</w:t>
      </w:r>
      <w:r w:rsidR="00365051">
        <w:rPr>
          <w:rFonts w:ascii="Times New Roman" w:hAnsi="Times New Roman" w:cs="Times New Roman"/>
          <w:color w:val="000000" w:themeColor="text1"/>
        </w:rPr>
        <w:t xml:space="preserve">”. </w:t>
      </w:r>
      <w:r w:rsidR="000D2E5B">
        <w:rPr>
          <w:rFonts w:ascii="Times New Roman" w:hAnsi="Times New Roman" w:cs="Times New Roman"/>
          <w:color w:val="000000" w:themeColor="text1"/>
        </w:rPr>
        <w:t>Such</w:t>
      </w:r>
      <w:r w:rsidR="00365051">
        <w:rPr>
          <w:rFonts w:ascii="Times New Roman" w:hAnsi="Times New Roman" w:cs="Times New Roman"/>
          <w:color w:val="000000" w:themeColor="text1"/>
        </w:rPr>
        <w:t xml:space="preserve"> communications </w:t>
      </w:r>
      <w:r w:rsidR="000D2E5B">
        <w:rPr>
          <w:rFonts w:ascii="Times New Roman" w:hAnsi="Times New Roman" w:cs="Times New Roman"/>
          <w:color w:val="000000" w:themeColor="text1"/>
        </w:rPr>
        <w:t>are</w:t>
      </w:r>
      <w:r w:rsidR="00365051">
        <w:rPr>
          <w:rFonts w:ascii="Times New Roman" w:hAnsi="Times New Roman" w:cs="Times New Roman"/>
          <w:color w:val="000000" w:themeColor="text1"/>
        </w:rPr>
        <w:t xml:space="preserve"> critical in determining which solutions </w:t>
      </w:r>
      <w:r w:rsidR="00790BEB">
        <w:rPr>
          <w:rFonts w:ascii="Times New Roman" w:hAnsi="Times New Roman" w:cs="Times New Roman"/>
          <w:color w:val="000000" w:themeColor="text1"/>
        </w:rPr>
        <w:t>are</w:t>
      </w:r>
      <w:r w:rsidR="00365051">
        <w:rPr>
          <w:rFonts w:ascii="Times New Roman" w:hAnsi="Times New Roman" w:cs="Times New Roman"/>
          <w:color w:val="000000" w:themeColor="text1"/>
        </w:rPr>
        <w:t xml:space="preserve"> implemented, </w:t>
      </w:r>
      <w:r w:rsidR="00B363B2">
        <w:rPr>
          <w:rFonts w:ascii="Times New Roman" w:hAnsi="Times New Roman" w:cs="Times New Roman"/>
          <w:color w:val="000000" w:themeColor="text1"/>
        </w:rPr>
        <w:t xml:space="preserve">which </w:t>
      </w:r>
      <w:r w:rsidR="00365051">
        <w:rPr>
          <w:rFonts w:ascii="Times New Roman" w:hAnsi="Times New Roman" w:cs="Times New Roman"/>
          <w:color w:val="000000" w:themeColor="text1"/>
        </w:rPr>
        <w:t xml:space="preserve">products </w:t>
      </w:r>
      <w:r w:rsidR="00790BEB">
        <w:rPr>
          <w:rFonts w:ascii="Times New Roman" w:hAnsi="Times New Roman" w:cs="Times New Roman"/>
          <w:color w:val="000000" w:themeColor="text1"/>
        </w:rPr>
        <w:t>are</w:t>
      </w:r>
      <w:r w:rsidR="00365051">
        <w:rPr>
          <w:rFonts w:ascii="Times New Roman" w:hAnsi="Times New Roman" w:cs="Times New Roman"/>
          <w:color w:val="000000" w:themeColor="text1"/>
        </w:rPr>
        <w:t xml:space="preserve"> bought, and </w:t>
      </w:r>
      <w:r w:rsidR="00B363B2">
        <w:rPr>
          <w:rFonts w:ascii="Times New Roman" w:hAnsi="Times New Roman" w:cs="Times New Roman"/>
          <w:color w:val="000000" w:themeColor="text1"/>
        </w:rPr>
        <w:t xml:space="preserve">which </w:t>
      </w:r>
      <w:r w:rsidR="00365051">
        <w:rPr>
          <w:rFonts w:ascii="Times New Roman" w:hAnsi="Times New Roman" w:cs="Times New Roman"/>
          <w:color w:val="000000" w:themeColor="text1"/>
        </w:rPr>
        <w:t xml:space="preserve">restaurants </w:t>
      </w:r>
      <w:r w:rsidR="00790BEB">
        <w:rPr>
          <w:rFonts w:ascii="Times New Roman" w:hAnsi="Times New Roman" w:cs="Times New Roman"/>
          <w:color w:val="000000" w:themeColor="text1"/>
        </w:rPr>
        <w:t>are</w:t>
      </w:r>
      <w:r w:rsidR="00365051">
        <w:rPr>
          <w:rFonts w:ascii="Times New Roman" w:hAnsi="Times New Roman" w:cs="Times New Roman"/>
          <w:color w:val="000000" w:themeColor="text1"/>
        </w:rPr>
        <w:t xml:space="preserve"> visited.</w:t>
      </w:r>
    </w:p>
    <w:p w14:paraId="1A34DFD9" w14:textId="640F6D6E" w:rsidR="00A052E6" w:rsidRDefault="000D2E5B" w:rsidP="00AD1907">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But w</w:t>
      </w:r>
      <w:r w:rsidR="00365051">
        <w:rPr>
          <w:rFonts w:ascii="Times New Roman" w:hAnsi="Times New Roman" w:cs="Times New Roman"/>
          <w:color w:val="000000" w:themeColor="text1"/>
        </w:rPr>
        <w:t xml:space="preserve">hile it is clear that hedging is both frequent and important, less is known about </w:t>
      </w:r>
      <w:r>
        <w:rPr>
          <w:rFonts w:ascii="Times New Roman" w:hAnsi="Times New Roman" w:cs="Times New Roman"/>
          <w:color w:val="000000" w:themeColor="text1"/>
        </w:rPr>
        <w:t xml:space="preserve">its impact.  Do hedges </w:t>
      </w:r>
      <w:r w:rsidR="00A052E6">
        <w:rPr>
          <w:rFonts w:ascii="Times New Roman" w:hAnsi="Times New Roman" w:cs="Times New Roman"/>
          <w:color w:val="000000" w:themeColor="text1"/>
        </w:rPr>
        <w:t>always hurt persuasion?  If not, which hedges more or less persuasive, and why?</w:t>
      </w:r>
    </w:p>
    <w:p w14:paraId="4309F299" w14:textId="34856C81" w:rsidR="007204F1" w:rsidRDefault="00F33B7E" w:rsidP="00713BC2">
      <w:pPr>
        <w:spacing w:line="480" w:lineRule="auto"/>
        <w:ind w:firstLine="720"/>
        <w:rPr>
          <w:rFonts w:ascii="Times New Roman" w:hAnsi="Times New Roman" w:cs="Times New Roman"/>
        </w:rPr>
      </w:pPr>
      <w:r w:rsidRPr="000D2E5B">
        <w:rPr>
          <w:rFonts w:ascii="Times New Roman" w:hAnsi="Times New Roman" w:cs="Times New Roman"/>
          <w:color w:val="000000" w:themeColor="text1"/>
        </w:rPr>
        <w:t>Six</w:t>
      </w:r>
      <w:r>
        <w:rPr>
          <w:rFonts w:ascii="Times New Roman" w:hAnsi="Times New Roman" w:cs="Times New Roman"/>
          <w:color w:val="000000" w:themeColor="text1"/>
        </w:rPr>
        <w:t xml:space="preserve"> studies explore these </w:t>
      </w:r>
      <w:r w:rsidR="000D2E5B">
        <w:rPr>
          <w:rFonts w:ascii="Times New Roman" w:hAnsi="Times New Roman" w:cs="Times New Roman"/>
          <w:color w:val="000000" w:themeColor="text1"/>
        </w:rPr>
        <w:t>questions</w:t>
      </w:r>
      <w:r>
        <w:rPr>
          <w:rFonts w:ascii="Times New Roman" w:hAnsi="Times New Roman" w:cs="Times New Roman"/>
          <w:color w:val="000000" w:themeColor="text1"/>
        </w:rPr>
        <w:t xml:space="preserve">. First, </w:t>
      </w:r>
      <w:r w:rsidR="000D2E5B">
        <w:rPr>
          <w:rFonts w:ascii="Times New Roman" w:hAnsi="Times New Roman" w:cs="Times New Roman"/>
          <w:color w:val="000000" w:themeColor="text1"/>
        </w:rPr>
        <w:t xml:space="preserve">they demonstrate that different </w:t>
      </w:r>
      <w:r w:rsidR="00A052E6">
        <w:rPr>
          <w:rFonts w:ascii="Times New Roman" w:hAnsi="Times New Roman" w:cs="Times New Roman"/>
          <w:color w:val="000000" w:themeColor="text1"/>
        </w:rPr>
        <w:t xml:space="preserve">types of </w:t>
      </w:r>
      <w:r w:rsidR="000D2E5B">
        <w:rPr>
          <w:rFonts w:ascii="Times New Roman" w:hAnsi="Times New Roman" w:cs="Times New Roman"/>
          <w:color w:val="000000" w:themeColor="text1"/>
        </w:rPr>
        <w:t>hedges have different effects. C</w:t>
      </w:r>
      <w:r>
        <w:rPr>
          <w:rFonts w:ascii="Times New Roman" w:hAnsi="Times New Roman" w:cs="Times New Roman"/>
          <w:color w:val="000000" w:themeColor="text1"/>
        </w:rPr>
        <w:t xml:space="preserve">onsistent with our theorizing, </w:t>
      </w:r>
      <w:r w:rsidR="000D2E5B">
        <w:rPr>
          <w:rFonts w:ascii="Times New Roman" w:hAnsi="Times New Roman" w:cs="Times New Roman"/>
          <w:color w:val="000000" w:themeColor="text1"/>
        </w:rPr>
        <w:t>hedges associated with higher likelihood of occurrenc</w:t>
      </w:r>
      <w:r w:rsidR="007204F1">
        <w:rPr>
          <w:rFonts w:ascii="Times New Roman" w:hAnsi="Times New Roman" w:cs="Times New Roman"/>
          <w:color w:val="000000" w:themeColor="text1"/>
        </w:rPr>
        <w:t>e</w:t>
      </w:r>
      <w:r w:rsidRPr="00790BEB">
        <w:rPr>
          <w:rFonts w:ascii="Times New Roman" w:hAnsi="Times New Roman" w:cs="Times New Roman"/>
          <w:color w:val="000000" w:themeColor="text1"/>
        </w:rPr>
        <w:t xml:space="preserve"> (Studies 1</w:t>
      </w:r>
      <w:r w:rsidR="001C019D" w:rsidRPr="00790BEB">
        <w:rPr>
          <w:rFonts w:ascii="Times New Roman" w:hAnsi="Times New Roman" w:cs="Times New Roman"/>
          <w:color w:val="000000" w:themeColor="text1"/>
        </w:rPr>
        <w:t>, 2A, 3, and 4A</w:t>
      </w:r>
      <w:r w:rsidRPr="00790BEB">
        <w:rPr>
          <w:rFonts w:ascii="Times New Roman" w:hAnsi="Times New Roman" w:cs="Times New Roman"/>
          <w:color w:val="000000" w:themeColor="text1"/>
        </w:rPr>
        <w:t>)</w:t>
      </w:r>
      <w:r w:rsidR="00790BEB">
        <w:rPr>
          <w:rFonts w:ascii="Times New Roman" w:hAnsi="Times New Roman" w:cs="Times New Roman"/>
          <w:color w:val="000000" w:themeColor="text1"/>
        </w:rPr>
        <w:t xml:space="preserve"> or </w:t>
      </w:r>
      <w:r w:rsidR="00012FCB">
        <w:rPr>
          <w:rFonts w:ascii="Times New Roman" w:hAnsi="Times New Roman" w:cs="Times New Roman"/>
          <w:color w:val="000000" w:themeColor="text1"/>
        </w:rPr>
        <w:t xml:space="preserve">that </w:t>
      </w:r>
      <w:r w:rsidR="007204F1" w:rsidRPr="00790BEB">
        <w:rPr>
          <w:rFonts w:ascii="Times New Roman" w:hAnsi="Times New Roman" w:cs="Times New Roman"/>
          <w:color w:val="000000" w:themeColor="text1"/>
        </w:rPr>
        <w:t>take a personal (rather than general) perspective</w:t>
      </w:r>
      <w:r w:rsidR="001C019D" w:rsidRPr="00790BEB">
        <w:rPr>
          <w:rFonts w:ascii="Times New Roman" w:hAnsi="Times New Roman" w:cs="Times New Roman"/>
          <w:color w:val="000000" w:themeColor="text1"/>
        </w:rPr>
        <w:t xml:space="preserve"> (Studies 1, 2B, 3, and 4B)</w:t>
      </w:r>
      <w:r w:rsidR="00790BEB">
        <w:rPr>
          <w:rFonts w:ascii="Times New Roman" w:hAnsi="Times New Roman" w:cs="Times New Roman"/>
          <w:color w:val="000000" w:themeColor="text1"/>
        </w:rPr>
        <w:t xml:space="preserve"> are more persuasive</w:t>
      </w:r>
      <w:r w:rsidR="007204F1" w:rsidRPr="00790BEB">
        <w:rPr>
          <w:rFonts w:ascii="Times New Roman" w:hAnsi="Times New Roman" w:cs="Times New Roman"/>
          <w:color w:val="000000" w:themeColor="text1"/>
        </w:rPr>
        <w:t xml:space="preserve">. </w:t>
      </w:r>
      <w:r w:rsidR="00A052E6">
        <w:rPr>
          <w:rFonts w:ascii="Times New Roman" w:hAnsi="Times New Roman" w:cs="Times New Roman"/>
          <w:color w:val="000000" w:themeColor="text1"/>
        </w:rPr>
        <w:t xml:space="preserve">Further, hedges </w:t>
      </w:r>
      <w:r w:rsidR="00012FCB">
        <w:rPr>
          <w:rFonts w:ascii="Times New Roman" w:hAnsi="Times New Roman" w:cs="Times New Roman"/>
          <w:color w:val="000000" w:themeColor="text1"/>
        </w:rPr>
        <w:t>don’t</w:t>
      </w:r>
      <w:r w:rsidR="00A052E6">
        <w:rPr>
          <w:rFonts w:ascii="Times New Roman" w:hAnsi="Times New Roman" w:cs="Times New Roman"/>
          <w:color w:val="000000" w:themeColor="text1"/>
        </w:rPr>
        <w:t xml:space="preserve"> always reduce persuasion (Studies 2A and 2B). </w:t>
      </w:r>
      <w:r w:rsidR="000D2E5B" w:rsidRPr="00790BEB">
        <w:rPr>
          <w:rFonts w:ascii="Times New Roman" w:hAnsi="Times New Roman" w:cs="Times New Roman"/>
          <w:color w:val="000000" w:themeColor="text1"/>
        </w:rPr>
        <w:t>Testin</w:t>
      </w:r>
      <w:r w:rsidR="000D2E5B">
        <w:rPr>
          <w:rFonts w:ascii="Times New Roman" w:hAnsi="Times New Roman" w:cs="Times New Roman"/>
          <w:color w:val="000000" w:themeColor="text1"/>
        </w:rPr>
        <w:t xml:space="preserve">g these effects </w:t>
      </w:r>
      <w:r w:rsidR="00790BEB">
        <w:rPr>
          <w:rFonts w:ascii="Times New Roman" w:hAnsi="Times New Roman" w:cs="Times New Roman"/>
          <w:color w:val="000000" w:themeColor="text1"/>
        </w:rPr>
        <w:t xml:space="preserve">using dozens of different hedges, </w:t>
      </w:r>
      <w:r w:rsidR="000D2E5B">
        <w:rPr>
          <w:rFonts w:ascii="Times New Roman" w:hAnsi="Times New Roman" w:cs="Times New Roman"/>
          <w:color w:val="000000" w:themeColor="text1"/>
        </w:rPr>
        <w:t>across multiple domains,</w:t>
      </w:r>
      <w:r w:rsidR="00790BEB">
        <w:rPr>
          <w:rFonts w:ascii="Times New Roman" w:hAnsi="Times New Roman" w:cs="Times New Roman"/>
          <w:color w:val="000000" w:themeColor="text1"/>
        </w:rPr>
        <w:t xml:space="preserve"> and using multiple measure of persuasion (including consequential choice) </w:t>
      </w:r>
      <w:r w:rsidR="000D2E5B">
        <w:rPr>
          <w:rFonts w:ascii="Times New Roman" w:hAnsi="Times New Roman" w:cs="Times New Roman"/>
          <w:color w:val="000000" w:themeColor="text1"/>
        </w:rPr>
        <w:t>speaks to the</w:t>
      </w:r>
      <w:r w:rsidR="00012FCB">
        <w:rPr>
          <w:rFonts w:ascii="Times New Roman" w:hAnsi="Times New Roman" w:cs="Times New Roman"/>
          <w:color w:val="000000" w:themeColor="text1"/>
        </w:rPr>
        <w:t>ir</w:t>
      </w:r>
      <w:r w:rsidR="000D2E5B">
        <w:rPr>
          <w:rFonts w:ascii="Times New Roman" w:hAnsi="Times New Roman" w:cs="Times New Roman"/>
          <w:color w:val="000000" w:themeColor="text1"/>
        </w:rPr>
        <w:t xml:space="preserve"> robustness and generalizability.</w:t>
      </w:r>
      <w:r w:rsidR="008675A1">
        <w:rPr>
          <w:rFonts w:ascii="Times New Roman" w:hAnsi="Times New Roman" w:cs="Times New Roman"/>
          <w:color w:val="000000" w:themeColor="text1"/>
        </w:rPr>
        <w:t xml:space="preserve"> </w:t>
      </w:r>
    </w:p>
    <w:p w14:paraId="4BCF0A81" w14:textId="03761944" w:rsidR="007204F1" w:rsidRDefault="001B37B7" w:rsidP="007204F1">
      <w:pPr>
        <w:spacing w:line="480" w:lineRule="auto"/>
        <w:ind w:firstLine="720"/>
        <w:rPr>
          <w:rFonts w:ascii="Times New Roman" w:hAnsi="Times New Roman" w:cs="Times New Roman"/>
        </w:rPr>
      </w:pPr>
      <w:r>
        <w:rPr>
          <w:rFonts w:ascii="Times New Roman" w:hAnsi="Times New Roman" w:cs="Times New Roman"/>
        </w:rPr>
        <w:t xml:space="preserve">Second, the studies demonstrate </w:t>
      </w:r>
      <w:r w:rsidR="000D2E5B">
        <w:rPr>
          <w:rFonts w:ascii="Times New Roman" w:hAnsi="Times New Roman" w:cs="Times New Roman"/>
        </w:rPr>
        <w:t xml:space="preserve">a common process </w:t>
      </w:r>
      <w:r w:rsidR="00A052E6">
        <w:rPr>
          <w:rFonts w:ascii="Times New Roman" w:hAnsi="Times New Roman" w:cs="Times New Roman"/>
        </w:rPr>
        <w:t xml:space="preserve">that </w:t>
      </w:r>
      <w:r w:rsidR="000D2E5B">
        <w:rPr>
          <w:rFonts w:ascii="Times New Roman" w:hAnsi="Times New Roman" w:cs="Times New Roman"/>
        </w:rPr>
        <w:t>underlies these effects.</w:t>
      </w:r>
      <w:r w:rsidR="007204F1">
        <w:rPr>
          <w:rFonts w:ascii="Times New Roman" w:hAnsi="Times New Roman" w:cs="Times New Roman"/>
        </w:rPr>
        <w:t xml:space="preserve">  When communicators use hedges associated with higher likelihood, or a personal (rather than general) perspective, it makes them seem more confident. This, in turn, increases persuasion (Study 1, 3, 4A and 4B). </w:t>
      </w:r>
      <w:r w:rsidR="006D7A76">
        <w:rPr>
          <w:rFonts w:ascii="Times New Roman" w:hAnsi="Times New Roman" w:cs="Times New Roman"/>
        </w:rPr>
        <w:t>Demonstrating these effects through mediation (Studies 1</w:t>
      </w:r>
      <w:r w:rsidR="00A052E6">
        <w:rPr>
          <w:rFonts w:ascii="Times New Roman" w:hAnsi="Times New Roman" w:cs="Times New Roman"/>
        </w:rPr>
        <w:t xml:space="preserve">, </w:t>
      </w:r>
      <w:r w:rsidR="006D7A76">
        <w:rPr>
          <w:rFonts w:ascii="Times New Roman" w:hAnsi="Times New Roman" w:cs="Times New Roman"/>
        </w:rPr>
        <w:t>3</w:t>
      </w:r>
      <w:r w:rsidR="00A052E6">
        <w:rPr>
          <w:rFonts w:ascii="Times New Roman" w:hAnsi="Times New Roman" w:cs="Times New Roman"/>
        </w:rPr>
        <w:t>, 4A and 4B</w:t>
      </w:r>
      <w:r w:rsidR="006D7A76">
        <w:rPr>
          <w:rFonts w:ascii="Times New Roman" w:hAnsi="Times New Roman" w:cs="Times New Roman"/>
        </w:rPr>
        <w:t xml:space="preserve">) and moderation (Studies 4A and 4B) </w:t>
      </w:r>
      <w:r w:rsidR="007204F1">
        <w:rPr>
          <w:rFonts w:ascii="Times New Roman" w:hAnsi="Times New Roman" w:cs="Times New Roman"/>
        </w:rPr>
        <w:t>underscores</w:t>
      </w:r>
      <w:r w:rsidR="006D7A76">
        <w:rPr>
          <w:rFonts w:ascii="Times New Roman" w:hAnsi="Times New Roman" w:cs="Times New Roman"/>
        </w:rPr>
        <w:t xml:space="preserve"> robustness.</w:t>
      </w:r>
      <w:r w:rsidR="007415A9">
        <w:rPr>
          <w:rFonts w:ascii="Times New Roman" w:hAnsi="Times New Roman" w:cs="Times New Roman"/>
        </w:rPr>
        <w:t xml:space="preserve"> </w:t>
      </w:r>
      <w:r w:rsidR="007204F1">
        <w:rPr>
          <w:rFonts w:ascii="Times New Roman" w:hAnsi="Times New Roman" w:cs="Times New Roman"/>
        </w:rPr>
        <w:t xml:space="preserve">Further, while other factors </w:t>
      </w:r>
      <w:r w:rsidR="00790BEB">
        <w:rPr>
          <w:rFonts w:ascii="Times New Roman" w:hAnsi="Times New Roman" w:cs="Times New Roman"/>
        </w:rPr>
        <w:t xml:space="preserve">may </w:t>
      </w:r>
      <w:r w:rsidR="007204F1">
        <w:rPr>
          <w:rFonts w:ascii="Times New Roman" w:hAnsi="Times New Roman" w:cs="Times New Roman"/>
        </w:rPr>
        <w:lastRenderedPageBreak/>
        <w:t>contribute, the studies conducted here</w:t>
      </w:r>
      <w:r w:rsidR="00A052E6">
        <w:rPr>
          <w:rFonts w:ascii="Times New Roman" w:hAnsi="Times New Roman" w:cs="Times New Roman"/>
        </w:rPr>
        <w:t xml:space="preserve"> </w:t>
      </w:r>
      <w:r w:rsidR="007204F1">
        <w:rPr>
          <w:rFonts w:ascii="Times New Roman" w:hAnsi="Times New Roman" w:cs="Times New Roman"/>
        </w:rPr>
        <w:t>indicate full mediation by perceived confidence</w:t>
      </w:r>
      <w:r w:rsidR="00A052E6">
        <w:rPr>
          <w:rFonts w:ascii="Times New Roman" w:hAnsi="Times New Roman" w:cs="Times New Roman"/>
        </w:rPr>
        <w:t>, highlighting its importance.</w:t>
      </w:r>
    </w:p>
    <w:p w14:paraId="162E0F62" w14:textId="77777777" w:rsidR="00790BEB" w:rsidRDefault="00790BEB" w:rsidP="00AD1907">
      <w:pPr>
        <w:spacing w:line="480" w:lineRule="auto"/>
        <w:ind w:firstLine="720"/>
        <w:rPr>
          <w:rFonts w:ascii="Times New Roman" w:hAnsi="Times New Roman" w:cs="Times New Roman"/>
        </w:rPr>
      </w:pPr>
    </w:p>
    <w:p w14:paraId="06E460EA" w14:textId="3350276D" w:rsidR="00073FB5" w:rsidRDefault="00216D7F" w:rsidP="00AD1907">
      <w:pPr>
        <w:spacing w:line="480" w:lineRule="auto"/>
        <w:rPr>
          <w:rFonts w:ascii="Times New Roman" w:hAnsi="Times New Roman" w:cs="Times New Roman"/>
        </w:rPr>
      </w:pPr>
      <w:r>
        <w:rPr>
          <w:rFonts w:ascii="Times New Roman" w:hAnsi="Times New Roman" w:cs="Times New Roman"/>
        </w:rPr>
        <w:t>Contributions and Implications</w:t>
      </w:r>
    </w:p>
    <w:p w14:paraId="222882DA" w14:textId="4535A75C" w:rsidR="007204F1" w:rsidRDefault="00073FB5" w:rsidP="00AD1907">
      <w:pPr>
        <w:spacing w:line="480" w:lineRule="auto"/>
        <w:rPr>
          <w:rFonts w:ascii="Times New Roman" w:hAnsi="Times New Roman" w:cs="Times New Roman"/>
        </w:rPr>
      </w:pPr>
      <w:r>
        <w:rPr>
          <w:rFonts w:ascii="Times New Roman" w:hAnsi="Times New Roman" w:cs="Times New Roman"/>
        </w:rPr>
        <w:tab/>
        <w:t>These finding</w:t>
      </w:r>
      <w:r w:rsidR="00322147">
        <w:rPr>
          <w:rFonts w:ascii="Times New Roman" w:hAnsi="Times New Roman" w:cs="Times New Roman"/>
        </w:rPr>
        <w:t>s</w:t>
      </w:r>
      <w:r>
        <w:rPr>
          <w:rFonts w:ascii="Times New Roman" w:hAnsi="Times New Roman" w:cs="Times New Roman"/>
        </w:rPr>
        <w:t xml:space="preserve"> </w:t>
      </w:r>
      <w:r w:rsidR="00216D7F">
        <w:rPr>
          <w:rFonts w:ascii="Times New Roman" w:hAnsi="Times New Roman" w:cs="Times New Roman"/>
        </w:rPr>
        <w:t>make several contributions</w:t>
      </w:r>
      <w:r>
        <w:rPr>
          <w:rFonts w:ascii="Times New Roman" w:hAnsi="Times New Roman" w:cs="Times New Roman"/>
        </w:rPr>
        <w:t>. First</w:t>
      </w:r>
      <w:r w:rsidR="008B35B8">
        <w:rPr>
          <w:rFonts w:ascii="Times New Roman" w:hAnsi="Times New Roman" w:cs="Times New Roman"/>
        </w:rPr>
        <w:t>, w</w:t>
      </w:r>
      <w:r>
        <w:rPr>
          <w:rFonts w:ascii="Times New Roman" w:hAnsi="Times New Roman" w:cs="Times New Roman"/>
        </w:rPr>
        <w:t xml:space="preserve">hile </w:t>
      </w:r>
      <w:r w:rsidR="007204F1">
        <w:rPr>
          <w:rFonts w:ascii="Times New Roman" w:hAnsi="Times New Roman" w:cs="Times New Roman"/>
        </w:rPr>
        <w:t xml:space="preserve">little empirical work has examined hedges, the work that does exist </w:t>
      </w:r>
      <w:r w:rsidR="008B35B8">
        <w:rPr>
          <w:rFonts w:ascii="Times New Roman" w:hAnsi="Times New Roman" w:cs="Times New Roman"/>
        </w:rPr>
        <w:t xml:space="preserve">often </w:t>
      </w:r>
      <w:r w:rsidR="00322147">
        <w:rPr>
          <w:rFonts w:ascii="Times New Roman" w:hAnsi="Times New Roman" w:cs="Times New Roman"/>
        </w:rPr>
        <w:t>treat</w:t>
      </w:r>
      <w:r w:rsidR="00603E3C">
        <w:rPr>
          <w:rFonts w:ascii="Times New Roman" w:hAnsi="Times New Roman" w:cs="Times New Roman"/>
        </w:rPr>
        <w:t>s</w:t>
      </w:r>
      <w:r w:rsidR="00322147">
        <w:rPr>
          <w:rFonts w:ascii="Times New Roman" w:hAnsi="Times New Roman" w:cs="Times New Roman"/>
        </w:rPr>
        <w:t xml:space="preserve"> </w:t>
      </w:r>
      <w:r w:rsidR="007204F1">
        <w:rPr>
          <w:rFonts w:ascii="Times New Roman" w:hAnsi="Times New Roman" w:cs="Times New Roman"/>
        </w:rPr>
        <w:t>them</w:t>
      </w:r>
      <w:r w:rsidR="00322147">
        <w:rPr>
          <w:rFonts w:ascii="Times New Roman" w:hAnsi="Times New Roman" w:cs="Times New Roman"/>
        </w:rPr>
        <w:t xml:space="preserve"> as </w:t>
      </w:r>
      <w:r w:rsidR="007204F1">
        <w:rPr>
          <w:rFonts w:ascii="Times New Roman" w:hAnsi="Times New Roman" w:cs="Times New Roman"/>
        </w:rPr>
        <w:t>one</w:t>
      </w:r>
      <w:r w:rsidR="00322147">
        <w:rPr>
          <w:rFonts w:ascii="Times New Roman" w:hAnsi="Times New Roman" w:cs="Times New Roman"/>
        </w:rPr>
        <w:t xml:space="preserve"> homogeneous set</w:t>
      </w:r>
      <w:r w:rsidR="007204F1">
        <w:rPr>
          <w:rFonts w:ascii="Times New Roman" w:hAnsi="Times New Roman" w:cs="Times New Roman"/>
        </w:rPr>
        <w:t xml:space="preserve">, all having similar effects.  </w:t>
      </w:r>
      <w:r w:rsidR="00603E3C">
        <w:rPr>
          <w:rFonts w:ascii="Times New Roman" w:hAnsi="Times New Roman" w:cs="Times New Roman"/>
        </w:rPr>
        <w:t>This paper</w:t>
      </w:r>
      <w:r w:rsidR="007204F1">
        <w:rPr>
          <w:rFonts w:ascii="Times New Roman" w:hAnsi="Times New Roman" w:cs="Times New Roman"/>
        </w:rPr>
        <w:t xml:space="preserve"> provide</w:t>
      </w:r>
      <w:r w:rsidR="00603E3C">
        <w:rPr>
          <w:rFonts w:ascii="Times New Roman" w:hAnsi="Times New Roman" w:cs="Times New Roman"/>
        </w:rPr>
        <w:t>s</w:t>
      </w:r>
      <w:r w:rsidR="007204F1">
        <w:rPr>
          <w:rFonts w:ascii="Times New Roman" w:hAnsi="Times New Roman" w:cs="Times New Roman"/>
        </w:rPr>
        <w:t xml:space="preserve"> an important correction, delineating tw</w:t>
      </w:r>
      <w:r w:rsidR="00322147">
        <w:rPr>
          <w:rFonts w:ascii="Times New Roman" w:hAnsi="Times New Roman" w:cs="Times New Roman"/>
        </w:rPr>
        <w:t>o key dimensions on which hedges vary and demonstrat</w:t>
      </w:r>
      <w:r w:rsidR="00A20DA9">
        <w:rPr>
          <w:rFonts w:ascii="Times New Roman" w:hAnsi="Times New Roman" w:cs="Times New Roman"/>
        </w:rPr>
        <w:t>ing</w:t>
      </w:r>
      <w:r w:rsidR="00322147">
        <w:rPr>
          <w:rFonts w:ascii="Times New Roman" w:hAnsi="Times New Roman" w:cs="Times New Roman"/>
        </w:rPr>
        <w:t xml:space="preserve"> their </w:t>
      </w:r>
      <w:r w:rsidR="007204F1">
        <w:rPr>
          <w:rFonts w:ascii="Times New Roman" w:hAnsi="Times New Roman" w:cs="Times New Roman"/>
        </w:rPr>
        <w:t>influence</w:t>
      </w:r>
      <w:r w:rsidR="00322147">
        <w:rPr>
          <w:rFonts w:ascii="Times New Roman" w:hAnsi="Times New Roman" w:cs="Times New Roman"/>
        </w:rPr>
        <w:t xml:space="preserve"> on </w:t>
      </w:r>
      <w:r w:rsidR="007204F1">
        <w:rPr>
          <w:rFonts w:ascii="Times New Roman" w:hAnsi="Times New Roman" w:cs="Times New Roman"/>
        </w:rPr>
        <w:t>persuasion</w:t>
      </w:r>
      <w:r w:rsidR="00322147">
        <w:rPr>
          <w:rFonts w:ascii="Times New Roman" w:hAnsi="Times New Roman" w:cs="Times New Roman"/>
        </w:rPr>
        <w:t xml:space="preserve">. By outlining how both suggested likelihood and hedge perspective </w:t>
      </w:r>
      <w:r w:rsidR="007204F1">
        <w:rPr>
          <w:rFonts w:ascii="Times New Roman" w:hAnsi="Times New Roman" w:cs="Times New Roman"/>
        </w:rPr>
        <w:t xml:space="preserve">shape hedges’ impact, </w:t>
      </w:r>
      <w:r w:rsidR="00322147">
        <w:rPr>
          <w:rFonts w:ascii="Times New Roman" w:hAnsi="Times New Roman" w:cs="Times New Roman"/>
        </w:rPr>
        <w:t xml:space="preserve">we </w:t>
      </w:r>
      <w:r w:rsidR="0021778C">
        <w:rPr>
          <w:rFonts w:ascii="Times New Roman" w:hAnsi="Times New Roman" w:cs="Times New Roman"/>
        </w:rPr>
        <w:t xml:space="preserve">help communicators, researchers, and </w:t>
      </w:r>
      <w:r w:rsidR="00012FCB">
        <w:rPr>
          <w:rFonts w:ascii="Times New Roman" w:hAnsi="Times New Roman" w:cs="Times New Roman"/>
        </w:rPr>
        <w:t xml:space="preserve">others </w:t>
      </w:r>
      <w:r w:rsidR="0021778C">
        <w:rPr>
          <w:rFonts w:ascii="Times New Roman" w:hAnsi="Times New Roman" w:cs="Times New Roman"/>
        </w:rPr>
        <w:t>interested in using hedges to better understand their effects.</w:t>
      </w:r>
    </w:p>
    <w:p w14:paraId="5F2AC8AE" w14:textId="2B58D22D" w:rsidR="00FF2759" w:rsidRDefault="00216D7F" w:rsidP="00FF2759">
      <w:pPr>
        <w:spacing w:line="480" w:lineRule="auto"/>
        <w:ind w:firstLine="720"/>
        <w:rPr>
          <w:rFonts w:ascii="Times New Roman" w:hAnsi="Times New Roman" w:cs="Times New Roman"/>
        </w:rPr>
      </w:pPr>
      <w:r>
        <w:rPr>
          <w:rFonts w:ascii="Times New Roman" w:hAnsi="Times New Roman" w:cs="Times New Roman"/>
        </w:rPr>
        <w:t>Second, and a</w:t>
      </w:r>
      <w:r w:rsidR="000B18AC">
        <w:rPr>
          <w:rFonts w:ascii="Times New Roman" w:hAnsi="Times New Roman" w:cs="Times New Roman"/>
        </w:rPr>
        <w:t>long these lines</w:t>
      </w:r>
      <w:r w:rsidR="00FF2759">
        <w:rPr>
          <w:rFonts w:ascii="Times New Roman" w:hAnsi="Times New Roman" w:cs="Times New Roman"/>
        </w:rPr>
        <w:t xml:space="preserve">, this work may help </w:t>
      </w:r>
      <w:r w:rsidR="00603E3C">
        <w:rPr>
          <w:rFonts w:ascii="Times New Roman" w:hAnsi="Times New Roman" w:cs="Times New Roman"/>
        </w:rPr>
        <w:t>explain prior inconsistent findings</w:t>
      </w:r>
      <w:r w:rsidR="00FF2759">
        <w:rPr>
          <w:rFonts w:ascii="Times New Roman" w:hAnsi="Times New Roman" w:cs="Times New Roman"/>
        </w:rPr>
        <w:t xml:space="preserve">. Previous work has found that hedges can hurt (Blankenship and </w:t>
      </w:r>
      <w:proofErr w:type="spellStart"/>
      <w:r w:rsidR="00FF2759">
        <w:rPr>
          <w:rFonts w:ascii="Times New Roman" w:hAnsi="Times New Roman" w:cs="Times New Roman"/>
        </w:rPr>
        <w:t>Holtgraves</w:t>
      </w:r>
      <w:proofErr w:type="spellEnd"/>
      <w:r w:rsidR="00FF2759">
        <w:rPr>
          <w:rFonts w:ascii="Times New Roman" w:hAnsi="Times New Roman" w:cs="Times New Roman"/>
        </w:rPr>
        <w:t xml:space="preserve"> 2005), help (Yeomans et al. 2020) or have no effect (</w:t>
      </w:r>
      <w:proofErr w:type="spellStart"/>
      <w:r w:rsidR="00FF2759">
        <w:rPr>
          <w:rFonts w:ascii="Times New Roman" w:hAnsi="Times New Roman" w:cs="Times New Roman"/>
        </w:rPr>
        <w:t>Hosman</w:t>
      </w:r>
      <w:proofErr w:type="spellEnd"/>
      <w:r w:rsidR="00FF2759">
        <w:rPr>
          <w:rFonts w:ascii="Times New Roman" w:hAnsi="Times New Roman" w:cs="Times New Roman"/>
        </w:rPr>
        <w:t xml:space="preserve"> and </w:t>
      </w:r>
      <w:proofErr w:type="spellStart"/>
      <w:r w:rsidR="00FF2759">
        <w:rPr>
          <w:rFonts w:ascii="Times New Roman" w:hAnsi="Times New Roman" w:cs="Times New Roman"/>
        </w:rPr>
        <w:t>Stiltanen</w:t>
      </w:r>
      <w:proofErr w:type="spellEnd"/>
      <w:r w:rsidR="00FF2759">
        <w:rPr>
          <w:rFonts w:ascii="Times New Roman" w:hAnsi="Times New Roman" w:cs="Times New Roman"/>
        </w:rPr>
        <w:t xml:space="preserve"> 2011) on </w:t>
      </w:r>
      <w:r>
        <w:rPr>
          <w:rFonts w:ascii="Times New Roman" w:hAnsi="Times New Roman" w:cs="Times New Roman"/>
        </w:rPr>
        <w:t>communicators</w:t>
      </w:r>
      <w:r w:rsidR="00FF2759">
        <w:rPr>
          <w:rFonts w:ascii="Times New Roman" w:hAnsi="Times New Roman" w:cs="Times New Roman"/>
        </w:rPr>
        <w:t xml:space="preserve"> and the messages they deliver. One reason for this discrepancy may be that different studies </w:t>
      </w:r>
      <w:r w:rsidR="00012FCB">
        <w:rPr>
          <w:rFonts w:ascii="Times New Roman" w:hAnsi="Times New Roman" w:cs="Times New Roman"/>
        </w:rPr>
        <w:t>used</w:t>
      </w:r>
      <w:r w:rsidR="00FF2759">
        <w:rPr>
          <w:rFonts w:ascii="Times New Roman" w:hAnsi="Times New Roman" w:cs="Times New Roman"/>
        </w:rPr>
        <w:t xml:space="preserve"> different hedges.  As our results demonstrate, different types of hedges have different effects. Consequently, whether combining multiple hedges, or exploring hedges individually, future work may want to consider hedge types. </w:t>
      </w:r>
    </w:p>
    <w:p w14:paraId="2FB9C579" w14:textId="0983CBF0" w:rsidR="00966191" w:rsidRDefault="00216D7F" w:rsidP="00A20DA9">
      <w:pPr>
        <w:spacing w:line="480" w:lineRule="auto"/>
        <w:ind w:firstLine="720"/>
        <w:rPr>
          <w:rFonts w:ascii="Times New Roman" w:hAnsi="Times New Roman" w:cs="Times New Roman"/>
        </w:rPr>
      </w:pPr>
      <w:r>
        <w:rPr>
          <w:rFonts w:ascii="Times New Roman" w:hAnsi="Times New Roman" w:cs="Times New Roman"/>
        </w:rPr>
        <w:t>Third</w:t>
      </w:r>
      <w:r w:rsidR="008B35B8">
        <w:rPr>
          <w:rFonts w:ascii="Times New Roman" w:hAnsi="Times New Roman" w:cs="Times New Roman"/>
        </w:rPr>
        <w:t xml:space="preserve">, these findings </w:t>
      </w:r>
      <w:r w:rsidR="00966191">
        <w:rPr>
          <w:rFonts w:ascii="Times New Roman" w:hAnsi="Times New Roman" w:cs="Times New Roman"/>
        </w:rPr>
        <w:t>contribute to</w:t>
      </w:r>
      <w:r w:rsidR="006D66F5">
        <w:rPr>
          <w:rFonts w:ascii="Times New Roman" w:hAnsi="Times New Roman" w:cs="Times New Roman"/>
        </w:rPr>
        <w:t xml:space="preserve"> </w:t>
      </w:r>
      <w:r w:rsidR="001F4FC2">
        <w:rPr>
          <w:rFonts w:ascii="Times New Roman" w:hAnsi="Times New Roman" w:cs="Times New Roman"/>
        </w:rPr>
        <w:t xml:space="preserve">a range of different literatures.  </w:t>
      </w:r>
      <w:r w:rsidR="00ED5DA1" w:rsidRPr="00B66A4D">
        <w:rPr>
          <w:rFonts w:ascii="Times New Roman" w:hAnsi="Times New Roman" w:cs="Times New Roman"/>
        </w:rPr>
        <w:t>W</w:t>
      </w:r>
      <w:r w:rsidR="00966191" w:rsidRPr="00B66A4D">
        <w:rPr>
          <w:rFonts w:ascii="Times New Roman" w:hAnsi="Times New Roman" w:cs="Times New Roman"/>
        </w:rPr>
        <w:t>hile prior work has examined the consequences of confidence</w:t>
      </w:r>
      <w:r w:rsidR="005E2615" w:rsidRPr="00B66A4D">
        <w:rPr>
          <w:rFonts w:ascii="Times New Roman" w:hAnsi="Times New Roman" w:cs="Times New Roman"/>
        </w:rPr>
        <w:t xml:space="preserve"> (</w:t>
      </w:r>
      <w:r w:rsidR="006C1A51" w:rsidRPr="00B66A4D">
        <w:rPr>
          <w:rFonts w:ascii="Times New Roman" w:hAnsi="Times New Roman" w:cs="Times New Roman"/>
        </w:rPr>
        <w:t xml:space="preserve">Rucker, Tormala, and </w:t>
      </w:r>
      <w:proofErr w:type="spellStart"/>
      <w:r w:rsidR="006C1A51" w:rsidRPr="00B66A4D">
        <w:rPr>
          <w:rFonts w:ascii="Times New Roman" w:hAnsi="Times New Roman" w:cs="Times New Roman"/>
        </w:rPr>
        <w:t>Briñol</w:t>
      </w:r>
      <w:proofErr w:type="spellEnd"/>
      <w:r w:rsidR="006C1A51" w:rsidRPr="00B66A4D">
        <w:rPr>
          <w:rFonts w:ascii="Times New Roman" w:hAnsi="Times New Roman" w:cs="Times New Roman"/>
        </w:rPr>
        <w:t xml:space="preserve"> 2014; </w:t>
      </w:r>
      <w:proofErr w:type="spellStart"/>
      <w:r w:rsidR="006C1A51" w:rsidRPr="00B66A4D">
        <w:rPr>
          <w:rFonts w:ascii="Times New Roman" w:hAnsi="Times New Roman" w:cs="Times New Roman"/>
        </w:rPr>
        <w:t>Tomala</w:t>
      </w:r>
      <w:proofErr w:type="spellEnd"/>
      <w:r w:rsidR="006C1A51" w:rsidRPr="00B66A4D">
        <w:rPr>
          <w:rFonts w:ascii="Times New Roman" w:hAnsi="Times New Roman" w:cs="Times New Roman"/>
        </w:rPr>
        <w:t xml:space="preserve"> and Petty 2002</w:t>
      </w:r>
      <w:r w:rsidR="005E2615" w:rsidRPr="00B66A4D">
        <w:rPr>
          <w:rFonts w:ascii="Times New Roman" w:hAnsi="Times New Roman" w:cs="Times New Roman"/>
        </w:rPr>
        <w:t>)</w:t>
      </w:r>
      <w:r w:rsidR="00966191" w:rsidRPr="00B66A4D">
        <w:rPr>
          <w:rFonts w:ascii="Times New Roman" w:hAnsi="Times New Roman" w:cs="Times New Roman"/>
        </w:rPr>
        <w:t>,</w:t>
      </w:r>
      <w:r w:rsidR="00B66A4D">
        <w:rPr>
          <w:rFonts w:ascii="Times New Roman" w:hAnsi="Times New Roman" w:cs="Times New Roman"/>
        </w:rPr>
        <w:t xml:space="preserve"> </w:t>
      </w:r>
      <w:r w:rsidR="005E2615" w:rsidRPr="00B66A4D">
        <w:rPr>
          <w:rFonts w:ascii="Times New Roman" w:hAnsi="Times New Roman" w:cs="Times New Roman"/>
        </w:rPr>
        <w:t xml:space="preserve">there has been less attention to what drives perceptions of confidence in the first place.  We demonstrate that </w:t>
      </w:r>
      <w:r w:rsidR="0017540B" w:rsidRPr="00B66A4D">
        <w:rPr>
          <w:rFonts w:ascii="Times New Roman" w:hAnsi="Times New Roman" w:cs="Times New Roman"/>
        </w:rPr>
        <w:t>small</w:t>
      </w:r>
      <w:r w:rsidR="00966191" w:rsidRPr="00B66A4D">
        <w:rPr>
          <w:rFonts w:ascii="Times New Roman" w:hAnsi="Times New Roman" w:cs="Times New Roman"/>
        </w:rPr>
        <w:t xml:space="preserve"> shifts in </w:t>
      </w:r>
      <w:r w:rsidR="0017540B" w:rsidRPr="00B66A4D">
        <w:rPr>
          <w:rFonts w:ascii="Times New Roman" w:hAnsi="Times New Roman" w:cs="Times New Roman"/>
        </w:rPr>
        <w:t>language can have a large impact on how confident communicator</w:t>
      </w:r>
      <w:r w:rsidR="005E2615" w:rsidRPr="00B66A4D">
        <w:rPr>
          <w:rFonts w:ascii="Times New Roman" w:hAnsi="Times New Roman" w:cs="Times New Roman"/>
        </w:rPr>
        <w:t>s</w:t>
      </w:r>
      <w:r w:rsidR="0017540B" w:rsidRPr="00B66A4D">
        <w:rPr>
          <w:rFonts w:ascii="Times New Roman" w:hAnsi="Times New Roman" w:cs="Times New Roman"/>
        </w:rPr>
        <w:t xml:space="preserve"> seem.</w:t>
      </w:r>
      <w:r w:rsidR="00A20DA9" w:rsidRPr="00B66A4D">
        <w:rPr>
          <w:rFonts w:ascii="Times New Roman" w:hAnsi="Times New Roman" w:cs="Times New Roman"/>
        </w:rPr>
        <w:t xml:space="preserve"> Additionally,</w:t>
      </w:r>
      <w:r w:rsidR="00A6566A" w:rsidRPr="00B66A4D">
        <w:rPr>
          <w:rFonts w:ascii="Times New Roman" w:hAnsi="Times New Roman" w:cs="Times New Roman"/>
        </w:rPr>
        <w:t xml:space="preserve"> </w:t>
      </w:r>
      <w:r w:rsidR="00A6667C" w:rsidRPr="00B66A4D">
        <w:rPr>
          <w:rFonts w:ascii="Times New Roman" w:hAnsi="Times New Roman" w:cs="Times New Roman"/>
        </w:rPr>
        <w:t>w</w:t>
      </w:r>
      <w:r w:rsidR="001F4FC2" w:rsidRPr="00B66A4D">
        <w:rPr>
          <w:rFonts w:ascii="Times New Roman" w:hAnsi="Times New Roman" w:cs="Times New Roman"/>
        </w:rPr>
        <w:t xml:space="preserve">hile </w:t>
      </w:r>
      <w:r w:rsidR="00A6667C" w:rsidRPr="00B66A4D">
        <w:rPr>
          <w:rFonts w:ascii="Times New Roman" w:hAnsi="Times New Roman" w:cs="Times New Roman"/>
        </w:rPr>
        <w:t xml:space="preserve">persuasion </w:t>
      </w:r>
      <w:r w:rsidR="00B66A4D">
        <w:rPr>
          <w:rFonts w:ascii="Times New Roman" w:hAnsi="Times New Roman" w:cs="Times New Roman"/>
        </w:rPr>
        <w:t xml:space="preserve">research </w:t>
      </w:r>
      <w:r w:rsidR="001F4FC2" w:rsidRPr="00B66A4D">
        <w:rPr>
          <w:rFonts w:ascii="Times New Roman" w:hAnsi="Times New Roman" w:cs="Times New Roman"/>
        </w:rPr>
        <w:t xml:space="preserve">suggests that </w:t>
      </w:r>
      <w:r w:rsidR="00A6566A" w:rsidRPr="00B66A4D">
        <w:rPr>
          <w:rFonts w:ascii="Times New Roman" w:hAnsi="Times New Roman" w:cs="Times New Roman"/>
        </w:rPr>
        <w:t xml:space="preserve">communicating uncertainty should reduce confidence and </w:t>
      </w:r>
      <w:r w:rsidR="00F7448E" w:rsidRPr="00B66A4D">
        <w:rPr>
          <w:rFonts w:ascii="Times New Roman" w:hAnsi="Times New Roman" w:cs="Times New Roman"/>
        </w:rPr>
        <w:t>persuasion</w:t>
      </w:r>
      <w:r w:rsidR="001F4FC2" w:rsidRPr="00B66A4D">
        <w:rPr>
          <w:rFonts w:ascii="Times New Roman" w:hAnsi="Times New Roman" w:cs="Times New Roman"/>
        </w:rPr>
        <w:t xml:space="preserve"> (</w:t>
      </w:r>
      <w:r w:rsidR="00581A5F" w:rsidRPr="00B66A4D">
        <w:rPr>
          <w:rFonts w:ascii="Times New Roman" w:hAnsi="Times New Roman" w:cs="Times New Roman"/>
        </w:rPr>
        <w:t xml:space="preserve">Blankenship and </w:t>
      </w:r>
      <w:proofErr w:type="spellStart"/>
      <w:r w:rsidR="00581A5F" w:rsidRPr="00B66A4D">
        <w:rPr>
          <w:rFonts w:ascii="Times New Roman" w:hAnsi="Times New Roman" w:cs="Times New Roman"/>
        </w:rPr>
        <w:t>Holtgraves</w:t>
      </w:r>
      <w:proofErr w:type="spellEnd"/>
      <w:r w:rsidR="00581A5F" w:rsidRPr="00B66A4D">
        <w:rPr>
          <w:rFonts w:ascii="Times New Roman" w:hAnsi="Times New Roman" w:cs="Times New Roman"/>
        </w:rPr>
        <w:t xml:space="preserve"> 2005; Erikson </w:t>
      </w:r>
      <w:r w:rsidR="00581A5F" w:rsidRPr="00B66A4D">
        <w:rPr>
          <w:rFonts w:ascii="Times New Roman" w:hAnsi="Times New Roman" w:cs="Times New Roman"/>
        </w:rPr>
        <w:lastRenderedPageBreak/>
        <w:t>et al, 1978</w:t>
      </w:r>
      <w:r w:rsidR="001F4FC2" w:rsidRPr="00B66A4D">
        <w:rPr>
          <w:rFonts w:ascii="Times New Roman" w:hAnsi="Times New Roman" w:cs="Times New Roman"/>
        </w:rPr>
        <w:t>)</w:t>
      </w:r>
      <w:r w:rsidR="00F7448E" w:rsidRPr="00B66A4D">
        <w:rPr>
          <w:rFonts w:ascii="Times New Roman" w:hAnsi="Times New Roman" w:cs="Times New Roman"/>
        </w:rPr>
        <w:t>,</w:t>
      </w:r>
      <w:r w:rsidR="00A6566A" w:rsidRPr="00B66A4D">
        <w:rPr>
          <w:rFonts w:ascii="Times New Roman" w:hAnsi="Times New Roman" w:cs="Times New Roman"/>
        </w:rPr>
        <w:t xml:space="preserve"> </w:t>
      </w:r>
      <w:r w:rsidR="001F4FC2" w:rsidRPr="00B66A4D">
        <w:rPr>
          <w:rFonts w:ascii="Times New Roman" w:hAnsi="Times New Roman" w:cs="Times New Roman"/>
        </w:rPr>
        <w:t xml:space="preserve">our findings demonstrate that </w:t>
      </w:r>
      <w:r w:rsidR="00A6566A" w:rsidRPr="00B66A4D">
        <w:rPr>
          <w:rFonts w:ascii="Times New Roman" w:hAnsi="Times New Roman" w:cs="Times New Roman"/>
          <w:i/>
          <w:iCs/>
        </w:rPr>
        <w:t>how</w:t>
      </w:r>
      <w:r w:rsidR="00A6566A" w:rsidRPr="00B66A4D">
        <w:rPr>
          <w:rFonts w:ascii="Times New Roman" w:hAnsi="Times New Roman" w:cs="Times New Roman"/>
        </w:rPr>
        <w:t xml:space="preserve"> </w:t>
      </w:r>
      <w:r w:rsidR="00B66A4D" w:rsidRPr="00B66A4D">
        <w:rPr>
          <w:rFonts w:ascii="Times New Roman" w:hAnsi="Times New Roman" w:cs="Times New Roman"/>
        </w:rPr>
        <w:t>uncertainty is communicated, or the language used, plays an important role in whether it reduces persuasion</w:t>
      </w:r>
      <w:r w:rsidR="00B66A4D">
        <w:rPr>
          <w:rFonts w:ascii="Times New Roman" w:hAnsi="Times New Roman" w:cs="Times New Roman"/>
        </w:rPr>
        <w:t xml:space="preserve">.  Finally, we contribute to work on language in marketing, demonstrating the impact of a subtle but powerful linguistic feature, and how it impacts consumer behavior. </w:t>
      </w:r>
    </w:p>
    <w:p w14:paraId="7F3AB874" w14:textId="6AE35F61" w:rsidR="005E2615" w:rsidRDefault="0006173C" w:rsidP="00922AEE">
      <w:pPr>
        <w:spacing w:line="480" w:lineRule="auto"/>
        <w:ind w:firstLine="720"/>
        <w:rPr>
          <w:rFonts w:ascii="Times New Roman" w:hAnsi="Times New Roman" w:cs="Times New Roman"/>
        </w:rPr>
      </w:pPr>
      <w:r>
        <w:rPr>
          <w:rFonts w:ascii="Times New Roman" w:hAnsi="Times New Roman" w:cs="Times New Roman"/>
        </w:rPr>
        <w:t xml:space="preserve">Fourth, for people who need to communicate in uncertain environments, this work provides </w:t>
      </w:r>
      <w:r w:rsidR="00B66A4D">
        <w:rPr>
          <w:rFonts w:ascii="Times New Roman" w:hAnsi="Times New Roman" w:cs="Times New Roman"/>
        </w:rPr>
        <w:t xml:space="preserve">guidance </w:t>
      </w:r>
      <w:r>
        <w:rPr>
          <w:rFonts w:ascii="Times New Roman" w:hAnsi="Times New Roman" w:cs="Times New Roman"/>
        </w:rPr>
        <w:t xml:space="preserve">for how to do so </w:t>
      </w:r>
      <w:r w:rsidR="00B66A4D">
        <w:rPr>
          <w:rFonts w:ascii="Times New Roman" w:hAnsi="Times New Roman" w:cs="Times New Roman"/>
        </w:rPr>
        <w:t xml:space="preserve">more </w:t>
      </w:r>
      <w:r>
        <w:rPr>
          <w:rFonts w:ascii="Times New Roman" w:hAnsi="Times New Roman" w:cs="Times New Roman"/>
        </w:rPr>
        <w:t>effectively.</w:t>
      </w:r>
      <w:r w:rsidR="005E2615">
        <w:rPr>
          <w:rFonts w:ascii="Times New Roman" w:hAnsi="Times New Roman" w:cs="Times New Roman"/>
        </w:rPr>
        <w:t xml:space="preserve">  </w:t>
      </w:r>
      <w:r>
        <w:rPr>
          <w:rFonts w:ascii="Times New Roman" w:hAnsi="Times New Roman" w:cs="Times New Roman"/>
        </w:rPr>
        <w:t>Using hedges</w:t>
      </w:r>
      <w:r w:rsidR="00922AEE">
        <w:rPr>
          <w:rFonts w:ascii="Times New Roman" w:hAnsi="Times New Roman" w:cs="Times New Roman"/>
        </w:rPr>
        <w:t xml:space="preserve"> that take a personal perspective, for example, or have </w:t>
      </w:r>
      <w:r>
        <w:rPr>
          <w:rFonts w:ascii="Times New Roman" w:hAnsi="Times New Roman" w:cs="Times New Roman"/>
        </w:rPr>
        <w:t>higher suggested likelihoods</w:t>
      </w:r>
      <w:r w:rsidR="005E2615">
        <w:rPr>
          <w:rFonts w:ascii="Times New Roman" w:hAnsi="Times New Roman" w:cs="Times New Roman"/>
        </w:rPr>
        <w:t>,</w:t>
      </w:r>
      <w:r w:rsidR="00922AEE">
        <w:rPr>
          <w:rFonts w:ascii="Times New Roman" w:hAnsi="Times New Roman" w:cs="Times New Roman"/>
        </w:rPr>
        <w:t xml:space="preserve"> </w:t>
      </w:r>
      <w:r w:rsidR="005E2615">
        <w:rPr>
          <w:rFonts w:ascii="Times New Roman" w:hAnsi="Times New Roman" w:cs="Times New Roman"/>
        </w:rPr>
        <w:t xml:space="preserve">should increase persuasion.  </w:t>
      </w:r>
      <w:r w:rsidR="00922AEE">
        <w:rPr>
          <w:rFonts w:ascii="Times New Roman" w:hAnsi="Times New Roman" w:cs="Times New Roman"/>
        </w:rPr>
        <w:t>When talking about a movie, for example, saying “</w:t>
      </w:r>
      <w:r w:rsidR="00922AEE" w:rsidRPr="00AD1907">
        <w:rPr>
          <w:rFonts w:ascii="Times New Roman" w:hAnsi="Times New Roman" w:cs="Times New Roman"/>
          <w:i/>
          <w:iCs/>
        </w:rPr>
        <w:t xml:space="preserve">I feel </w:t>
      </w:r>
      <w:r w:rsidR="00922AEE" w:rsidRPr="00922AEE">
        <w:rPr>
          <w:rFonts w:ascii="Times New Roman" w:hAnsi="Times New Roman" w:cs="Times New Roman"/>
        </w:rPr>
        <w:t>like</w:t>
      </w:r>
      <w:r w:rsidR="00922AEE">
        <w:rPr>
          <w:rFonts w:ascii="Times New Roman" w:hAnsi="Times New Roman" w:cs="Times New Roman"/>
          <w:i/>
          <w:iCs/>
        </w:rPr>
        <w:t xml:space="preserve"> </w:t>
      </w:r>
      <w:r w:rsidR="00922AEE">
        <w:rPr>
          <w:rFonts w:ascii="Times New Roman" w:hAnsi="Times New Roman" w:cs="Times New Roman"/>
        </w:rPr>
        <w:t>it will be amazing</w:t>
      </w:r>
      <w:r w:rsidR="00922AEE">
        <w:rPr>
          <w:rFonts w:ascii="Times New Roman" w:hAnsi="Times New Roman" w:cs="Times New Roman"/>
          <w:i/>
          <w:iCs/>
        </w:rPr>
        <w:t>”</w:t>
      </w:r>
      <w:r w:rsidR="00922AEE">
        <w:rPr>
          <w:rFonts w:ascii="Times New Roman" w:hAnsi="Times New Roman" w:cs="Times New Roman"/>
        </w:rPr>
        <w:t xml:space="preserve"> rather than “</w:t>
      </w:r>
      <w:r w:rsidR="00922AEE">
        <w:rPr>
          <w:rFonts w:ascii="Times New Roman" w:hAnsi="Times New Roman" w:cs="Times New Roman"/>
          <w:i/>
          <w:iCs/>
        </w:rPr>
        <w:t>i</w:t>
      </w:r>
      <w:r w:rsidR="00922AEE" w:rsidRPr="00AD1907">
        <w:rPr>
          <w:rFonts w:ascii="Times New Roman" w:hAnsi="Times New Roman" w:cs="Times New Roman"/>
          <w:i/>
          <w:iCs/>
        </w:rPr>
        <w:t xml:space="preserve">t feels </w:t>
      </w:r>
      <w:r w:rsidR="00922AEE" w:rsidRPr="00922AEE">
        <w:rPr>
          <w:rFonts w:ascii="Times New Roman" w:hAnsi="Times New Roman" w:cs="Times New Roman"/>
        </w:rPr>
        <w:t>lik</w:t>
      </w:r>
      <w:r w:rsidR="00922AEE">
        <w:rPr>
          <w:rFonts w:ascii="Times New Roman" w:hAnsi="Times New Roman" w:cs="Times New Roman"/>
        </w:rPr>
        <w:t>e it will be amazing” should increase the likelihood that others go see it. Similarly, w</w:t>
      </w:r>
      <w:r w:rsidR="005E2615">
        <w:rPr>
          <w:rFonts w:ascii="Times New Roman" w:hAnsi="Times New Roman" w:cs="Times New Roman"/>
        </w:rPr>
        <w:t>hen dis</w:t>
      </w:r>
      <w:r w:rsidR="007B0B88">
        <w:rPr>
          <w:rFonts w:ascii="Times New Roman" w:hAnsi="Times New Roman" w:cs="Times New Roman"/>
        </w:rPr>
        <w:t xml:space="preserve">cussing a competitor’s unreleased product </w:t>
      </w:r>
      <w:r w:rsidR="004C39CF">
        <w:rPr>
          <w:rFonts w:ascii="Times New Roman" w:hAnsi="Times New Roman" w:cs="Times New Roman"/>
        </w:rPr>
        <w:t>with a customer</w:t>
      </w:r>
      <w:r w:rsidR="005E2615">
        <w:rPr>
          <w:rFonts w:ascii="Times New Roman" w:hAnsi="Times New Roman" w:cs="Times New Roman"/>
        </w:rPr>
        <w:t>, saying “</w:t>
      </w:r>
      <w:r w:rsidR="005E2615" w:rsidRPr="00AD1907">
        <w:rPr>
          <w:rFonts w:ascii="Times New Roman" w:hAnsi="Times New Roman" w:cs="Times New Roman"/>
          <w:i/>
          <w:iCs/>
        </w:rPr>
        <w:t>I think”</w:t>
      </w:r>
      <w:r w:rsidR="005E2615">
        <w:rPr>
          <w:rFonts w:ascii="Times New Roman" w:hAnsi="Times New Roman" w:cs="Times New Roman"/>
        </w:rPr>
        <w:t xml:space="preserve"> rather than “</w:t>
      </w:r>
      <w:r w:rsidR="005E2615" w:rsidRPr="00AD1907">
        <w:rPr>
          <w:rFonts w:ascii="Times New Roman" w:hAnsi="Times New Roman" w:cs="Times New Roman"/>
          <w:i/>
          <w:iCs/>
        </w:rPr>
        <w:t>I feel like</w:t>
      </w:r>
      <w:r w:rsidR="005E2615">
        <w:rPr>
          <w:rFonts w:ascii="Times New Roman" w:hAnsi="Times New Roman" w:cs="Times New Roman"/>
        </w:rPr>
        <w:t>” “</w:t>
      </w:r>
      <w:r w:rsidR="007B0B88">
        <w:rPr>
          <w:rFonts w:ascii="Times New Roman" w:hAnsi="Times New Roman" w:cs="Times New Roman"/>
        </w:rPr>
        <w:t xml:space="preserve">their product will be </w:t>
      </w:r>
      <w:r w:rsidR="004C39CF">
        <w:rPr>
          <w:rFonts w:ascii="Times New Roman" w:hAnsi="Times New Roman" w:cs="Times New Roman"/>
        </w:rPr>
        <w:t>inferior</w:t>
      </w:r>
      <w:r w:rsidR="007B0B88">
        <w:rPr>
          <w:rFonts w:ascii="Times New Roman" w:hAnsi="Times New Roman" w:cs="Times New Roman"/>
        </w:rPr>
        <w:t xml:space="preserve">” </w:t>
      </w:r>
      <w:r w:rsidR="005E2615">
        <w:rPr>
          <w:rFonts w:ascii="Times New Roman" w:hAnsi="Times New Roman" w:cs="Times New Roman"/>
        </w:rPr>
        <w:t>should make it more likely that the customer takes the salesperson’s advice.</w:t>
      </w:r>
      <w:r w:rsidR="00922AEE">
        <w:rPr>
          <w:rFonts w:ascii="Times New Roman" w:hAnsi="Times New Roman" w:cs="Times New Roman"/>
        </w:rPr>
        <w:t xml:space="preserve">  As a result, marketers may want to encourage consumers to take a personal perspective when sharing word of mouth, and companies may want to encourage salespeople to think about the right hedges to use</w:t>
      </w:r>
      <w:r w:rsidR="00D9411E">
        <w:rPr>
          <w:rFonts w:ascii="Times New Roman" w:hAnsi="Times New Roman" w:cs="Times New Roman"/>
        </w:rPr>
        <w:t xml:space="preserve"> when pitching products</w:t>
      </w:r>
      <w:r w:rsidR="00922AEE">
        <w:rPr>
          <w:rFonts w:ascii="Times New Roman" w:hAnsi="Times New Roman" w:cs="Times New Roman"/>
        </w:rPr>
        <w:t>.</w:t>
      </w:r>
    </w:p>
    <w:p w14:paraId="42154E71" w14:textId="77777777" w:rsidR="000129DA" w:rsidRDefault="000129DA" w:rsidP="00AD1907">
      <w:pPr>
        <w:spacing w:line="480" w:lineRule="auto"/>
        <w:rPr>
          <w:rFonts w:ascii="Times New Roman" w:hAnsi="Times New Roman" w:cs="Times New Roman"/>
        </w:rPr>
      </w:pPr>
    </w:p>
    <w:p w14:paraId="086BBB6D" w14:textId="77777777" w:rsidR="00837164" w:rsidRDefault="00837164" w:rsidP="00AD1907">
      <w:pPr>
        <w:spacing w:line="480" w:lineRule="auto"/>
        <w:rPr>
          <w:rFonts w:ascii="Times New Roman" w:hAnsi="Times New Roman" w:cs="Times New Roman"/>
        </w:rPr>
      </w:pPr>
      <w:r>
        <w:rPr>
          <w:rFonts w:ascii="Times New Roman" w:hAnsi="Times New Roman" w:cs="Times New Roman"/>
        </w:rPr>
        <w:t>Directions for Future Research</w:t>
      </w:r>
    </w:p>
    <w:p w14:paraId="256310F1" w14:textId="6D53162B" w:rsidR="000129DA" w:rsidRDefault="00A750FF" w:rsidP="00AD1907">
      <w:pPr>
        <w:spacing w:line="480" w:lineRule="auto"/>
        <w:ind w:firstLine="720"/>
        <w:rPr>
          <w:rFonts w:ascii="Times New Roman" w:hAnsi="Times New Roman" w:cs="Times New Roman"/>
        </w:rPr>
      </w:pPr>
      <w:r>
        <w:rPr>
          <w:rFonts w:ascii="Times New Roman" w:hAnsi="Times New Roman" w:cs="Times New Roman"/>
        </w:rPr>
        <w:t>W</w:t>
      </w:r>
      <w:r w:rsidR="00A25D6F">
        <w:rPr>
          <w:rFonts w:ascii="Times New Roman" w:hAnsi="Times New Roman" w:cs="Times New Roman"/>
        </w:rPr>
        <w:t xml:space="preserve">e focused on the consequences of hedges, </w:t>
      </w:r>
      <w:r>
        <w:rPr>
          <w:rFonts w:ascii="Times New Roman" w:hAnsi="Times New Roman" w:cs="Times New Roman"/>
        </w:rPr>
        <w:t xml:space="preserve">but </w:t>
      </w:r>
      <w:r w:rsidR="00A25D6F">
        <w:rPr>
          <w:rFonts w:ascii="Times New Roman" w:hAnsi="Times New Roman" w:cs="Times New Roman"/>
        </w:rPr>
        <w:t>future work might also explore the causes. W</w:t>
      </w:r>
      <w:r w:rsidR="00F33349">
        <w:rPr>
          <w:rFonts w:ascii="Times New Roman" w:hAnsi="Times New Roman" w:cs="Times New Roman"/>
        </w:rPr>
        <w:t>h</w:t>
      </w:r>
      <w:r w:rsidR="00A25D6F">
        <w:rPr>
          <w:rFonts w:ascii="Times New Roman" w:hAnsi="Times New Roman" w:cs="Times New Roman"/>
        </w:rPr>
        <w:t>en and why, for example,</w:t>
      </w:r>
      <w:r w:rsidR="00F33349">
        <w:rPr>
          <w:rFonts w:ascii="Times New Roman" w:hAnsi="Times New Roman" w:cs="Times New Roman"/>
        </w:rPr>
        <w:t xml:space="preserve"> do communicators hedge</w:t>
      </w:r>
      <w:r w:rsidR="00552CAD">
        <w:rPr>
          <w:rFonts w:ascii="Times New Roman" w:hAnsi="Times New Roman" w:cs="Times New Roman"/>
        </w:rPr>
        <w:t>?</w:t>
      </w:r>
      <w:r w:rsidR="00F33349">
        <w:rPr>
          <w:rFonts w:ascii="Times New Roman" w:hAnsi="Times New Roman" w:cs="Times New Roman"/>
        </w:rPr>
        <w:t xml:space="preserve"> Prior work suggest</w:t>
      </w:r>
      <w:r w:rsidR="00A25D6F">
        <w:rPr>
          <w:rFonts w:ascii="Times New Roman" w:hAnsi="Times New Roman" w:cs="Times New Roman"/>
        </w:rPr>
        <w:t>s</w:t>
      </w:r>
      <w:r w:rsidR="00F33349">
        <w:rPr>
          <w:rFonts w:ascii="Times New Roman" w:hAnsi="Times New Roman" w:cs="Times New Roman"/>
        </w:rPr>
        <w:t xml:space="preserve"> that hedges are associated with politeness (Brennan and </w:t>
      </w:r>
      <w:proofErr w:type="spellStart"/>
      <w:r w:rsidR="00F33349">
        <w:rPr>
          <w:rFonts w:ascii="Times New Roman" w:hAnsi="Times New Roman" w:cs="Times New Roman"/>
        </w:rPr>
        <w:t>Ohaeri</w:t>
      </w:r>
      <w:proofErr w:type="spellEnd"/>
      <w:r w:rsidR="00F33349">
        <w:rPr>
          <w:rFonts w:ascii="Times New Roman" w:hAnsi="Times New Roman" w:cs="Times New Roman"/>
        </w:rPr>
        <w:t xml:space="preserve"> 1999</w:t>
      </w:r>
      <w:r w:rsidR="00A1519E">
        <w:rPr>
          <w:rFonts w:ascii="Times New Roman" w:hAnsi="Times New Roman" w:cs="Times New Roman"/>
        </w:rPr>
        <w:t xml:space="preserve">; </w:t>
      </w:r>
      <w:proofErr w:type="spellStart"/>
      <w:r w:rsidR="00A1519E">
        <w:rPr>
          <w:rFonts w:ascii="Times New Roman" w:hAnsi="Times New Roman" w:cs="Times New Roman"/>
        </w:rPr>
        <w:t>Mcwhorter</w:t>
      </w:r>
      <w:proofErr w:type="spellEnd"/>
      <w:r w:rsidR="00A1519E">
        <w:rPr>
          <w:rFonts w:ascii="Times New Roman" w:hAnsi="Times New Roman" w:cs="Times New Roman"/>
        </w:rPr>
        <w:t xml:space="preserve"> 2022</w:t>
      </w:r>
      <w:r w:rsidR="00F33349">
        <w:rPr>
          <w:rFonts w:ascii="Times New Roman" w:hAnsi="Times New Roman" w:cs="Times New Roman"/>
        </w:rPr>
        <w:t>) and receptiveness (</w:t>
      </w:r>
      <w:proofErr w:type="spellStart"/>
      <w:r w:rsidR="00F33349">
        <w:rPr>
          <w:rFonts w:ascii="Times New Roman" w:hAnsi="Times New Roman" w:cs="Times New Roman"/>
        </w:rPr>
        <w:t>Yoe</w:t>
      </w:r>
      <w:r w:rsidR="004E16C1">
        <w:rPr>
          <w:rFonts w:ascii="Times New Roman" w:hAnsi="Times New Roman" w:cs="Times New Roman"/>
        </w:rPr>
        <w:t>mans</w:t>
      </w:r>
      <w:proofErr w:type="spellEnd"/>
      <w:r w:rsidR="004E16C1">
        <w:rPr>
          <w:rFonts w:ascii="Times New Roman" w:hAnsi="Times New Roman" w:cs="Times New Roman"/>
        </w:rPr>
        <w:t xml:space="preserve"> et al. 2020</w:t>
      </w:r>
      <w:r w:rsidR="00F33349">
        <w:rPr>
          <w:rFonts w:ascii="Times New Roman" w:hAnsi="Times New Roman" w:cs="Times New Roman"/>
        </w:rPr>
        <w:t xml:space="preserve">), </w:t>
      </w:r>
      <w:r w:rsidR="004E16C1">
        <w:rPr>
          <w:rFonts w:ascii="Times New Roman" w:hAnsi="Times New Roman" w:cs="Times New Roman"/>
        </w:rPr>
        <w:t xml:space="preserve">so </w:t>
      </w:r>
      <w:r w:rsidR="00012FCB">
        <w:rPr>
          <w:rFonts w:ascii="Times New Roman" w:hAnsi="Times New Roman" w:cs="Times New Roman"/>
        </w:rPr>
        <w:t>these aspects may play a role</w:t>
      </w:r>
      <w:r w:rsidR="004E16C1">
        <w:rPr>
          <w:rFonts w:ascii="Times New Roman" w:hAnsi="Times New Roman" w:cs="Times New Roman"/>
        </w:rPr>
        <w:t>.</w:t>
      </w:r>
      <w:r w:rsidR="00552CAD">
        <w:rPr>
          <w:rFonts w:ascii="Times New Roman" w:hAnsi="Times New Roman" w:cs="Times New Roman"/>
        </w:rPr>
        <w:t xml:space="preserve"> </w:t>
      </w:r>
      <w:r w:rsidR="00E42E83">
        <w:rPr>
          <w:rFonts w:ascii="Times New Roman" w:hAnsi="Times New Roman" w:cs="Times New Roman"/>
        </w:rPr>
        <w:t>Similarly</w:t>
      </w:r>
      <w:r w:rsidR="00B96056">
        <w:rPr>
          <w:rFonts w:ascii="Times New Roman" w:hAnsi="Times New Roman" w:cs="Times New Roman"/>
        </w:rPr>
        <w:t xml:space="preserve">, </w:t>
      </w:r>
      <w:r w:rsidR="00CA336B">
        <w:rPr>
          <w:rFonts w:ascii="Times New Roman" w:hAnsi="Times New Roman" w:cs="Times New Roman"/>
        </w:rPr>
        <w:t xml:space="preserve">future work might examine if </w:t>
      </w:r>
      <w:r w:rsidR="00B96056">
        <w:rPr>
          <w:rFonts w:ascii="Times New Roman" w:hAnsi="Times New Roman" w:cs="Times New Roman"/>
        </w:rPr>
        <w:t>communicators tend to use different types of hedges in different situations</w:t>
      </w:r>
      <w:r w:rsidR="00314F5B">
        <w:rPr>
          <w:rFonts w:ascii="Times New Roman" w:hAnsi="Times New Roman" w:cs="Times New Roman"/>
        </w:rPr>
        <w:t>.</w:t>
      </w:r>
      <w:r w:rsidR="00E42E83">
        <w:rPr>
          <w:rFonts w:ascii="Times New Roman" w:hAnsi="Times New Roman" w:cs="Times New Roman"/>
        </w:rPr>
        <w:t xml:space="preserve">  Do people tend to use certain types of hedges when actively trying to persuade others, for example</w:t>
      </w:r>
      <w:r w:rsidR="00944649">
        <w:rPr>
          <w:rFonts w:ascii="Times New Roman" w:hAnsi="Times New Roman" w:cs="Times New Roman"/>
        </w:rPr>
        <w:t xml:space="preserve">, or trying to </w:t>
      </w:r>
      <w:r w:rsidR="00944649">
        <w:rPr>
          <w:rFonts w:ascii="Times New Roman" w:hAnsi="Times New Roman" w:cs="Times New Roman"/>
        </w:rPr>
        <w:lastRenderedPageBreak/>
        <w:t>make a positive impression? What about when they are trying to convey confidence or uncertainty?</w:t>
      </w:r>
    </w:p>
    <w:p w14:paraId="17A3D9B2" w14:textId="27865FCA" w:rsidR="00B96056" w:rsidRDefault="004E16C1" w:rsidP="00AD1907">
      <w:pPr>
        <w:spacing w:line="480" w:lineRule="auto"/>
        <w:rPr>
          <w:rFonts w:ascii="Times New Roman" w:hAnsi="Times New Roman" w:cs="Times New Roman"/>
        </w:rPr>
      </w:pPr>
      <w:r>
        <w:rPr>
          <w:rFonts w:ascii="Times New Roman" w:hAnsi="Times New Roman" w:cs="Times New Roman"/>
        </w:rPr>
        <w:tab/>
      </w:r>
      <w:r w:rsidR="00A750FF">
        <w:rPr>
          <w:rFonts w:ascii="Times New Roman" w:hAnsi="Times New Roman" w:cs="Times New Roman"/>
        </w:rPr>
        <w:t>W</w:t>
      </w:r>
      <w:r w:rsidR="00A25D6F">
        <w:rPr>
          <w:rFonts w:ascii="Times New Roman" w:hAnsi="Times New Roman" w:cs="Times New Roman"/>
        </w:rPr>
        <w:t xml:space="preserve">ork might </w:t>
      </w:r>
      <w:r w:rsidR="00944649">
        <w:rPr>
          <w:rFonts w:ascii="Times New Roman" w:hAnsi="Times New Roman" w:cs="Times New Roman"/>
        </w:rPr>
        <w:t xml:space="preserve">also </w:t>
      </w:r>
      <w:r w:rsidR="00A25D6F">
        <w:rPr>
          <w:rFonts w:ascii="Times New Roman" w:hAnsi="Times New Roman" w:cs="Times New Roman"/>
        </w:rPr>
        <w:t>examine</w:t>
      </w:r>
      <w:r w:rsidR="00B96056">
        <w:rPr>
          <w:rFonts w:ascii="Times New Roman" w:hAnsi="Times New Roman" w:cs="Times New Roman"/>
        </w:rPr>
        <w:t xml:space="preserve"> the fit between the characteristics or motivations of hedgers and hedges</w:t>
      </w:r>
      <w:r w:rsidR="00CA336B">
        <w:rPr>
          <w:rFonts w:ascii="Times New Roman" w:hAnsi="Times New Roman" w:cs="Times New Roman"/>
        </w:rPr>
        <w:t>’</w:t>
      </w:r>
      <w:r w:rsidR="00B96056">
        <w:rPr>
          <w:rFonts w:ascii="Times New Roman" w:hAnsi="Times New Roman" w:cs="Times New Roman"/>
        </w:rPr>
        <w:t xml:space="preserve"> effect</w:t>
      </w:r>
      <w:r w:rsidR="00012FCB">
        <w:rPr>
          <w:rFonts w:ascii="Times New Roman" w:hAnsi="Times New Roman" w:cs="Times New Roman"/>
        </w:rPr>
        <w:t>s</w:t>
      </w:r>
      <w:r w:rsidR="00B96056">
        <w:rPr>
          <w:rFonts w:ascii="Times New Roman" w:hAnsi="Times New Roman" w:cs="Times New Roman"/>
        </w:rPr>
        <w:t xml:space="preserve"> on audience</w:t>
      </w:r>
      <w:r w:rsidR="00CA336B">
        <w:rPr>
          <w:rFonts w:ascii="Times New Roman" w:hAnsi="Times New Roman" w:cs="Times New Roman"/>
        </w:rPr>
        <w:t>s</w:t>
      </w:r>
      <w:r w:rsidR="00B96056">
        <w:rPr>
          <w:rFonts w:ascii="Times New Roman" w:hAnsi="Times New Roman" w:cs="Times New Roman"/>
        </w:rPr>
        <w:t xml:space="preserve">. </w:t>
      </w:r>
      <w:r w:rsidR="00D5675A">
        <w:rPr>
          <w:rFonts w:ascii="Times New Roman" w:hAnsi="Times New Roman" w:cs="Times New Roman"/>
        </w:rPr>
        <w:t xml:space="preserve">Do communicators select different types of hedges based on the information they have available, and their certainty around it?  </w:t>
      </w:r>
      <w:r w:rsidR="00B96056">
        <w:rPr>
          <w:rFonts w:ascii="Times New Roman" w:hAnsi="Times New Roman" w:cs="Times New Roman"/>
        </w:rPr>
        <w:t>Does hedging actually achieve communicators communication goals</w:t>
      </w:r>
      <w:r w:rsidR="00944649">
        <w:rPr>
          <w:rFonts w:ascii="Times New Roman" w:hAnsi="Times New Roman" w:cs="Times New Roman"/>
        </w:rPr>
        <w:t xml:space="preserve">, </w:t>
      </w:r>
      <w:r w:rsidR="00B96056">
        <w:rPr>
          <w:rFonts w:ascii="Times New Roman" w:hAnsi="Times New Roman" w:cs="Times New Roman"/>
        </w:rPr>
        <w:t>whatever they are? Or is there a disconnect between what communicators are hoping for and what actually occurs?  Is using a p</w:t>
      </w:r>
      <w:r w:rsidR="00552CAD">
        <w:rPr>
          <w:rFonts w:ascii="Times New Roman" w:hAnsi="Times New Roman" w:cs="Times New Roman"/>
        </w:rPr>
        <w:t>ersonal hedge</w:t>
      </w:r>
      <w:r w:rsidR="00944649">
        <w:rPr>
          <w:rFonts w:ascii="Times New Roman" w:hAnsi="Times New Roman" w:cs="Times New Roman"/>
        </w:rPr>
        <w:t xml:space="preserve"> </w:t>
      </w:r>
      <w:r w:rsidR="00B96056">
        <w:rPr>
          <w:rFonts w:ascii="Times New Roman" w:hAnsi="Times New Roman" w:cs="Times New Roman"/>
        </w:rPr>
        <w:t>actually linked to greater communicator confidence</w:t>
      </w:r>
      <w:r w:rsidR="00944649">
        <w:rPr>
          <w:rFonts w:ascii="Times New Roman" w:hAnsi="Times New Roman" w:cs="Times New Roman"/>
        </w:rPr>
        <w:t>, for example, o</w:t>
      </w:r>
      <w:r w:rsidR="00B96056">
        <w:rPr>
          <w:rFonts w:ascii="Times New Roman" w:hAnsi="Times New Roman" w:cs="Times New Roman"/>
        </w:rPr>
        <w:t>r is that just how audiences perceive them?</w:t>
      </w:r>
      <w:r w:rsidR="00A66BF4">
        <w:rPr>
          <w:rFonts w:ascii="Times New Roman" w:hAnsi="Times New Roman" w:cs="Times New Roman"/>
        </w:rPr>
        <w:t xml:space="preserve"> </w:t>
      </w:r>
      <w:r w:rsidR="00552CAD">
        <w:rPr>
          <w:rFonts w:ascii="Times New Roman" w:hAnsi="Times New Roman" w:cs="Times New Roman"/>
        </w:rPr>
        <w:t>F</w:t>
      </w:r>
      <w:r w:rsidR="00A66BF4">
        <w:rPr>
          <w:rFonts w:ascii="Times New Roman" w:hAnsi="Times New Roman" w:cs="Times New Roman"/>
        </w:rPr>
        <w:t xml:space="preserve">uture research </w:t>
      </w:r>
      <w:r w:rsidR="00B96056">
        <w:rPr>
          <w:rFonts w:ascii="Times New Roman" w:hAnsi="Times New Roman" w:cs="Times New Roman"/>
        </w:rPr>
        <w:t>might examine these and other related questions, exploring the match between the production of hedges and their reception.</w:t>
      </w:r>
    </w:p>
    <w:p w14:paraId="72B2BC3A" w14:textId="7428CC46" w:rsidR="00B218AC" w:rsidRDefault="00B218AC" w:rsidP="00AD1907">
      <w:pPr>
        <w:spacing w:line="480" w:lineRule="auto"/>
        <w:rPr>
          <w:rFonts w:ascii="Times New Roman" w:hAnsi="Times New Roman" w:cs="Times New Roman"/>
        </w:rPr>
      </w:pPr>
      <w:r>
        <w:rPr>
          <w:rFonts w:ascii="Times New Roman" w:hAnsi="Times New Roman" w:cs="Times New Roman"/>
        </w:rPr>
        <w:tab/>
      </w:r>
      <w:r w:rsidR="00A750FF">
        <w:rPr>
          <w:rFonts w:ascii="Times New Roman" w:hAnsi="Times New Roman" w:cs="Times New Roman"/>
        </w:rPr>
        <w:t>Other downstream effects of hedging are also worth exploring</w:t>
      </w:r>
      <w:r>
        <w:rPr>
          <w:rFonts w:ascii="Times New Roman" w:hAnsi="Times New Roman" w:cs="Times New Roman"/>
        </w:rPr>
        <w:t xml:space="preserve">. </w:t>
      </w:r>
      <w:r w:rsidR="00B96056">
        <w:rPr>
          <w:rFonts w:ascii="Times New Roman" w:hAnsi="Times New Roman" w:cs="Times New Roman"/>
        </w:rPr>
        <w:t>C</w:t>
      </w:r>
      <w:r>
        <w:rPr>
          <w:rFonts w:ascii="Times New Roman" w:hAnsi="Times New Roman" w:cs="Times New Roman"/>
        </w:rPr>
        <w:t>ompared to unhedged statement</w:t>
      </w:r>
      <w:r w:rsidR="00B96056">
        <w:rPr>
          <w:rFonts w:ascii="Times New Roman" w:hAnsi="Times New Roman" w:cs="Times New Roman"/>
        </w:rPr>
        <w:t>s, hedg</w:t>
      </w:r>
      <w:r w:rsidR="008F34B1">
        <w:rPr>
          <w:rFonts w:ascii="Times New Roman" w:hAnsi="Times New Roman" w:cs="Times New Roman"/>
        </w:rPr>
        <w:t>ing</w:t>
      </w:r>
      <w:r>
        <w:rPr>
          <w:rFonts w:ascii="Times New Roman" w:hAnsi="Times New Roman" w:cs="Times New Roman"/>
        </w:rPr>
        <w:t xml:space="preserve"> communicate</w:t>
      </w:r>
      <w:r w:rsidR="00997B7E">
        <w:rPr>
          <w:rFonts w:ascii="Times New Roman" w:hAnsi="Times New Roman" w:cs="Times New Roman"/>
        </w:rPr>
        <w:t>s</w:t>
      </w:r>
      <w:r>
        <w:rPr>
          <w:rFonts w:ascii="Times New Roman" w:hAnsi="Times New Roman" w:cs="Times New Roman"/>
        </w:rPr>
        <w:t xml:space="preserve"> greater ambiguity,</w:t>
      </w:r>
      <w:r w:rsidR="005650EA">
        <w:rPr>
          <w:rFonts w:ascii="Times New Roman" w:hAnsi="Times New Roman" w:cs="Times New Roman"/>
        </w:rPr>
        <w:t xml:space="preserve"> uncertainty, or “fuzziness”</w:t>
      </w:r>
      <w:r w:rsidR="000160F9">
        <w:rPr>
          <w:rFonts w:ascii="Times New Roman" w:hAnsi="Times New Roman" w:cs="Times New Roman"/>
        </w:rPr>
        <w:t xml:space="preserve"> </w:t>
      </w:r>
      <w:r>
        <w:rPr>
          <w:rFonts w:ascii="Times New Roman" w:hAnsi="Times New Roman" w:cs="Times New Roman"/>
        </w:rPr>
        <w:t>(Lakoff 1975).</w:t>
      </w:r>
      <w:r w:rsidR="005650EA">
        <w:rPr>
          <w:rFonts w:ascii="Times New Roman" w:hAnsi="Times New Roman" w:cs="Times New Roman"/>
        </w:rPr>
        <w:t xml:space="preserve"> </w:t>
      </w:r>
      <w:r w:rsidR="00B96056">
        <w:rPr>
          <w:rFonts w:ascii="Times New Roman" w:hAnsi="Times New Roman" w:cs="Times New Roman"/>
        </w:rPr>
        <w:t xml:space="preserve">Such tentativeness might reduce persuasion, but might it be beneficial in other ways?  Take </w:t>
      </w:r>
      <w:r w:rsidR="00A750FF">
        <w:rPr>
          <w:rFonts w:ascii="Times New Roman" w:hAnsi="Times New Roman" w:cs="Times New Roman"/>
        </w:rPr>
        <w:t>situations where statements or information</w:t>
      </w:r>
      <w:r w:rsidR="00B96056">
        <w:rPr>
          <w:rFonts w:ascii="Times New Roman" w:hAnsi="Times New Roman" w:cs="Times New Roman"/>
        </w:rPr>
        <w:t xml:space="preserve"> </w:t>
      </w:r>
      <w:r w:rsidR="005650EA">
        <w:rPr>
          <w:rFonts w:ascii="Times New Roman" w:hAnsi="Times New Roman" w:cs="Times New Roman"/>
        </w:rPr>
        <w:t xml:space="preserve">turn out to be incorrect. </w:t>
      </w:r>
      <w:r w:rsidR="00A750FF">
        <w:rPr>
          <w:rFonts w:ascii="Times New Roman" w:hAnsi="Times New Roman" w:cs="Times New Roman"/>
        </w:rPr>
        <w:t>Are communication audiences less upset when those statements were hedged initially</w:t>
      </w:r>
      <w:r w:rsidR="005650EA">
        <w:rPr>
          <w:rFonts w:ascii="Times New Roman" w:hAnsi="Times New Roman" w:cs="Times New Roman"/>
        </w:rPr>
        <w:t xml:space="preserve">? </w:t>
      </w:r>
      <w:r w:rsidR="00A750FF">
        <w:rPr>
          <w:rFonts w:ascii="Times New Roman" w:hAnsi="Times New Roman" w:cs="Times New Roman"/>
        </w:rPr>
        <w:t>And d</w:t>
      </w:r>
      <w:r w:rsidR="005650EA">
        <w:rPr>
          <w:rFonts w:ascii="Times New Roman" w:hAnsi="Times New Roman" w:cs="Times New Roman"/>
        </w:rPr>
        <w:t>o</w:t>
      </w:r>
      <w:r w:rsidR="00B96056">
        <w:rPr>
          <w:rFonts w:ascii="Times New Roman" w:hAnsi="Times New Roman" w:cs="Times New Roman"/>
        </w:rPr>
        <w:t xml:space="preserve"> they </w:t>
      </w:r>
      <w:r w:rsidR="005650EA">
        <w:rPr>
          <w:rFonts w:ascii="Times New Roman" w:hAnsi="Times New Roman" w:cs="Times New Roman"/>
        </w:rPr>
        <w:t>make different attributions (</w:t>
      </w:r>
      <w:r w:rsidR="00AD1907">
        <w:rPr>
          <w:rFonts w:ascii="Times New Roman" w:hAnsi="Times New Roman" w:cs="Times New Roman"/>
        </w:rPr>
        <w:t>e.g.,</w:t>
      </w:r>
      <w:r w:rsidR="005650EA">
        <w:rPr>
          <w:rFonts w:ascii="Times New Roman" w:hAnsi="Times New Roman" w:cs="Times New Roman"/>
        </w:rPr>
        <w:t xml:space="preserve"> greater </w:t>
      </w:r>
      <w:r w:rsidR="0065396B">
        <w:rPr>
          <w:rFonts w:ascii="Times New Roman" w:hAnsi="Times New Roman" w:cs="Times New Roman"/>
        </w:rPr>
        <w:t>prudence</w:t>
      </w:r>
      <w:r w:rsidR="005650EA">
        <w:rPr>
          <w:rFonts w:ascii="Times New Roman" w:hAnsi="Times New Roman" w:cs="Times New Roman"/>
        </w:rPr>
        <w:t xml:space="preserve">) about </w:t>
      </w:r>
      <w:r w:rsidR="00B96056">
        <w:rPr>
          <w:rFonts w:ascii="Times New Roman" w:hAnsi="Times New Roman" w:cs="Times New Roman"/>
        </w:rPr>
        <w:t xml:space="preserve">communicators </w:t>
      </w:r>
      <w:r w:rsidR="005650EA">
        <w:rPr>
          <w:rFonts w:ascii="Times New Roman" w:hAnsi="Times New Roman" w:cs="Times New Roman"/>
        </w:rPr>
        <w:t xml:space="preserve">as a result? </w:t>
      </w:r>
    </w:p>
    <w:p w14:paraId="7D847BCF" w14:textId="77777777" w:rsidR="00012FCB" w:rsidRDefault="00A750FF" w:rsidP="00A750FF">
      <w:pPr>
        <w:spacing w:line="480" w:lineRule="auto"/>
        <w:ind w:firstLine="720"/>
        <w:rPr>
          <w:rFonts w:ascii="Times New Roman" w:hAnsi="Times New Roman" w:cs="Times New Roman"/>
        </w:rPr>
      </w:pPr>
      <w:r>
        <w:rPr>
          <w:rFonts w:ascii="Times New Roman" w:hAnsi="Times New Roman" w:cs="Times New Roman"/>
        </w:rPr>
        <w:t xml:space="preserve">Finally, future work might also examine the </w:t>
      </w:r>
      <w:r w:rsidRPr="00B66A4D">
        <w:rPr>
          <w:rFonts w:ascii="Times New Roman" w:hAnsi="Times New Roman" w:cs="Times New Roman"/>
        </w:rPr>
        <w:t xml:space="preserve">impact of other forms of equivocation. </w:t>
      </w:r>
      <w:r w:rsidR="00F46F3E">
        <w:rPr>
          <w:rFonts w:ascii="Times New Roman" w:hAnsi="Times New Roman" w:cs="Times New Roman"/>
        </w:rPr>
        <w:t xml:space="preserve">This paper focuses on </w:t>
      </w:r>
      <w:r w:rsidR="00F46F3E" w:rsidRPr="00951727">
        <w:rPr>
          <w:rFonts w:ascii="Times New Roman" w:hAnsi="Times New Roman" w:cs="Times New Roman"/>
        </w:rPr>
        <w:t xml:space="preserve">hedges that communicate </w:t>
      </w:r>
      <w:r w:rsidR="00F46F3E">
        <w:rPr>
          <w:rFonts w:ascii="Times New Roman" w:hAnsi="Times New Roman" w:cs="Times New Roman"/>
        </w:rPr>
        <w:t>that</w:t>
      </w:r>
      <w:r w:rsidR="00F46F3E" w:rsidRPr="00951727">
        <w:rPr>
          <w:rFonts w:ascii="Times New Roman" w:hAnsi="Times New Roman" w:cs="Times New Roman"/>
        </w:rPr>
        <w:t xml:space="preserve"> a given statement is true with </w:t>
      </w:r>
      <w:r w:rsidR="00F46F3E" w:rsidRPr="00825975">
        <w:rPr>
          <w:rFonts w:ascii="Times New Roman" w:hAnsi="Times New Roman" w:cs="Times New Roman"/>
        </w:rPr>
        <w:t xml:space="preserve">varying degrees of </w:t>
      </w:r>
      <w:r w:rsidR="00F46F3E">
        <w:rPr>
          <w:rFonts w:ascii="Times New Roman" w:hAnsi="Times New Roman" w:cs="Times New Roman"/>
        </w:rPr>
        <w:t>certainty</w:t>
      </w:r>
      <w:r w:rsidR="00F46F3E" w:rsidRPr="00825975">
        <w:rPr>
          <w:rFonts w:ascii="Times New Roman" w:hAnsi="Times New Roman" w:cs="Times New Roman"/>
        </w:rPr>
        <w:t>.</w:t>
      </w:r>
      <w:r w:rsidR="00F46F3E" w:rsidRPr="00951727">
        <w:rPr>
          <w:rFonts w:ascii="Times New Roman" w:hAnsi="Times New Roman" w:cs="Times New Roman"/>
        </w:rPr>
        <w:t xml:space="preserve"> When talking about a restaurant and its food, for example, </w:t>
      </w:r>
      <w:r w:rsidR="00F46F3E">
        <w:rPr>
          <w:rFonts w:ascii="Times New Roman" w:hAnsi="Times New Roman" w:cs="Times New Roman"/>
        </w:rPr>
        <w:t>these hedges</w:t>
      </w:r>
      <w:r w:rsidR="00F46F3E" w:rsidRPr="00951727">
        <w:rPr>
          <w:rFonts w:ascii="Times New Roman" w:hAnsi="Times New Roman" w:cs="Times New Roman"/>
        </w:rPr>
        <w:t xml:space="preserve"> answer the question of </w:t>
      </w:r>
      <w:proofErr w:type="gramStart"/>
      <w:r w:rsidR="00F46F3E" w:rsidRPr="00951727">
        <w:rPr>
          <w:rFonts w:ascii="Times New Roman" w:hAnsi="Times New Roman" w:cs="Times New Roman"/>
        </w:rPr>
        <w:t>whether or not</w:t>
      </w:r>
      <w:proofErr w:type="gramEnd"/>
      <w:r w:rsidR="00F46F3E" w:rsidRPr="00951727">
        <w:rPr>
          <w:rFonts w:ascii="Times New Roman" w:hAnsi="Times New Roman" w:cs="Times New Roman"/>
        </w:rPr>
        <w:t xml:space="preserve"> the food </w:t>
      </w:r>
      <w:r w:rsidR="00F46F3E" w:rsidRPr="002B2C19">
        <w:rPr>
          <w:rFonts w:ascii="Times New Roman" w:hAnsi="Times New Roman" w:cs="Times New Roman"/>
        </w:rPr>
        <w:t>is good</w:t>
      </w:r>
      <w:r w:rsidR="00741815">
        <w:rPr>
          <w:rFonts w:ascii="Times New Roman" w:hAnsi="Times New Roman" w:cs="Times New Roman"/>
        </w:rPr>
        <w:t xml:space="preserve"> </w:t>
      </w:r>
      <w:r w:rsidR="00F46F3E" w:rsidRPr="00951727">
        <w:rPr>
          <w:rFonts w:ascii="Times New Roman" w:hAnsi="Times New Roman" w:cs="Times New Roman"/>
        </w:rPr>
        <w:t>(e.g., This restaurant “</w:t>
      </w:r>
      <w:r w:rsidR="00F46F3E" w:rsidRPr="003870F6">
        <w:rPr>
          <w:rFonts w:ascii="Times New Roman" w:hAnsi="Times New Roman" w:cs="Times New Roman"/>
        </w:rPr>
        <w:t>might</w:t>
      </w:r>
      <w:r w:rsidR="00F46F3E" w:rsidRPr="00951727">
        <w:rPr>
          <w:rFonts w:ascii="Times New Roman" w:hAnsi="Times New Roman" w:cs="Times New Roman"/>
        </w:rPr>
        <w:t xml:space="preserve"> have good food” or “</w:t>
      </w:r>
      <w:r w:rsidR="00F46F3E" w:rsidRPr="003870F6">
        <w:rPr>
          <w:rFonts w:ascii="Times New Roman" w:hAnsi="Times New Roman" w:cs="Times New Roman"/>
        </w:rPr>
        <w:t>In my opinion</w:t>
      </w:r>
      <w:r w:rsidR="00F46F3E" w:rsidRPr="00951727">
        <w:rPr>
          <w:rFonts w:ascii="Times New Roman" w:hAnsi="Times New Roman" w:cs="Times New Roman"/>
        </w:rPr>
        <w:t>, this restaurant has good food”)</w:t>
      </w:r>
      <w:r w:rsidRPr="008866BF">
        <w:rPr>
          <w:rFonts w:ascii="Times New Roman" w:hAnsi="Times New Roman" w:cs="Times New Roman"/>
        </w:rPr>
        <w:t>.</w:t>
      </w:r>
      <w:r>
        <w:rPr>
          <w:rFonts w:ascii="Times New Roman" w:hAnsi="Times New Roman" w:cs="Times New Roman"/>
        </w:rPr>
        <w:t xml:space="preserve"> </w:t>
      </w:r>
    </w:p>
    <w:p w14:paraId="52C26F98" w14:textId="77777777" w:rsidR="00012FCB" w:rsidRDefault="00D15E35" w:rsidP="00012FCB">
      <w:pPr>
        <w:spacing w:line="480" w:lineRule="auto"/>
        <w:ind w:firstLine="720"/>
        <w:rPr>
          <w:rFonts w:ascii="Times New Roman" w:hAnsi="Times New Roman" w:cs="Times New Roman"/>
        </w:rPr>
      </w:pPr>
      <w:r>
        <w:rPr>
          <w:rFonts w:ascii="Times New Roman" w:hAnsi="Times New Roman" w:cs="Times New Roman"/>
        </w:rPr>
        <w:t xml:space="preserve">Other words, however, can indicate </w:t>
      </w:r>
      <w:r w:rsidRPr="00D15E35">
        <w:rPr>
          <w:rFonts w:ascii="Times New Roman" w:hAnsi="Times New Roman" w:cs="Times New Roman"/>
        </w:rPr>
        <w:t>how</w:t>
      </w:r>
      <w:r>
        <w:rPr>
          <w:rFonts w:ascii="Times New Roman" w:hAnsi="Times New Roman" w:cs="Times New Roman"/>
        </w:rPr>
        <w:t xml:space="preserve"> true a statement is</w:t>
      </w:r>
      <w:r w:rsidRPr="00D15E35">
        <w:rPr>
          <w:rFonts w:ascii="Times New Roman" w:hAnsi="Times New Roman" w:cs="Times New Roman"/>
        </w:rPr>
        <w:t xml:space="preserve"> </w:t>
      </w:r>
      <w:r>
        <w:rPr>
          <w:rFonts w:ascii="Times New Roman" w:hAnsi="Times New Roman" w:cs="Times New Roman"/>
        </w:rPr>
        <w:t xml:space="preserve">(e.g., </w:t>
      </w:r>
      <w:r w:rsidRPr="00B66A4D">
        <w:rPr>
          <w:rFonts w:ascii="Times New Roman" w:hAnsi="Times New Roman" w:cs="Times New Roman"/>
        </w:rPr>
        <w:t xml:space="preserve">“this restaurant has </w:t>
      </w:r>
      <w:r w:rsidRPr="003870F6">
        <w:rPr>
          <w:rFonts w:ascii="Times New Roman" w:hAnsi="Times New Roman" w:cs="Times New Roman"/>
        </w:rPr>
        <w:t>pretty</w:t>
      </w:r>
      <w:r w:rsidRPr="00B66A4D">
        <w:rPr>
          <w:rFonts w:ascii="Times New Roman" w:hAnsi="Times New Roman" w:cs="Times New Roman"/>
        </w:rPr>
        <w:t xml:space="preserve"> good food”</w:t>
      </w:r>
      <w:r>
        <w:rPr>
          <w:rFonts w:ascii="Times New Roman" w:hAnsi="Times New Roman" w:cs="Times New Roman"/>
        </w:rPr>
        <w:t xml:space="preserve">) or how frequently </w:t>
      </w:r>
      <w:r w:rsidR="00F05AB6">
        <w:rPr>
          <w:rFonts w:ascii="Times New Roman" w:hAnsi="Times New Roman" w:cs="Times New Roman"/>
        </w:rPr>
        <w:t>a statement has been</w:t>
      </w:r>
      <w:r>
        <w:rPr>
          <w:rFonts w:ascii="Times New Roman" w:hAnsi="Times New Roman" w:cs="Times New Roman"/>
        </w:rPr>
        <w:t xml:space="preserve"> true</w:t>
      </w:r>
      <w:r w:rsidR="00F05AB6">
        <w:rPr>
          <w:rFonts w:ascii="Times New Roman" w:hAnsi="Times New Roman" w:cs="Times New Roman"/>
        </w:rPr>
        <w:t xml:space="preserve"> in the past</w:t>
      </w:r>
      <w:r w:rsidRPr="008866BF">
        <w:rPr>
          <w:rFonts w:ascii="Times New Roman" w:hAnsi="Times New Roman" w:cs="Times New Roman"/>
        </w:rPr>
        <w:t xml:space="preserve"> (e.g., </w:t>
      </w:r>
      <w:r>
        <w:rPr>
          <w:rFonts w:ascii="Times New Roman" w:hAnsi="Times New Roman" w:cs="Times New Roman"/>
        </w:rPr>
        <w:t>“</w:t>
      </w:r>
      <w:r w:rsidRPr="008866BF">
        <w:rPr>
          <w:rFonts w:ascii="Times New Roman" w:hAnsi="Times New Roman" w:cs="Times New Roman"/>
        </w:rPr>
        <w:t xml:space="preserve">This restaurant </w:t>
      </w:r>
      <w:r w:rsidRPr="003870F6">
        <w:rPr>
          <w:rFonts w:ascii="Times New Roman" w:hAnsi="Times New Roman" w:cs="Times New Roman"/>
        </w:rPr>
        <w:lastRenderedPageBreak/>
        <w:t>usually</w:t>
      </w:r>
      <w:r w:rsidRPr="008866BF">
        <w:rPr>
          <w:rFonts w:ascii="Times New Roman" w:hAnsi="Times New Roman" w:cs="Times New Roman"/>
        </w:rPr>
        <w:t xml:space="preserve"> has good food”).</w:t>
      </w:r>
      <w:r w:rsidR="00012FCB">
        <w:rPr>
          <w:rFonts w:ascii="Times New Roman" w:hAnsi="Times New Roman" w:cs="Times New Roman"/>
        </w:rPr>
        <w:t xml:space="preserve"> </w:t>
      </w:r>
      <w:r>
        <w:rPr>
          <w:rFonts w:ascii="Times New Roman" w:hAnsi="Times New Roman" w:cs="Times New Roman"/>
        </w:rPr>
        <w:t>T</w:t>
      </w:r>
      <w:r w:rsidR="005D5CEF">
        <w:rPr>
          <w:rFonts w:ascii="Times New Roman" w:hAnsi="Times New Roman" w:cs="Times New Roman"/>
        </w:rPr>
        <w:t xml:space="preserve">he mechanisms that drive </w:t>
      </w:r>
      <w:r>
        <w:rPr>
          <w:rFonts w:ascii="Times New Roman" w:hAnsi="Times New Roman" w:cs="Times New Roman"/>
        </w:rPr>
        <w:t>these</w:t>
      </w:r>
      <w:r w:rsidR="005D5CEF">
        <w:rPr>
          <w:rFonts w:ascii="Times New Roman" w:hAnsi="Times New Roman" w:cs="Times New Roman"/>
        </w:rPr>
        <w:t xml:space="preserve"> effects </w:t>
      </w:r>
      <w:r w:rsidR="00741815">
        <w:rPr>
          <w:rFonts w:ascii="Times New Roman" w:hAnsi="Times New Roman" w:cs="Times New Roman"/>
        </w:rPr>
        <w:t>are</w:t>
      </w:r>
      <w:r w:rsidR="005D5CEF">
        <w:rPr>
          <w:rFonts w:ascii="Times New Roman" w:hAnsi="Times New Roman" w:cs="Times New Roman"/>
        </w:rPr>
        <w:t xml:space="preserve"> likely quite different</w:t>
      </w:r>
      <w:r>
        <w:rPr>
          <w:rFonts w:ascii="Times New Roman" w:hAnsi="Times New Roman" w:cs="Times New Roman"/>
        </w:rPr>
        <w:t xml:space="preserve"> then the ones discussed here, though,</w:t>
      </w:r>
      <w:r w:rsidR="00421B11">
        <w:rPr>
          <w:rFonts w:ascii="Times New Roman" w:hAnsi="Times New Roman" w:cs="Times New Roman"/>
        </w:rPr>
        <w:t xml:space="preserve"> and offer interesting directions for future research</w:t>
      </w:r>
      <w:r w:rsidR="00A750FF">
        <w:rPr>
          <w:rFonts w:ascii="Times New Roman" w:hAnsi="Times New Roman" w:cs="Times New Roman"/>
        </w:rPr>
        <w:t xml:space="preserve">. </w:t>
      </w:r>
    </w:p>
    <w:p w14:paraId="4DDCE082" w14:textId="083FF988" w:rsidR="005D5CEF" w:rsidRDefault="0089429B" w:rsidP="004C3A2F">
      <w:pPr>
        <w:spacing w:line="480" w:lineRule="auto"/>
        <w:ind w:firstLine="720"/>
        <w:rPr>
          <w:rFonts w:ascii="Times New Roman" w:hAnsi="Times New Roman" w:cs="Times New Roman"/>
        </w:rPr>
      </w:pPr>
      <w:r>
        <w:rPr>
          <w:rFonts w:ascii="Times New Roman" w:hAnsi="Times New Roman" w:cs="Times New Roman"/>
        </w:rPr>
        <w:t>For</w:t>
      </w:r>
      <w:r w:rsidR="00741815">
        <w:rPr>
          <w:rFonts w:ascii="Times New Roman" w:hAnsi="Times New Roman" w:cs="Times New Roman"/>
        </w:rPr>
        <w:t xml:space="preserve"> </w:t>
      </w:r>
      <w:r>
        <w:rPr>
          <w:rFonts w:ascii="Times New Roman" w:hAnsi="Times New Roman" w:cs="Times New Roman"/>
        </w:rPr>
        <w:t xml:space="preserve">example, instead of answering </w:t>
      </w:r>
      <w:proofErr w:type="gramStart"/>
      <w:r>
        <w:rPr>
          <w:rFonts w:ascii="Times New Roman" w:hAnsi="Times New Roman" w:cs="Times New Roman"/>
        </w:rPr>
        <w:t>whether or not</w:t>
      </w:r>
      <w:proofErr w:type="gramEnd"/>
      <w:r>
        <w:rPr>
          <w:rFonts w:ascii="Times New Roman" w:hAnsi="Times New Roman" w:cs="Times New Roman"/>
        </w:rPr>
        <w:t xml:space="preserve"> a statement </w:t>
      </w:r>
      <w:r w:rsidRPr="0089429B">
        <w:rPr>
          <w:rFonts w:ascii="Times New Roman" w:hAnsi="Times New Roman" w:cs="Times New Roman"/>
          <w:i/>
          <w:iCs/>
        </w:rPr>
        <w:t>is true</w:t>
      </w:r>
      <w:r>
        <w:rPr>
          <w:rFonts w:ascii="Times New Roman" w:hAnsi="Times New Roman" w:cs="Times New Roman"/>
        </w:rPr>
        <w:t xml:space="preserve">, </w:t>
      </w:r>
      <w:r w:rsidR="009B1048">
        <w:rPr>
          <w:rFonts w:ascii="Times New Roman" w:hAnsi="Times New Roman" w:cs="Times New Roman"/>
        </w:rPr>
        <w:t>words like “pretty” and “sort of”</w:t>
      </w:r>
      <w:r w:rsidR="00A750FF" w:rsidRPr="00B66A4D">
        <w:rPr>
          <w:rFonts w:ascii="Times New Roman" w:hAnsi="Times New Roman" w:cs="Times New Roman"/>
        </w:rPr>
        <w:t xml:space="preserve"> </w:t>
      </w:r>
      <w:r w:rsidR="00057729">
        <w:rPr>
          <w:rFonts w:ascii="Times New Roman" w:hAnsi="Times New Roman" w:cs="Times New Roman"/>
        </w:rPr>
        <w:t xml:space="preserve">answer the question </w:t>
      </w:r>
      <w:r w:rsidR="003870F6">
        <w:rPr>
          <w:rFonts w:ascii="Times New Roman" w:hAnsi="Times New Roman" w:cs="Times New Roman"/>
        </w:rPr>
        <w:t>“</w:t>
      </w:r>
      <w:r w:rsidR="007D4A6B" w:rsidRPr="0089429B">
        <w:rPr>
          <w:rFonts w:ascii="Times New Roman" w:hAnsi="Times New Roman" w:cs="Times New Roman"/>
          <w:i/>
          <w:iCs/>
        </w:rPr>
        <w:t xml:space="preserve">how </w:t>
      </w:r>
      <w:r w:rsidRPr="0089429B">
        <w:rPr>
          <w:rFonts w:ascii="Times New Roman" w:hAnsi="Times New Roman" w:cs="Times New Roman"/>
          <w:i/>
          <w:iCs/>
        </w:rPr>
        <w:t>true</w:t>
      </w:r>
      <w:r>
        <w:rPr>
          <w:rFonts w:ascii="Times New Roman" w:hAnsi="Times New Roman" w:cs="Times New Roman"/>
        </w:rPr>
        <w:t xml:space="preserve"> is this statement</w:t>
      </w:r>
      <w:r w:rsidR="003870F6">
        <w:rPr>
          <w:rFonts w:ascii="Times New Roman" w:hAnsi="Times New Roman" w:cs="Times New Roman"/>
        </w:rPr>
        <w:t>”</w:t>
      </w:r>
      <w:r>
        <w:rPr>
          <w:rFonts w:ascii="Times New Roman" w:hAnsi="Times New Roman" w:cs="Times New Roman"/>
        </w:rPr>
        <w:t xml:space="preserve"> (in this case, how </w:t>
      </w:r>
      <w:r w:rsidR="007D4A6B">
        <w:rPr>
          <w:rFonts w:ascii="Times New Roman" w:hAnsi="Times New Roman" w:cs="Times New Roman"/>
        </w:rPr>
        <w:t>good</w:t>
      </w:r>
      <w:r>
        <w:rPr>
          <w:rFonts w:ascii="Times New Roman" w:hAnsi="Times New Roman" w:cs="Times New Roman"/>
        </w:rPr>
        <w:t xml:space="preserve"> is</w:t>
      </w:r>
      <w:r w:rsidR="007D4A6B">
        <w:rPr>
          <w:rFonts w:ascii="Times New Roman" w:hAnsi="Times New Roman" w:cs="Times New Roman"/>
        </w:rPr>
        <w:t xml:space="preserve"> the food</w:t>
      </w:r>
      <w:r>
        <w:rPr>
          <w:rFonts w:ascii="Times New Roman" w:hAnsi="Times New Roman" w:cs="Times New Roman"/>
        </w:rPr>
        <w:t>)</w:t>
      </w:r>
      <w:r w:rsidR="00A750FF">
        <w:rPr>
          <w:rFonts w:ascii="Times New Roman" w:hAnsi="Times New Roman" w:cs="Times New Roman"/>
        </w:rPr>
        <w:t>.</w:t>
      </w:r>
      <w:r w:rsidR="009B1048">
        <w:rPr>
          <w:rFonts w:ascii="Times New Roman" w:hAnsi="Times New Roman" w:cs="Times New Roman"/>
        </w:rPr>
        <w:t xml:space="preserve"> </w:t>
      </w:r>
      <w:r>
        <w:rPr>
          <w:rFonts w:ascii="Times New Roman" w:hAnsi="Times New Roman" w:cs="Times New Roman"/>
        </w:rPr>
        <w:t>Because these words modify the level of trueness of statement (instead of the certainty about a given level of trueness), their</w:t>
      </w:r>
      <w:r w:rsidR="00AC05EC">
        <w:rPr>
          <w:rFonts w:ascii="Times New Roman" w:hAnsi="Times New Roman" w:cs="Times New Roman"/>
        </w:rPr>
        <w:t xml:space="preserve"> impact is </w:t>
      </w:r>
      <w:r>
        <w:rPr>
          <w:rFonts w:ascii="Times New Roman" w:hAnsi="Times New Roman" w:cs="Times New Roman"/>
        </w:rPr>
        <w:t>likely</w:t>
      </w:r>
      <w:r w:rsidR="00AC05EC">
        <w:rPr>
          <w:rFonts w:ascii="Times New Roman" w:hAnsi="Times New Roman" w:cs="Times New Roman"/>
        </w:rPr>
        <w:t xml:space="preserve"> driven by the motivation of the listener. </w:t>
      </w:r>
      <w:r w:rsidR="00583D3B">
        <w:rPr>
          <w:rFonts w:ascii="Times New Roman" w:hAnsi="Times New Roman" w:cs="Times New Roman"/>
        </w:rPr>
        <w:t>Saying</w:t>
      </w:r>
      <w:r w:rsidR="005D5CEF">
        <w:rPr>
          <w:rFonts w:ascii="Times New Roman" w:hAnsi="Times New Roman" w:cs="Times New Roman"/>
        </w:rPr>
        <w:t xml:space="preserve"> that </w:t>
      </w:r>
      <w:r w:rsidR="00F05AB6">
        <w:rPr>
          <w:rFonts w:ascii="Times New Roman" w:hAnsi="Times New Roman" w:cs="Times New Roman"/>
        </w:rPr>
        <w:t>a statement</w:t>
      </w:r>
      <w:r w:rsidR="005D5CEF">
        <w:rPr>
          <w:rFonts w:ascii="Times New Roman" w:hAnsi="Times New Roman" w:cs="Times New Roman"/>
        </w:rPr>
        <w:t xml:space="preserve"> is “pretty” or “</w:t>
      </w:r>
      <w:r w:rsidR="00421B11">
        <w:rPr>
          <w:rFonts w:ascii="Times New Roman" w:hAnsi="Times New Roman" w:cs="Times New Roman"/>
        </w:rPr>
        <w:t>really” true</w:t>
      </w:r>
      <w:r w:rsidR="005D5CEF">
        <w:rPr>
          <w:rFonts w:ascii="Times New Roman" w:hAnsi="Times New Roman" w:cs="Times New Roman"/>
        </w:rPr>
        <w:t xml:space="preserve"> may be more persuasive than “sort of” and “kind of” when a listener is motivated to optimize their action but </w:t>
      </w:r>
      <w:r w:rsidR="00AC05EC">
        <w:rPr>
          <w:rFonts w:ascii="Times New Roman" w:hAnsi="Times New Roman" w:cs="Times New Roman"/>
        </w:rPr>
        <w:t xml:space="preserve">may be </w:t>
      </w:r>
      <w:r w:rsidR="005D5CEF">
        <w:rPr>
          <w:rFonts w:ascii="Times New Roman" w:hAnsi="Times New Roman" w:cs="Times New Roman"/>
        </w:rPr>
        <w:t>equally persuasive when a listener is merely satisficing</w:t>
      </w:r>
      <w:r>
        <w:rPr>
          <w:rFonts w:ascii="Times New Roman" w:hAnsi="Times New Roman" w:cs="Times New Roman"/>
        </w:rPr>
        <w:t xml:space="preserve"> and would accept any level of trueness above a given threshold</w:t>
      </w:r>
      <w:r w:rsidR="005D5CEF">
        <w:rPr>
          <w:rFonts w:ascii="Times New Roman" w:hAnsi="Times New Roman" w:cs="Times New Roman"/>
        </w:rPr>
        <w:t>.</w:t>
      </w:r>
    </w:p>
    <w:p w14:paraId="642229D9" w14:textId="45B10376" w:rsidR="00A750FF" w:rsidRPr="008866BF" w:rsidRDefault="004C3A2F" w:rsidP="00A750FF">
      <w:pPr>
        <w:spacing w:line="480" w:lineRule="auto"/>
        <w:ind w:firstLine="720"/>
        <w:rPr>
          <w:rFonts w:ascii="Times New Roman" w:hAnsi="Times New Roman" w:cs="Times New Roman"/>
        </w:rPr>
      </w:pPr>
      <w:r>
        <w:rPr>
          <w:rFonts w:ascii="Times New Roman" w:hAnsi="Times New Roman" w:cs="Times New Roman"/>
        </w:rPr>
        <w:t>Another related form of equivocation is words that</w:t>
      </w:r>
      <w:r w:rsidR="00A750FF">
        <w:rPr>
          <w:rFonts w:ascii="Times New Roman" w:hAnsi="Times New Roman" w:cs="Times New Roman"/>
        </w:rPr>
        <w:t xml:space="preserve"> </w:t>
      </w:r>
      <w:r w:rsidR="001A3320">
        <w:rPr>
          <w:rFonts w:ascii="Times New Roman" w:hAnsi="Times New Roman" w:cs="Times New Roman"/>
        </w:rPr>
        <w:t xml:space="preserve">communicate the frequency with which a statement </w:t>
      </w:r>
      <w:r w:rsidR="001A3320" w:rsidRPr="00F05AB6">
        <w:rPr>
          <w:rFonts w:ascii="Times New Roman" w:hAnsi="Times New Roman" w:cs="Times New Roman"/>
          <w:i/>
          <w:iCs/>
        </w:rPr>
        <w:t>has been true</w:t>
      </w:r>
      <w:r w:rsidR="001A3320">
        <w:rPr>
          <w:rFonts w:ascii="Times New Roman" w:hAnsi="Times New Roman" w:cs="Times New Roman"/>
        </w:rPr>
        <w:t xml:space="preserve"> previously (e.g., “This restaurant </w:t>
      </w:r>
      <w:r w:rsidR="001A3320" w:rsidRPr="0089429B">
        <w:rPr>
          <w:rFonts w:ascii="Times New Roman" w:hAnsi="Times New Roman" w:cs="Times New Roman"/>
        </w:rPr>
        <w:t>often</w:t>
      </w:r>
      <w:r w:rsidR="001A3320">
        <w:rPr>
          <w:rFonts w:ascii="Times New Roman" w:hAnsi="Times New Roman" w:cs="Times New Roman"/>
        </w:rPr>
        <w:t xml:space="preserve"> has good food” or “This restaurant </w:t>
      </w:r>
      <w:r w:rsidR="001A3320" w:rsidRPr="0089429B">
        <w:rPr>
          <w:rFonts w:ascii="Times New Roman" w:hAnsi="Times New Roman" w:cs="Times New Roman"/>
        </w:rPr>
        <w:t>usually</w:t>
      </w:r>
      <w:r w:rsidR="001A3320">
        <w:rPr>
          <w:rFonts w:ascii="Times New Roman" w:hAnsi="Times New Roman" w:cs="Times New Roman"/>
        </w:rPr>
        <w:t xml:space="preserve"> </w:t>
      </w:r>
      <w:r w:rsidR="00B67C8B">
        <w:rPr>
          <w:rFonts w:ascii="Times New Roman" w:hAnsi="Times New Roman" w:cs="Times New Roman"/>
        </w:rPr>
        <w:t>has good food</w:t>
      </w:r>
      <w:r w:rsidR="001A3320">
        <w:rPr>
          <w:rFonts w:ascii="Times New Roman" w:hAnsi="Times New Roman" w:cs="Times New Roman"/>
        </w:rPr>
        <w:t>”).</w:t>
      </w:r>
      <w:r w:rsidR="00A750FF" w:rsidRPr="008866BF">
        <w:rPr>
          <w:rFonts w:ascii="Times New Roman" w:hAnsi="Times New Roman" w:cs="Times New Roman"/>
        </w:rPr>
        <w:t xml:space="preserve"> </w:t>
      </w:r>
      <w:r w:rsidR="00A750FF">
        <w:rPr>
          <w:rFonts w:ascii="Times New Roman" w:hAnsi="Times New Roman" w:cs="Times New Roman"/>
        </w:rPr>
        <w:t xml:space="preserve">Rather than </w:t>
      </w:r>
      <w:r w:rsidR="00A750FF" w:rsidRPr="008866BF">
        <w:rPr>
          <w:rFonts w:ascii="Times New Roman" w:hAnsi="Times New Roman" w:cs="Times New Roman"/>
        </w:rPr>
        <w:t>mak</w:t>
      </w:r>
      <w:r w:rsidR="00A750FF">
        <w:rPr>
          <w:rFonts w:ascii="Times New Roman" w:hAnsi="Times New Roman" w:cs="Times New Roman"/>
        </w:rPr>
        <w:t>ing</w:t>
      </w:r>
      <w:r w:rsidR="00A750FF" w:rsidRPr="008866BF">
        <w:rPr>
          <w:rFonts w:ascii="Times New Roman" w:hAnsi="Times New Roman" w:cs="Times New Roman"/>
        </w:rPr>
        <w:t xml:space="preserve"> an assertion about </w:t>
      </w:r>
      <w:proofErr w:type="gramStart"/>
      <w:r w:rsidR="00B77F4A">
        <w:rPr>
          <w:rFonts w:ascii="Times New Roman" w:hAnsi="Times New Roman" w:cs="Times New Roman"/>
        </w:rPr>
        <w:t>a</w:t>
      </w:r>
      <w:r w:rsidR="00B77F4A" w:rsidRPr="008866BF">
        <w:rPr>
          <w:rFonts w:ascii="Times New Roman" w:hAnsi="Times New Roman" w:cs="Times New Roman"/>
        </w:rPr>
        <w:t xml:space="preserve"> </w:t>
      </w:r>
      <w:r w:rsidR="00A750FF" w:rsidRPr="008866BF">
        <w:rPr>
          <w:rFonts w:ascii="Times New Roman" w:hAnsi="Times New Roman" w:cs="Times New Roman"/>
        </w:rPr>
        <w:t>particular</w:t>
      </w:r>
      <w:r w:rsidR="00B77F4A">
        <w:rPr>
          <w:rFonts w:ascii="Times New Roman" w:hAnsi="Times New Roman" w:cs="Times New Roman"/>
        </w:rPr>
        <w:t>, focal</w:t>
      </w:r>
      <w:proofErr w:type="gramEnd"/>
      <w:r w:rsidR="00B77F4A">
        <w:rPr>
          <w:rFonts w:ascii="Times New Roman" w:hAnsi="Times New Roman" w:cs="Times New Roman"/>
        </w:rPr>
        <w:t>,</w:t>
      </w:r>
      <w:r w:rsidR="00A750FF" w:rsidRPr="008866BF">
        <w:rPr>
          <w:rFonts w:ascii="Times New Roman" w:hAnsi="Times New Roman" w:cs="Times New Roman"/>
        </w:rPr>
        <w:t xml:space="preserve"> instance (i.e., the current food)</w:t>
      </w:r>
      <w:r w:rsidR="00A750FF">
        <w:rPr>
          <w:rFonts w:ascii="Times New Roman" w:hAnsi="Times New Roman" w:cs="Times New Roman"/>
        </w:rPr>
        <w:t xml:space="preserve">, they </w:t>
      </w:r>
      <w:r w:rsidR="00A750FF" w:rsidRPr="008866BF">
        <w:rPr>
          <w:rFonts w:ascii="Times New Roman" w:hAnsi="Times New Roman" w:cs="Times New Roman"/>
        </w:rPr>
        <w:t xml:space="preserve">offer a summary of the past and invite a listener to draw conclusions about the </w:t>
      </w:r>
      <w:r w:rsidR="00B77F4A">
        <w:rPr>
          <w:rFonts w:ascii="Times New Roman" w:hAnsi="Times New Roman" w:cs="Times New Roman"/>
        </w:rPr>
        <w:t xml:space="preserve">present and </w:t>
      </w:r>
      <w:r w:rsidR="00A750FF" w:rsidRPr="008866BF">
        <w:rPr>
          <w:rFonts w:ascii="Times New Roman" w:hAnsi="Times New Roman" w:cs="Times New Roman"/>
        </w:rPr>
        <w:t>future.</w:t>
      </w:r>
    </w:p>
    <w:p w14:paraId="4EB061A4" w14:textId="73D7D19C" w:rsidR="006B743A" w:rsidRDefault="00A750FF" w:rsidP="002B2C19">
      <w:pPr>
        <w:spacing w:line="480" w:lineRule="auto"/>
        <w:ind w:firstLine="720"/>
        <w:rPr>
          <w:rFonts w:ascii="Times New Roman" w:hAnsi="Times New Roman" w:cs="Times New Roman"/>
        </w:rPr>
      </w:pPr>
      <w:r>
        <w:rPr>
          <w:rFonts w:ascii="Times New Roman" w:hAnsi="Times New Roman" w:cs="Times New Roman"/>
        </w:rPr>
        <w:t xml:space="preserve">The </w:t>
      </w:r>
      <w:r w:rsidR="00421B11">
        <w:rPr>
          <w:rFonts w:ascii="Times New Roman" w:hAnsi="Times New Roman" w:cs="Times New Roman"/>
        </w:rPr>
        <w:t>persuasive impact of these words is potentially driven by the context they are received in</w:t>
      </w:r>
      <w:r>
        <w:rPr>
          <w:rFonts w:ascii="Times New Roman" w:hAnsi="Times New Roman" w:cs="Times New Roman"/>
        </w:rPr>
        <w:t>. Words like “usually” or “often,” for example, may be particularly compelling in contexts where a listener is inclined to believe the past is representative of the</w:t>
      </w:r>
      <w:r w:rsidR="007D4A6B">
        <w:rPr>
          <w:rFonts w:ascii="Times New Roman" w:hAnsi="Times New Roman" w:cs="Times New Roman"/>
        </w:rPr>
        <w:t xml:space="preserve"> present and</w:t>
      </w:r>
      <w:r>
        <w:rPr>
          <w:rFonts w:ascii="Times New Roman" w:hAnsi="Times New Roman" w:cs="Times New Roman"/>
        </w:rPr>
        <w:t xml:space="preserve"> future but might lose persuasive power in less predictable contexts.</w:t>
      </w:r>
      <w:r w:rsidR="00B77F4A">
        <w:rPr>
          <w:rFonts w:ascii="Times New Roman" w:hAnsi="Times New Roman" w:cs="Times New Roman"/>
        </w:rPr>
        <w:t xml:space="preserve"> </w:t>
      </w:r>
    </w:p>
    <w:p w14:paraId="3991476E" w14:textId="3F1D187C" w:rsidR="00741815" w:rsidRDefault="001D0B8D" w:rsidP="002B2C19">
      <w:pPr>
        <w:spacing w:line="480" w:lineRule="auto"/>
        <w:ind w:firstLine="720"/>
        <w:rPr>
          <w:rFonts w:ascii="Times New Roman" w:hAnsi="Times New Roman" w:cs="Times New Roman"/>
        </w:rPr>
      </w:pPr>
      <w:r>
        <w:rPr>
          <w:rFonts w:ascii="Times New Roman" w:hAnsi="Times New Roman" w:cs="Times New Roman"/>
        </w:rPr>
        <w:t xml:space="preserve">  </w:t>
      </w:r>
    </w:p>
    <w:p w14:paraId="13B59D18" w14:textId="47B45749" w:rsidR="00B94388" w:rsidRDefault="00D5675A" w:rsidP="00D5675A">
      <w:pPr>
        <w:spacing w:line="480" w:lineRule="auto"/>
        <w:rPr>
          <w:rFonts w:ascii="Times New Roman" w:hAnsi="Times New Roman" w:cs="Times New Roman"/>
        </w:rPr>
      </w:pPr>
      <w:r>
        <w:rPr>
          <w:rFonts w:ascii="Times New Roman" w:hAnsi="Times New Roman" w:cs="Times New Roman"/>
        </w:rPr>
        <w:t>Conclusion</w:t>
      </w:r>
    </w:p>
    <w:p w14:paraId="28726747" w14:textId="5551C34C" w:rsidR="00B96056" w:rsidRDefault="0065396B" w:rsidP="00AD1907">
      <w:pPr>
        <w:spacing w:line="480" w:lineRule="auto"/>
        <w:rPr>
          <w:rFonts w:ascii="Times New Roman" w:hAnsi="Times New Roman" w:cs="Times New Roman"/>
        </w:rPr>
      </w:pPr>
      <w:r>
        <w:rPr>
          <w:rFonts w:ascii="Times New Roman" w:hAnsi="Times New Roman" w:cs="Times New Roman"/>
        </w:rPr>
        <w:tab/>
        <w:t xml:space="preserve">In conclusion, hedging is ubiquitous, </w:t>
      </w:r>
      <w:r w:rsidR="00A750FF">
        <w:rPr>
          <w:rFonts w:ascii="Times New Roman" w:hAnsi="Times New Roman" w:cs="Times New Roman"/>
        </w:rPr>
        <w:t xml:space="preserve">but </w:t>
      </w:r>
      <w:r w:rsidR="00D5675A">
        <w:rPr>
          <w:rFonts w:ascii="Times New Roman" w:hAnsi="Times New Roman" w:cs="Times New Roman"/>
        </w:rPr>
        <w:t>its</w:t>
      </w:r>
      <w:r w:rsidR="00B96056">
        <w:rPr>
          <w:rFonts w:ascii="Times New Roman" w:hAnsi="Times New Roman" w:cs="Times New Roman"/>
        </w:rPr>
        <w:t xml:space="preserve"> effects are less clear.  We demonstrate that </w:t>
      </w:r>
      <w:r>
        <w:rPr>
          <w:rFonts w:ascii="Times New Roman" w:hAnsi="Times New Roman" w:cs="Times New Roman"/>
        </w:rPr>
        <w:t xml:space="preserve">different types of hedges have </w:t>
      </w:r>
      <w:r w:rsidR="00B96056">
        <w:rPr>
          <w:rFonts w:ascii="Times New Roman" w:hAnsi="Times New Roman" w:cs="Times New Roman"/>
        </w:rPr>
        <w:t>different</w:t>
      </w:r>
      <w:r>
        <w:rPr>
          <w:rFonts w:ascii="Times New Roman" w:hAnsi="Times New Roman" w:cs="Times New Roman"/>
        </w:rPr>
        <w:t xml:space="preserve"> consequences</w:t>
      </w:r>
      <w:r w:rsidR="00B96056">
        <w:rPr>
          <w:rFonts w:ascii="Times New Roman" w:hAnsi="Times New Roman" w:cs="Times New Roman"/>
        </w:rPr>
        <w:t xml:space="preserve">, both for the persuasiveness of </w:t>
      </w:r>
      <w:r w:rsidR="00B96056">
        <w:rPr>
          <w:rFonts w:ascii="Times New Roman" w:hAnsi="Times New Roman" w:cs="Times New Roman"/>
        </w:rPr>
        <w:lastRenderedPageBreak/>
        <w:t xml:space="preserve">communications and </w:t>
      </w:r>
      <w:r>
        <w:rPr>
          <w:rFonts w:ascii="Times New Roman" w:hAnsi="Times New Roman" w:cs="Times New Roman"/>
        </w:rPr>
        <w:t xml:space="preserve">how </w:t>
      </w:r>
      <w:r w:rsidR="00B96056">
        <w:rPr>
          <w:rFonts w:ascii="Times New Roman" w:hAnsi="Times New Roman" w:cs="Times New Roman"/>
        </w:rPr>
        <w:t>communications</w:t>
      </w:r>
      <w:r>
        <w:rPr>
          <w:rFonts w:ascii="Times New Roman" w:hAnsi="Times New Roman" w:cs="Times New Roman"/>
        </w:rPr>
        <w:t xml:space="preserve"> are </w:t>
      </w:r>
      <w:r w:rsidR="00B96056">
        <w:rPr>
          <w:rFonts w:ascii="Times New Roman" w:hAnsi="Times New Roman" w:cs="Times New Roman"/>
        </w:rPr>
        <w:t>perceived</w:t>
      </w:r>
      <w:r>
        <w:rPr>
          <w:rFonts w:ascii="Times New Roman" w:hAnsi="Times New Roman" w:cs="Times New Roman"/>
        </w:rPr>
        <w:t xml:space="preserve">. </w:t>
      </w:r>
      <w:r w:rsidR="001E4598">
        <w:rPr>
          <w:rFonts w:ascii="Times New Roman" w:hAnsi="Times New Roman" w:cs="Times New Roman"/>
        </w:rPr>
        <w:t>By understanding more about hedges</w:t>
      </w:r>
      <w:r w:rsidR="00B96056">
        <w:rPr>
          <w:rFonts w:ascii="Times New Roman" w:hAnsi="Times New Roman" w:cs="Times New Roman"/>
        </w:rPr>
        <w:t>, and how they</w:t>
      </w:r>
      <w:r w:rsidR="001E4598">
        <w:rPr>
          <w:rFonts w:ascii="Times New Roman" w:hAnsi="Times New Roman" w:cs="Times New Roman"/>
        </w:rPr>
        <w:t xml:space="preserve"> shape persuasion, we can deepen our understanding of </w:t>
      </w:r>
      <w:r w:rsidR="00B96056">
        <w:rPr>
          <w:rFonts w:ascii="Times New Roman" w:hAnsi="Times New Roman" w:cs="Times New Roman"/>
        </w:rPr>
        <w:t>language, attitudes, and consumer behavior.</w:t>
      </w:r>
    </w:p>
    <w:p w14:paraId="3226E394" w14:textId="3791F49E" w:rsidR="00951727" w:rsidRPr="00951727" w:rsidRDefault="00951727" w:rsidP="00AD1907">
      <w:pPr>
        <w:rPr>
          <w:rFonts w:ascii="Times New Roman" w:hAnsi="Times New Roman" w:cs="Times New Roman"/>
        </w:rPr>
      </w:pPr>
    </w:p>
    <w:p w14:paraId="5099A63F" w14:textId="77777777" w:rsidR="00F05AB6" w:rsidRDefault="00F05AB6">
      <w:pPr>
        <w:rPr>
          <w:rFonts w:ascii="Times New Roman" w:hAnsi="Times New Roman" w:cs="Times New Roman"/>
        </w:rPr>
      </w:pPr>
      <w:r>
        <w:rPr>
          <w:rFonts w:ascii="Times New Roman" w:hAnsi="Times New Roman" w:cs="Times New Roman"/>
        </w:rPr>
        <w:br w:type="page"/>
      </w:r>
    </w:p>
    <w:p w14:paraId="176757E5" w14:textId="5C840AA8" w:rsidR="002F76DC" w:rsidRPr="00951727" w:rsidRDefault="002F76DC" w:rsidP="00254707">
      <w:pPr>
        <w:spacing w:line="480" w:lineRule="auto"/>
        <w:jc w:val="center"/>
        <w:rPr>
          <w:rFonts w:ascii="Times New Roman" w:hAnsi="Times New Roman" w:cs="Times New Roman"/>
        </w:rPr>
      </w:pPr>
      <w:r w:rsidRPr="00951727">
        <w:rPr>
          <w:rFonts w:ascii="Times New Roman" w:hAnsi="Times New Roman" w:cs="Times New Roman"/>
        </w:rPr>
        <w:lastRenderedPageBreak/>
        <w:t>REFERENCES</w:t>
      </w:r>
    </w:p>
    <w:p w14:paraId="72A3B0D3" w14:textId="77777777" w:rsidR="002F76DC" w:rsidRPr="00951727" w:rsidRDefault="002F76DC" w:rsidP="00254707">
      <w:pPr>
        <w:spacing w:line="480" w:lineRule="auto"/>
        <w:rPr>
          <w:rFonts w:ascii="Times New Roman" w:hAnsi="Times New Roman" w:cs="Times New Roman"/>
        </w:rPr>
      </w:pPr>
    </w:p>
    <w:p w14:paraId="14BF4B2E" w14:textId="77777777" w:rsidR="00254707" w:rsidRDefault="00254707" w:rsidP="00254707">
      <w:pPr>
        <w:spacing w:line="480" w:lineRule="auto"/>
        <w:ind w:left="720" w:hanging="720"/>
        <w:contextualSpacing/>
        <w:rPr>
          <w:rFonts w:ascii="Times New Roman" w:hAnsi="Times New Roman" w:cs="Times New Roman"/>
        </w:rPr>
      </w:pPr>
      <w:r w:rsidRPr="00C9070A">
        <w:rPr>
          <w:rFonts w:ascii="Times New Roman" w:hAnsi="Times New Roman" w:cs="Times New Roman"/>
        </w:rPr>
        <w:t xml:space="preserve">Babić Rosario, Ana, Francesca </w:t>
      </w:r>
      <w:proofErr w:type="spellStart"/>
      <w:r w:rsidRPr="00C9070A">
        <w:rPr>
          <w:rFonts w:ascii="Times New Roman" w:hAnsi="Times New Roman" w:cs="Times New Roman"/>
        </w:rPr>
        <w:t>Sotgiu</w:t>
      </w:r>
      <w:proofErr w:type="spellEnd"/>
      <w:r w:rsidRPr="00C9070A">
        <w:rPr>
          <w:rFonts w:ascii="Times New Roman" w:hAnsi="Times New Roman" w:cs="Times New Roman"/>
        </w:rPr>
        <w:t xml:space="preserve">, Kristine De </w:t>
      </w:r>
      <w:proofErr w:type="spellStart"/>
      <w:r w:rsidRPr="00C9070A">
        <w:rPr>
          <w:rFonts w:ascii="Times New Roman" w:hAnsi="Times New Roman" w:cs="Times New Roman"/>
        </w:rPr>
        <w:t>Valck</w:t>
      </w:r>
      <w:proofErr w:type="spellEnd"/>
      <w:r w:rsidRPr="00C9070A">
        <w:rPr>
          <w:rFonts w:ascii="Times New Roman" w:hAnsi="Times New Roman" w:cs="Times New Roman"/>
        </w:rPr>
        <w:t xml:space="preserve">, and </w:t>
      </w:r>
      <w:proofErr w:type="spellStart"/>
      <w:r w:rsidRPr="00C9070A">
        <w:rPr>
          <w:rFonts w:ascii="Times New Roman" w:hAnsi="Times New Roman" w:cs="Times New Roman"/>
        </w:rPr>
        <w:t>Tammo</w:t>
      </w:r>
      <w:proofErr w:type="spellEnd"/>
      <w:r w:rsidRPr="00C9070A">
        <w:rPr>
          <w:rFonts w:ascii="Times New Roman" w:hAnsi="Times New Roman" w:cs="Times New Roman"/>
        </w:rPr>
        <w:t xml:space="preserve"> HA </w:t>
      </w:r>
      <w:proofErr w:type="spellStart"/>
      <w:r w:rsidRPr="00C9070A">
        <w:rPr>
          <w:rFonts w:ascii="Times New Roman" w:hAnsi="Times New Roman" w:cs="Times New Roman"/>
        </w:rPr>
        <w:t>Bijmolt</w:t>
      </w:r>
      <w:proofErr w:type="spellEnd"/>
      <w:r>
        <w:rPr>
          <w:rFonts w:ascii="Times New Roman" w:hAnsi="Times New Roman" w:cs="Times New Roman"/>
        </w:rPr>
        <w:t xml:space="preserve"> </w:t>
      </w:r>
      <w:r w:rsidRPr="00C9070A">
        <w:rPr>
          <w:rFonts w:ascii="Times New Roman" w:hAnsi="Times New Roman" w:cs="Times New Roman"/>
        </w:rPr>
        <w:t>(2016)</w:t>
      </w:r>
      <w:r>
        <w:rPr>
          <w:rFonts w:ascii="Times New Roman" w:hAnsi="Times New Roman" w:cs="Times New Roman"/>
        </w:rPr>
        <w:t>,</w:t>
      </w:r>
      <w:r w:rsidRPr="00C9070A">
        <w:rPr>
          <w:rFonts w:ascii="Times New Roman" w:hAnsi="Times New Roman" w:cs="Times New Roman"/>
        </w:rPr>
        <w:t xml:space="preserve"> "The</w:t>
      </w:r>
      <w:r>
        <w:rPr>
          <w:rFonts w:ascii="Times New Roman" w:hAnsi="Times New Roman" w:cs="Times New Roman"/>
        </w:rPr>
        <w:t xml:space="preserve"> E</w:t>
      </w:r>
      <w:r w:rsidRPr="00C9070A">
        <w:rPr>
          <w:rFonts w:ascii="Times New Roman" w:hAnsi="Times New Roman" w:cs="Times New Roman"/>
        </w:rPr>
        <w:t xml:space="preserve">ffect of </w:t>
      </w:r>
      <w:r>
        <w:rPr>
          <w:rFonts w:ascii="Times New Roman" w:hAnsi="Times New Roman" w:cs="Times New Roman"/>
        </w:rPr>
        <w:t>E</w:t>
      </w:r>
      <w:r w:rsidRPr="00C9070A">
        <w:rPr>
          <w:rFonts w:ascii="Times New Roman" w:hAnsi="Times New Roman" w:cs="Times New Roman"/>
        </w:rPr>
        <w:t xml:space="preserve">lectronic </w:t>
      </w:r>
      <w:r>
        <w:rPr>
          <w:rFonts w:ascii="Times New Roman" w:hAnsi="Times New Roman" w:cs="Times New Roman"/>
        </w:rPr>
        <w:t>W</w:t>
      </w:r>
      <w:r w:rsidRPr="00C9070A">
        <w:rPr>
          <w:rFonts w:ascii="Times New Roman" w:hAnsi="Times New Roman" w:cs="Times New Roman"/>
        </w:rPr>
        <w:t xml:space="preserve">ord of </w:t>
      </w:r>
      <w:r>
        <w:rPr>
          <w:rFonts w:ascii="Times New Roman" w:hAnsi="Times New Roman" w:cs="Times New Roman"/>
        </w:rPr>
        <w:t>M</w:t>
      </w:r>
      <w:r w:rsidRPr="00C9070A">
        <w:rPr>
          <w:rFonts w:ascii="Times New Roman" w:hAnsi="Times New Roman" w:cs="Times New Roman"/>
        </w:rPr>
        <w:t xml:space="preserve">outh on </w:t>
      </w:r>
      <w:r>
        <w:rPr>
          <w:rFonts w:ascii="Times New Roman" w:hAnsi="Times New Roman" w:cs="Times New Roman"/>
        </w:rPr>
        <w:t>S</w:t>
      </w:r>
      <w:r w:rsidRPr="00C9070A">
        <w:rPr>
          <w:rFonts w:ascii="Times New Roman" w:hAnsi="Times New Roman" w:cs="Times New Roman"/>
        </w:rPr>
        <w:t xml:space="preserve">ales: A </w:t>
      </w:r>
      <w:r>
        <w:rPr>
          <w:rFonts w:ascii="Times New Roman" w:hAnsi="Times New Roman" w:cs="Times New Roman"/>
        </w:rPr>
        <w:t>M</w:t>
      </w:r>
      <w:r w:rsidRPr="00C9070A">
        <w:rPr>
          <w:rFonts w:ascii="Times New Roman" w:hAnsi="Times New Roman" w:cs="Times New Roman"/>
        </w:rPr>
        <w:t>eta-</w:t>
      </w:r>
      <w:r>
        <w:rPr>
          <w:rFonts w:ascii="Times New Roman" w:hAnsi="Times New Roman" w:cs="Times New Roman"/>
        </w:rPr>
        <w:t>A</w:t>
      </w:r>
      <w:r w:rsidRPr="00C9070A">
        <w:rPr>
          <w:rFonts w:ascii="Times New Roman" w:hAnsi="Times New Roman" w:cs="Times New Roman"/>
        </w:rPr>
        <w:t xml:space="preserve">nalytic </w:t>
      </w:r>
      <w:r>
        <w:rPr>
          <w:rFonts w:ascii="Times New Roman" w:hAnsi="Times New Roman" w:cs="Times New Roman"/>
        </w:rPr>
        <w:t>R</w:t>
      </w:r>
      <w:r w:rsidRPr="00C9070A">
        <w:rPr>
          <w:rFonts w:ascii="Times New Roman" w:hAnsi="Times New Roman" w:cs="Times New Roman"/>
        </w:rPr>
        <w:t xml:space="preserve">eview of </w:t>
      </w:r>
      <w:r>
        <w:rPr>
          <w:rFonts w:ascii="Times New Roman" w:hAnsi="Times New Roman" w:cs="Times New Roman"/>
        </w:rPr>
        <w:t>P</w:t>
      </w:r>
      <w:r w:rsidRPr="00C9070A">
        <w:rPr>
          <w:rFonts w:ascii="Times New Roman" w:hAnsi="Times New Roman" w:cs="Times New Roman"/>
        </w:rPr>
        <w:t>latform,</w:t>
      </w:r>
      <w:r>
        <w:rPr>
          <w:rFonts w:ascii="Times New Roman" w:hAnsi="Times New Roman" w:cs="Times New Roman"/>
        </w:rPr>
        <w:t xml:space="preserve"> P</w:t>
      </w:r>
      <w:r w:rsidRPr="00C9070A">
        <w:rPr>
          <w:rFonts w:ascii="Times New Roman" w:hAnsi="Times New Roman" w:cs="Times New Roman"/>
        </w:rPr>
        <w:t xml:space="preserve">roduct, and </w:t>
      </w:r>
      <w:r>
        <w:rPr>
          <w:rFonts w:ascii="Times New Roman" w:hAnsi="Times New Roman" w:cs="Times New Roman"/>
        </w:rPr>
        <w:t>M</w:t>
      </w:r>
      <w:r w:rsidRPr="00C9070A">
        <w:rPr>
          <w:rFonts w:ascii="Times New Roman" w:hAnsi="Times New Roman" w:cs="Times New Roman"/>
        </w:rPr>
        <w:t xml:space="preserve">etric </w:t>
      </w:r>
      <w:r>
        <w:rPr>
          <w:rFonts w:ascii="Times New Roman" w:hAnsi="Times New Roman" w:cs="Times New Roman"/>
        </w:rPr>
        <w:t>F</w:t>
      </w:r>
      <w:r w:rsidRPr="00C9070A">
        <w:rPr>
          <w:rFonts w:ascii="Times New Roman" w:hAnsi="Times New Roman" w:cs="Times New Roman"/>
        </w:rPr>
        <w:t>actors</w:t>
      </w:r>
      <w:r>
        <w:rPr>
          <w:rFonts w:ascii="Times New Roman" w:hAnsi="Times New Roman" w:cs="Times New Roman"/>
        </w:rPr>
        <w:t>,</w:t>
      </w:r>
      <w:r w:rsidRPr="00C9070A">
        <w:rPr>
          <w:rFonts w:ascii="Times New Roman" w:hAnsi="Times New Roman" w:cs="Times New Roman"/>
        </w:rPr>
        <w:t xml:space="preserve">" </w:t>
      </w:r>
      <w:r w:rsidRPr="00246EE3">
        <w:rPr>
          <w:rFonts w:ascii="Times New Roman" w:hAnsi="Times New Roman" w:cs="Times New Roman"/>
          <w:i/>
          <w:iCs/>
        </w:rPr>
        <w:t>Journal of Marketing Research</w:t>
      </w:r>
      <w:r>
        <w:rPr>
          <w:rFonts w:ascii="Times New Roman" w:hAnsi="Times New Roman" w:cs="Times New Roman"/>
          <w:i/>
          <w:iCs/>
        </w:rPr>
        <w:t>,</w:t>
      </w:r>
      <w:r w:rsidRPr="00C9070A">
        <w:rPr>
          <w:rFonts w:ascii="Times New Roman" w:hAnsi="Times New Roman" w:cs="Times New Roman"/>
        </w:rPr>
        <w:t xml:space="preserve"> 53</w:t>
      </w:r>
      <w:r>
        <w:rPr>
          <w:rFonts w:ascii="Times New Roman" w:hAnsi="Times New Roman" w:cs="Times New Roman"/>
        </w:rPr>
        <w:t xml:space="preserve"> (</w:t>
      </w:r>
      <w:r w:rsidRPr="00C9070A">
        <w:rPr>
          <w:rFonts w:ascii="Times New Roman" w:hAnsi="Times New Roman" w:cs="Times New Roman"/>
        </w:rPr>
        <w:t>3</w:t>
      </w:r>
      <w:r>
        <w:rPr>
          <w:rFonts w:ascii="Times New Roman" w:hAnsi="Times New Roman" w:cs="Times New Roman"/>
        </w:rPr>
        <w:t>),</w:t>
      </w:r>
      <w:r w:rsidRPr="00C9070A">
        <w:rPr>
          <w:rFonts w:ascii="Times New Roman" w:hAnsi="Times New Roman" w:cs="Times New Roman"/>
        </w:rPr>
        <w:t xml:space="preserve"> 297-318.</w:t>
      </w:r>
    </w:p>
    <w:p w14:paraId="5547479B" w14:textId="77777777" w:rsidR="00254707" w:rsidRDefault="00254707" w:rsidP="00254707">
      <w:pPr>
        <w:spacing w:line="480" w:lineRule="auto"/>
        <w:ind w:left="720" w:hanging="720"/>
        <w:contextualSpacing/>
        <w:rPr>
          <w:rFonts w:ascii="Times New Roman" w:hAnsi="Times New Roman" w:cs="Times New Roman"/>
        </w:rPr>
      </w:pPr>
      <w:proofErr w:type="spellStart"/>
      <w:r w:rsidRPr="00234F73">
        <w:rPr>
          <w:rFonts w:ascii="Times New Roman" w:hAnsi="Times New Roman" w:cs="Times New Roman"/>
        </w:rPr>
        <w:t>Bassili</w:t>
      </w:r>
      <w:proofErr w:type="spellEnd"/>
      <w:r w:rsidRPr="00234F73">
        <w:rPr>
          <w:rFonts w:ascii="Times New Roman" w:hAnsi="Times New Roman" w:cs="Times New Roman"/>
        </w:rPr>
        <w:t>, John N</w:t>
      </w:r>
      <w:r>
        <w:rPr>
          <w:rFonts w:ascii="Times New Roman" w:hAnsi="Times New Roman" w:cs="Times New Roman"/>
        </w:rPr>
        <w:t xml:space="preserve"> (1996),</w:t>
      </w:r>
      <w:r w:rsidRPr="00234F73">
        <w:rPr>
          <w:rFonts w:ascii="Times New Roman" w:hAnsi="Times New Roman" w:cs="Times New Roman"/>
        </w:rPr>
        <w:t xml:space="preserve"> "Meta-judgmental versus operative indexes of psychological attributes: The case of measures of attitude strength</w:t>
      </w:r>
      <w:r>
        <w:rPr>
          <w:rFonts w:ascii="Times New Roman" w:hAnsi="Times New Roman" w:cs="Times New Roman"/>
        </w:rPr>
        <w:t>,</w:t>
      </w:r>
      <w:r w:rsidRPr="00234F73">
        <w:rPr>
          <w:rFonts w:ascii="Times New Roman" w:hAnsi="Times New Roman" w:cs="Times New Roman"/>
        </w:rPr>
        <w:t xml:space="preserve">" </w:t>
      </w:r>
      <w:r w:rsidRPr="00D24C92">
        <w:rPr>
          <w:rFonts w:ascii="Times New Roman" w:hAnsi="Times New Roman" w:cs="Times New Roman"/>
          <w:i/>
          <w:iCs/>
        </w:rPr>
        <w:t>Journal of Personality and Social Psychology</w:t>
      </w:r>
      <w:r>
        <w:rPr>
          <w:rFonts w:ascii="Times New Roman" w:hAnsi="Times New Roman" w:cs="Times New Roman"/>
        </w:rPr>
        <w:t>,</w:t>
      </w:r>
      <w:r w:rsidRPr="00234F73">
        <w:rPr>
          <w:rFonts w:ascii="Times New Roman" w:hAnsi="Times New Roman" w:cs="Times New Roman"/>
        </w:rPr>
        <w:t xml:space="preserve"> 71</w:t>
      </w:r>
      <w:r>
        <w:rPr>
          <w:rFonts w:ascii="Times New Roman" w:hAnsi="Times New Roman" w:cs="Times New Roman"/>
        </w:rPr>
        <w:t xml:space="preserve"> (</w:t>
      </w:r>
      <w:r w:rsidRPr="00234F73">
        <w:rPr>
          <w:rFonts w:ascii="Times New Roman" w:hAnsi="Times New Roman" w:cs="Times New Roman"/>
        </w:rPr>
        <w:t>4)</w:t>
      </w:r>
      <w:r>
        <w:rPr>
          <w:rFonts w:ascii="Times New Roman" w:hAnsi="Times New Roman" w:cs="Times New Roman"/>
        </w:rPr>
        <w:t>,</w:t>
      </w:r>
      <w:r w:rsidRPr="00234F73">
        <w:rPr>
          <w:rFonts w:ascii="Times New Roman" w:hAnsi="Times New Roman" w:cs="Times New Roman"/>
        </w:rPr>
        <w:t xml:space="preserve"> 637.</w:t>
      </w:r>
    </w:p>
    <w:p w14:paraId="613C72D1" w14:textId="77777777" w:rsidR="00254707" w:rsidRDefault="00254707" w:rsidP="00254707">
      <w:pPr>
        <w:spacing w:line="480" w:lineRule="auto"/>
        <w:ind w:left="720" w:hanging="720"/>
        <w:contextualSpacing/>
        <w:rPr>
          <w:rFonts w:ascii="Times New Roman" w:hAnsi="Times New Roman" w:cs="Times New Roman"/>
        </w:rPr>
      </w:pPr>
      <w:r w:rsidRPr="00CF77C7">
        <w:rPr>
          <w:rFonts w:ascii="Times New Roman" w:hAnsi="Times New Roman" w:cs="Times New Roman"/>
        </w:rPr>
        <w:t>Berger, Ida E., and Andrew A. Mitchell</w:t>
      </w:r>
      <w:r>
        <w:rPr>
          <w:rFonts w:ascii="Times New Roman" w:hAnsi="Times New Roman" w:cs="Times New Roman"/>
        </w:rPr>
        <w:t xml:space="preserve"> (1989),</w:t>
      </w:r>
      <w:r w:rsidRPr="00CF77C7">
        <w:rPr>
          <w:rFonts w:ascii="Times New Roman" w:hAnsi="Times New Roman" w:cs="Times New Roman"/>
        </w:rPr>
        <w:t xml:space="preserve"> "The effect of advertising on attitude accessibility, attitude confidence, and the attitude-behavior relationship</w:t>
      </w:r>
      <w:r>
        <w:rPr>
          <w:rFonts w:ascii="Times New Roman" w:hAnsi="Times New Roman" w:cs="Times New Roman"/>
        </w:rPr>
        <w:t>,</w:t>
      </w:r>
      <w:r w:rsidRPr="00CF77C7">
        <w:rPr>
          <w:rFonts w:ascii="Times New Roman" w:hAnsi="Times New Roman" w:cs="Times New Roman"/>
        </w:rPr>
        <w:t xml:space="preserve">" </w:t>
      </w:r>
      <w:r w:rsidRPr="00815D2D">
        <w:rPr>
          <w:rFonts w:ascii="Times New Roman" w:hAnsi="Times New Roman" w:cs="Times New Roman"/>
          <w:i/>
          <w:iCs/>
        </w:rPr>
        <w:t>Journal of Consumer Research</w:t>
      </w:r>
      <w:r>
        <w:rPr>
          <w:rFonts w:ascii="Times New Roman" w:hAnsi="Times New Roman" w:cs="Times New Roman"/>
        </w:rPr>
        <w:t>,</w:t>
      </w:r>
      <w:r w:rsidRPr="00CF77C7">
        <w:rPr>
          <w:rFonts w:ascii="Times New Roman" w:hAnsi="Times New Roman" w:cs="Times New Roman"/>
        </w:rPr>
        <w:t xml:space="preserve"> 16</w:t>
      </w:r>
      <w:r>
        <w:rPr>
          <w:rFonts w:ascii="Times New Roman" w:hAnsi="Times New Roman" w:cs="Times New Roman"/>
        </w:rPr>
        <w:t xml:space="preserve"> (</w:t>
      </w:r>
      <w:r w:rsidRPr="00CF77C7">
        <w:rPr>
          <w:rFonts w:ascii="Times New Roman" w:hAnsi="Times New Roman" w:cs="Times New Roman"/>
        </w:rPr>
        <w:t>3</w:t>
      </w:r>
      <w:r>
        <w:rPr>
          <w:rFonts w:ascii="Times New Roman" w:hAnsi="Times New Roman" w:cs="Times New Roman"/>
        </w:rPr>
        <w:t xml:space="preserve">), </w:t>
      </w:r>
      <w:r w:rsidRPr="00CF77C7">
        <w:rPr>
          <w:rFonts w:ascii="Times New Roman" w:hAnsi="Times New Roman" w:cs="Times New Roman"/>
        </w:rPr>
        <w:t>269-79.</w:t>
      </w:r>
    </w:p>
    <w:p w14:paraId="1302E62A" w14:textId="77777777" w:rsidR="00254707" w:rsidRDefault="00254707" w:rsidP="00254707">
      <w:pPr>
        <w:spacing w:line="480" w:lineRule="auto"/>
        <w:ind w:left="720" w:hanging="720"/>
        <w:contextualSpacing/>
        <w:rPr>
          <w:rFonts w:ascii="Times New Roman" w:hAnsi="Times New Roman" w:cs="Times New Roman"/>
        </w:rPr>
      </w:pPr>
      <w:r w:rsidRPr="00CB4BD1">
        <w:rPr>
          <w:rFonts w:ascii="Times New Roman" w:hAnsi="Times New Roman" w:cs="Times New Roman"/>
        </w:rPr>
        <w:t xml:space="preserve">Blankenship, Kevin L., and Thomas </w:t>
      </w:r>
      <w:proofErr w:type="spellStart"/>
      <w:r w:rsidRPr="00CB4BD1">
        <w:rPr>
          <w:rFonts w:ascii="Times New Roman" w:hAnsi="Times New Roman" w:cs="Times New Roman"/>
        </w:rPr>
        <w:t>Holtgraves</w:t>
      </w:r>
      <w:proofErr w:type="spellEnd"/>
      <w:r>
        <w:rPr>
          <w:rFonts w:ascii="Times New Roman" w:hAnsi="Times New Roman" w:cs="Times New Roman"/>
        </w:rPr>
        <w:t xml:space="preserve"> (2005),</w:t>
      </w:r>
      <w:r w:rsidRPr="00CB4BD1">
        <w:rPr>
          <w:rFonts w:ascii="Times New Roman" w:hAnsi="Times New Roman" w:cs="Times New Roman"/>
        </w:rPr>
        <w:t xml:space="preserve"> "The role of different markers of linguistic powerlessness in persuasion</w:t>
      </w:r>
      <w:r>
        <w:rPr>
          <w:rFonts w:ascii="Times New Roman" w:hAnsi="Times New Roman" w:cs="Times New Roman"/>
        </w:rPr>
        <w:t>,</w:t>
      </w:r>
      <w:r w:rsidRPr="00CB4BD1">
        <w:rPr>
          <w:rFonts w:ascii="Times New Roman" w:hAnsi="Times New Roman" w:cs="Times New Roman"/>
        </w:rPr>
        <w:t xml:space="preserve">" </w:t>
      </w:r>
      <w:r w:rsidRPr="00BA0D30">
        <w:rPr>
          <w:rFonts w:ascii="Times New Roman" w:hAnsi="Times New Roman" w:cs="Times New Roman"/>
          <w:i/>
          <w:iCs/>
        </w:rPr>
        <w:t>Journal of Language and Social Psychology</w:t>
      </w:r>
      <w:r>
        <w:rPr>
          <w:rFonts w:ascii="Times New Roman" w:hAnsi="Times New Roman" w:cs="Times New Roman"/>
        </w:rPr>
        <w:t xml:space="preserve">, </w:t>
      </w:r>
      <w:r w:rsidRPr="00CB4BD1">
        <w:rPr>
          <w:rFonts w:ascii="Times New Roman" w:hAnsi="Times New Roman" w:cs="Times New Roman"/>
        </w:rPr>
        <w:t>24</w:t>
      </w:r>
      <w:r>
        <w:rPr>
          <w:rFonts w:ascii="Times New Roman" w:hAnsi="Times New Roman" w:cs="Times New Roman"/>
        </w:rPr>
        <w:t xml:space="preserve"> (</w:t>
      </w:r>
      <w:r w:rsidRPr="00CB4BD1">
        <w:rPr>
          <w:rFonts w:ascii="Times New Roman" w:hAnsi="Times New Roman" w:cs="Times New Roman"/>
        </w:rPr>
        <w:t>1)</w:t>
      </w:r>
      <w:r>
        <w:rPr>
          <w:rFonts w:ascii="Times New Roman" w:hAnsi="Times New Roman" w:cs="Times New Roman"/>
        </w:rPr>
        <w:t>,</w:t>
      </w:r>
      <w:r w:rsidRPr="00CB4BD1">
        <w:rPr>
          <w:rFonts w:ascii="Times New Roman" w:hAnsi="Times New Roman" w:cs="Times New Roman"/>
        </w:rPr>
        <w:t xml:space="preserve"> 3-24.</w:t>
      </w:r>
    </w:p>
    <w:p w14:paraId="71C02CF6" w14:textId="77777777" w:rsidR="00254707" w:rsidRDefault="00254707" w:rsidP="00254707">
      <w:pPr>
        <w:spacing w:line="480" w:lineRule="auto"/>
        <w:ind w:left="720" w:hanging="720"/>
        <w:contextualSpacing/>
        <w:rPr>
          <w:rFonts w:ascii="Times New Roman" w:hAnsi="Times New Roman" w:cs="Times New Roman"/>
        </w:rPr>
      </w:pPr>
      <w:proofErr w:type="spellStart"/>
      <w:r w:rsidRPr="000F6F65">
        <w:rPr>
          <w:rFonts w:ascii="Times New Roman" w:hAnsi="Times New Roman" w:cs="Times New Roman"/>
        </w:rPr>
        <w:t>Bradac</w:t>
      </w:r>
      <w:proofErr w:type="spellEnd"/>
      <w:r w:rsidRPr="000F6F65">
        <w:rPr>
          <w:rFonts w:ascii="Times New Roman" w:hAnsi="Times New Roman" w:cs="Times New Roman"/>
        </w:rPr>
        <w:t xml:space="preserve">, James J., and Anthony </w:t>
      </w:r>
      <w:proofErr w:type="spellStart"/>
      <w:r w:rsidRPr="000F6F65">
        <w:rPr>
          <w:rFonts w:ascii="Times New Roman" w:hAnsi="Times New Roman" w:cs="Times New Roman"/>
        </w:rPr>
        <w:t>Mulac</w:t>
      </w:r>
      <w:proofErr w:type="spellEnd"/>
      <w:r>
        <w:rPr>
          <w:rFonts w:ascii="Times New Roman" w:hAnsi="Times New Roman" w:cs="Times New Roman"/>
        </w:rPr>
        <w:t xml:space="preserve"> (1984),</w:t>
      </w:r>
      <w:r w:rsidRPr="000F6F65">
        <w:rPr>
          <w:rFonts w:ascii="Times New Roman" w:hAnsi="Times New Roman" w:cs="Times New Roman"/>
        </w:rPr>
        <w:t xml:space="preserve"> "A molecular view of powerful and powerless speech styles: Attributional consequences of specific language features and communicator intentions</w:t>
      </w:r>
      <w:r>
        <w:rPr>
          <w:rFonts w:ascii="Times New Roman" w:hAnsi="Times New Roman" w:cs="Times New Roman"/>
        </w:rPr>
        <w:t>,</w:t>
      </w:r>
      <w:r w:rsidRPr="000F6F65">
        <w:rPr>
          <w:rFonts w:ascii="Times New Roman" w:hAnsi="Times New Roman" w:cs="Times New Roman"/>
        </w:rPr>
        <w:t xml:space="preserve">" </w:t>
      </w:r>
      <w:r w:rsidRPr="00706688">
        <w:rPr>
          <w:rFonts w:ascii="Times New Roman" w:hAnsi="Times New Roman" w:cs="Times New Roman"/>
          <w:i/>
          <w:iCs/>
        </w:rPr>
        <w:t>Communications Monographs</w:t>
      </w:r>
      <w:r>
        <w:rPr>
          <w:rFonts w:ascii="Times New Roman" w:hAnsi="Times New Roman" w:cs="Times New Roman"/>
        </w:rPr>
        <w:t>,</w:t>
      </w:r>
      <w:r w:rsidRPr="000F6F65">
        <w:rPr>
          <w:rFonts w:ascii="Times New Roman" w:hAnsi="Times New Roman" w:cs="Times New Roman"/>
        </w:rPr>
        <w:t xml:space="preserve"> 51</w:t>
      </w:r>
      <w:r>
        <w:rPr>
          <w:rFonts w:ascii="Times New Roman" w:hAnsi="Times New Roman" w:cs="Times New Roman"/>
        </w:rPr>
        <w:t xml:space="preserve"> (4</w:t>
      </w:r>
      <w:r w:rsidRPr="000F6F65">
        <w:rPr>
          <w:rFonts w:ascii="Times New Roman" w:hAnsi="Times New Roman" w:cs="Times New Roman"/>
        </w:rPr>
        <w:t>)</w:t>
      </w:r>
      <w:r>
        <w:rPr>
          <w:rFonts w:ascii="Times New Roman" w:hAnsi="Times New Roman" w:cs="Times New Roman"/>
        </w:rPr>
        <w:t>,</w:t>
      </w:r>
      <w:r w:rsidRPr="000F6F65">
        <w:rPr>
          <w:rFonts w:ascii="Times New Roman" w:hAnsi="Times New Roman" w:cs="Times New Roman"/>
        </w:rPr>
        <w:t xml:space="preserve"> 307-19.</w:t>
      </w:r>
    </w:p>
    <w:p w14:paraId="652DA1A6" w14:textId="77777777" w:rsidR="00254707" w:rsidRDefault="00254707" w:rsidP="00254707">
      <w:pPr>
        <w:spacing w:line="480" w:lineRule="auto"/>
        <w:ind w:left="720" w:hanging="720"/>
        <w:contextualSpacing/>
        <w:rPr>
          <w:rFonts w:ascii="Times New Roman" w:hAnsi="Times New Roman" w:cs="Times New Roman"/>
        </w:rPr>
      </w:pPr>
      <w:r w:rsidRPr="009D32E1">
        <w:rPr>
          <w:rFonts w:ascii="Times New Roman" w:hAnsi="Times New Roman" w:cs="Times New Roman"/>
        </w:rPr>
        <w:t xml:space="preserve">Brennan, Susan E., and Justina O. </w:t>
      </w:r>
      <w:proofErr w:type="spellStart"/>
      <w:r w:rsidRPr="009D32E1">
        <w:rPr>
          <w:rFonts w:ascii="Times New Roman" w:hAnsi="Times New Roman" w:cs="Times New Roman"/>
        </w:rPr>
        <w:t>Ohaeri</w:t>
      </w:r>
      <w:proofErr w:type="spellEnd"/>
      <w:r>
        <w:rPr>
          <w:rFonts w:ascii="Times New Roman" w:hAnsi="Times New Roman" w:cs="Times New Roman"/>
        </w:rPr>
        <w:t xml:space="preserve"> (1999),</w:t>
      </w:r>
      <w:r w:rsidRPr="009D32E1">
        <w:rPr>
          <w:rFonts w:ascii="Times New Roman" w:hAnsi="Times New Roman" w:cs="Times New Roman"/>
        </w:rPr>
        <w:t xml:space="preserve"> "Why do electronic conversations seem less polite? The costs and benefits of hedging</w:t>
      </w:r>
      <w:r>
        <w:rPr>
          <w:rFonts w:ascii="Times New Roman" w:hAnsi="Times New Roman" w:cs="Times New Roman"/>
        </w:rPr>
        <w:t>,</w:t>
      </w:r>
      <w:r w:rsidRPr="009D32E1">
        <w:rPr>
          <w:rFonts w:ascii="Times New Roman" w:hAnsi="Times New Roman" w:cs="Times New Roman"/>
        </w:rPr>
        <w:t xml:space="preserve">" </w:t>
      </w:r>
      <w:r w:rsidRPr="004D2AC4">
        <w:rPr>
          <w:rFonts w:ascii="Times New Roman" w:hAnsi="Times New Roman" w:cs="Times New Roman"/>
          <w:i/>
          <w:iCs/>
        </w:rPr>
        <w:t>ACM SIGSOFT Software Engineering Notes</w:t>
      </w:r>
      <w:r>
        <w:rPr>
          <w:rFonts w:ascii="Times New Roman" w:hAnsi="Times New Roman" w:cs="Times New Roman"/>
        </w:rPr>
        <w:t xml:space="preserve">, </w:t>
      </w:r>
      <w:r w:rsidRPr="009D32E1">
        <w:rPr>
          <w:rFonts w:ascii="Times New Roman" w:hAnsi="Times New Roman" w:cs="Times New Roman"/>
        </w:rPr>
        <w:t>24</w:t>
      </w:r>
      <w:r>
        <w:rPr>
          <w:rFonts w:ascii="Times New Roman" w:hAnsi="Times New Roman" w:cs="Times New Roman"/>
        </w:rPr>
        <w:t xml:space="preserve"> (</w:t>
      </w:r>
      <w:r w:rsidRPr="009D32E1">
        <w:rPr>
          <w:rFonts w:ascii="Times New Roman" w:hAnsi="Times New Roman" w:cs="Times New Roman"/>
        </w:rPr>
        <w:t>2</w:t>
      </w:r>
      <w:r>
        <w:rPr>
          <w:rFonts w:ascii="Times New Roman" w:hAnsi="Times New Roman" w:cs="Times New Roman"/>
        </w:rPr>
        <w:t xml:space="preserve">), </w:t>
      </w:r>
      <w:r w:rsidRPr="009D32E1">
        <w:rPr>
          <w:rFonts w:ascii="Times New Roman" w:hAnsi="Times New Roman" w:cs="Times New Roman"/>
        </w:rPr>
        <w:t>227-35.</w:t>
      </w:r>
    </w:p>
    <w:p w14:paraId="54D92CA9" w14:textId="77777777" w:rsidR="00254707" w:rsidRDefault="00254707" w:rsidP="00254707">
      <w:pPr>
        <w:spacing w:line="480" w:lineRule="auto"/>
        <w:ind w:left="720" w:hanging="720"/>
        <w:contextualSpacing/>
        <w:rPr>
          <w:rFonts w:ascii="Times New Roman" w:hAnsi="Times New Roman" w:cs="Times New Roman"/>
        </w:rPr>
      </w:pPr>
      <w:proofErr w:type="spellStart"/>
      <w:r w:rsidRPr="00CB4BD1">
        <w:rPr>
          <w:rFonts w:ascii="Times New Roman" w:hAnsi="Times New Roman" w:cs="Times New Roman"/>
        </w:rPr>
        <w:t>Bughin</w:t>
      </w:r>
      <w:proofErr w:type="spellEnd"/>
      <w:r w:rsidRPr="00CB4BD1">
        <w:rPr>
          <w:rFonts w:ascii="Times New Roman" w:hAnsi="Times New Roman" w:cs="Times New Roman"/>
        </w:rPr>
        <w:t xml:space="preserve">, Jacques, Jonathan </w:t>
      </w:r>
      <w:proofErr w:type="spellStart"/>
      <w:r w:rsidRPr="00CB4BD1">
        <w:rPr>
          <w:rFonts w:ascii="Times New Roman" w:hAnsi="Times New Roman" w:cs="Times New Roman"/>
        </w:rPr>
        <w:t>Doogan</w:t>
      </w:r>
      <w:proofErr w:type="spellEnd"/>
      <w:r w:rsidRPr="00CB4BD1">
        <w:rPr>
          <w:rFonts w:ascii="Times New Roman" w:hAnsi="Times New Roman" w:cs="Times New Roman"/>
        </w:rPr>
        <w:t xml:space="preserve">, and Ole Jorgen </w:t>
      </w:r>
      <w:proofErr w:type="spellStart"/>
      <w:r w:rsidRPr="00CB4BD1">
        <w:rPr>
          <w:rFonts w:ascii="Times New Roman" w:hAnsi="Times New Roman" w:cs="Times New Roman"/>
        </w:rPr>
        <w:t>Vetvik</w:t>
      </w:r>
      <w:proofErr w:type="spellEnd"/>
      <w:r>
        <w:rPr>
          <w:rFonts w:ascii="Times New Roman" w:hAnsi="Times New Roman" w:cs="Times New Roman"/>
        </w:rPr>
        <w:t xml:space="preserve"> (2010),</w:t>
      </w:r>
      <w:r w:rsidRPr="00CB4BD1">
        <w:rPr>
          <w:rFonts w:ascii="Times New Roman" w:hAnsi="Times New Roman" w:cs="Times New Roman"/>
        </w:rPr>
        <w:t xml:space="preserve"> "A new way to measure word-of-mouth marketing</w:t>
      </w:r>
      <w:r>
        <w:rPr>
          <w:rFonts w:ascii="Times New Roman" w:hAnsi="Times New Roman" w:cs="Times New Roman"/>
        </w:rPr>
        <w:t>,</w:t>
      </w:r>
      <w:r w:rsidRPr="00CB4BD1">
        <w:rPr>
          <w:rFonts w:ascii="Times New Roman" w:hAnsi="Times New Roman" w:cs="Times New Roman"/>
        </w:rPr>
        <w:t xml:space="preserve">" </w:t>
      </w:r>
      <w:r w:rsidRPr="00654E23">
        <w:rPr>
          <w:rFonts w:ascii="Times New Roman" w:hAnsi="Times New Roman" w:cs="Times New Roman"/>
          <w:i/>
          <w:iCs/>
        </w:rPr>
        <w:t>McKinsey Quarterly</w:t>
      </w:r>
      <w:r>
        <w:rPr>
          <w:rFonts w:ascii="Times New Roman" w:hAnsi="Times New Roman" w:cs="Times New Roman"/>
        </w:rPr>
        <w:t xml:space="preserve">, </w:t>
      </w:r>
      <w:r w:rsidRPr="00CB4BD1">
        <w:rPr>
          <w:rFonts w:ascii="Times New Roman" w:hAnsi="Times New Roman" w:cs="Times New Roman"/>
        </w:rPr>
        <w:t>2</w:t>
      </w:r>
      <w:r>
        <w:rPr>
          <w:rFonts w:ascii="Times New Roman" w:hAnsi="Times New Roman" w:cs="Times New Roman"/>
        </w:rPr>
        <w:t>(1</w:t>
      </w:r>
      <w:r w:rsidRPr="00CB4BD1">
        <w:rPr>
          <w:rFonts w:ascii="Times New Roman" w:hAnsi="Times New Roman" w:cs="Times New Roman"/>
        </w:rPr>
        <w:t>)</w:t>
      </w:r>
      <w:r>
        <w:rPr>
          <w:rFonts w:ascii="Times New Roman" w:hAnsi="Times New Roman" w:cs="Times New Roman"/>
        </w:rPr>
        <w:t>,</w:t>
      </w:r>
      <w:r w:rsidRPr="00CB4BD1">
        <w:rPr>
          <w:rFonts w:ascii="Times New Roman" w:hAnsi="Times New Roman" w:cs="Times New Roman"/>
        </w:rPr>
        <w:t xml:space="preserve"> 113</w:t>
      </w:r>
      <w:r>
        <w:rPr>
          <w:rFonts w:ascii="Times New Roman" w:hAnsi="Times New Roman" w:cs="Times New Roman"/>
        </w:rPr>
        <w:t>-</w:t>
      </w:r>
      <w:r w:rsidRPr="00CB4BD1">
        <w:rPr>
          <w:rFonts w:ascii="Times New Roman" w:hAnsi="Times New Roman" w:cs="Times New Roman"/>
        </w:rPr>
        <w:t>6.</w:t>
      </w:r>
    </w:p>
    <w:p w14:paraId="6A067B73" w14:textId="77777777" w:rsidR="00254707" w:rsidRDefault="00254707" w:rsidP="00254707">
      <w:pPr>
        <w:spacing w:line="480" w:lineRule="auto"/>
        <w:ind w:left="720" w:hanging="720"/>
        <w:contextualSpacing/>
        <w:rPr>
          <w:rFonts w:ascii="Times New Roman" w:hAnsi="Times New Roman" w:cs="Times New Roman"/>
        </w:rPr>
      </w:pPr>
      <w:r w:rsidRPr="000F6F65">
        <w:rPr>
          <w:rFonts w:ascii="Times New Roman" w:hAnsi="Times New Roman" w:cs="Times New Roman"/>
        </w:rPr>
        <w:lastRenderedPageBreak/>
        <w:t>Burrell, Nancy A., and Randal J. Koper</w:t>
      </w:r>
      <w:r>
        <w:rPr>
          <w:rFonts w:ascii="Times New Roman" w:hAnsi="Times New Roman" w:cs="Times New Roman"/>
        </w:rPr>
        <w:t xml:space="preserve"> (1998),</w:t>
      </w:r>
      <w:r w:rsidRPr="000F6F65">
        <w:rPr>
          <w:rFonts w:ascii="Times New Roman" w:hAnsi="Times New Roman" w:cs="Times New Roman"/>
        </w:rPr>
        <w:t xml:space="preserve"> "The efficacy of powerful/powerless language on attitudes and source credibility</w:t>
      </w:r>
      <w:r>
        <w:rPr>
          <w:rFonts w:ascii="Times New Roman" w:hAnsi="Times New Roman" w:cs="Times New Roman"/>
        </w:rPr>
        <w:t>,</w:t>
      </w:r>
      <w:r w:rsidRPr="000F6F65">
        <w:rPr>
          <w:rFonts w:ascii="Times New Roman" w:hAnsi="Times New Roman" w:cs="Times New Roman"/>
        </w:rPr>
        <w:t xml:space="preserve">" </w:t>
      </w:r>
      <w:r w:rsidRPr="00B41D27">
        <w:rPr>
          <w:rFonts w:ascii="Times New Roman" w:hAnsi="Times New Roman" w:cs="Times New Roman"/>
          <w:i/>
          <w:iCs/>
        </w:rPr>
        <w:t>Persuasion: Advances Through Meta-Analysis</w:t>
      </w:r>
      <w:r>
        <w:rPr>
          <w:rFonts w:ascii="Times New Roman" w:hAnsi="Times New Roman" w:cs="Times New Roman"/>
        </w:rPr>
        <w:t xml:space="preserve">, </w:t>
      </w:r>
      <w:r w:rsidRPr="000F6F65">
        <w:rPr>
          <w:rFonts w:ascii="Times New Roman" w:hAnsi="Times New Roman" w:cs="Times New Roman"/>
        </w:rPr>
        <w:t>203-215.</w:t>
      </w:r>
    </w:p>
    <w:p w14:paraId="3D9EFED3" w14:textId="77777777" w:rsidR="00254707" w:rsidRPr="00951727" w:rsidRDefault="00254707" w:rsidP="00254707">
      <w:pPr>
        <w:spacing w:line="480" w:lineRule="auto"/>
        <w:ind w:left="720" w:hanging="720"/>
        <w:contextualSpacing/>
        <w:rPr>
          <w:rFonts w:ascii="Times New Roman" w:hAnsi="Times New Roman" w:cs="Times New Roman"/>
        </w:rPr>
      </w:pPr>
      <w:r w:rsidRPr="00951727">
        <w:rPr>
          <w:rFonts w:ascii="Times New Roman" w:hAnsi="Times New Roman" w:cs="Times New Roman"/>
        </w:rPr>
        <w:t>Byers, Joe L., and Robert E. Davidson</w:t>
      </w:r>
      <w:r>
        <w:rPr>
          <w:rFonts w:ascii="Times New Roman" w:hAnsi="Times New Roman" w:cs="Times New Roman"/>
        </w:rPr>
        <w:t xml:space="preserve"> (1968),</w:t>
      </w:r>
      <w:r w:rsidRPr="00951727">
        <w:rPr>
          <w:rFonts w:ascii="Times New Roman" w:hAnsi="Times New Roman" w:cs="Times New Roman"/>
        </w:rPr>
        <w:t xml:space="preserve"> "Relevant and irrelevant information in concept attainment</w:t>
      </w:r>
      <w:r>
        <w:rPr>
          <w:rFonts w:ascii="Times New Roman" w:hAnsi="Times New Roman" w:cs="Times New Roman"/>
        </w:rPr>
        <w:t>,</w:t>
      </w:r>
      <w:r w:rsidRPr="00951727">
        <w:rPr>
          <w:rFonts w:ascii="Times New Roman" w:hAnsi="Times New Roman" w:cs="Times New Roman"/>
        </w:rPr>
        <w:t xml:space="preserve">" </w:t>
      </w:r>
      <w:r w:rsidRPr="003F6D67">
        <w:rPr>
          <w:rFonts w:ascii="Times New Roman" w:hAnsi="Times New Roman" w:cs="Times New Roman"/>
          <w:i/>
          <w:iCs/>
        </w:rPr>
        <w:t>Journal of Experimental Psychology</w:t>
      </w:r>
      <w:r>
        <w:rPr>
          <w:rFonts w:ascii="Times New Roman" w:hAnsi="Times New Roman" w:cs="Times New Roman"/>
        </w:rPr>
        <w:t>,</w:t>
      </w:r>
      <w:r w:rsidRPr="00951727">
        <w:rPr>
          <w:rFonts w:ascii="Times New Roman" w:hAnsi="Times New Roman" w:cs="Times New Roman"/>
        </w:rPr>
        <w:t xml:space="preserve"> 76</w:t>
      </w:r>
      <w:r>
        <w:rPr>
          <w:rFonts w:ascii="Times New Roman" w:hAnsi="Times New Roman" w:cs="Times New Roman"/>
        </w:rPr>
        <w:t xml:space="preserve"> (</w:t>
      </w:r>
      <w:r w:rsidRPr="00951727">
        <w:rPr>
          <w:rFonts w:ascii="Times New Roman" w:hAnsi="Times New Roman" w:cs="Times New Roman"/>
        </w:rPr>
        <w:t>2</w:t>
      </w:r>
      <w:r>
        <w:rPr>
          <w:rFonts w:ascii="Times New Roman" w:hAnsi="Times New Roman" w:cs="Times New Roman"/>
        </w:rPr>
        <w:t xml:space="preserve"> Pt. </w:t>
      </w:r>
      <w:r w:rsidRPr="00951727">
        <w:rPr>
          <w:rFonts w:ascii="Times New Roman" w:hAnsi="Times New Roman" w:cs="Times New Roman"/>
        </w:rPr>
        <w:t>1</w:t>
      </w:r>
      <w:r>
        <w:rPr>
          <w:rFonts w:ascii="Times New Roman" w:hAnsi="Times New Roman" w:cs="Times New Roman"/>
        </w:rPr>
        <w:t xml:space="preserve">), </w:t>
      </w:r>
      <w:r w:rsidRPr="00951727">
        <w:rPr>
          <w:rFonts w:ascii="Times New Roman" w:hAnsi="Times New Roman" w:cs="Times New Roman"/>
        </w:rPr>
        <w:t>277.</w:t>
      </w:r>
    </w:p>
    <w:p w14:paraId="5717149A" w14:textId="77777777" w:rsidR="00254707" w:rsidRDefault="00254707" w:rsidP="00254707">
      <w:pPr>
        <w:spacing w:line="480" w:lineRule="auto"/>
        <w:ind w:left="720" w:hanging="720"/>
        <w:contextualSpacing/>
        <w:rPr>
          <w:rFonts w:ascii="Times New Roman" w:hAnsi="Times New Roman" w:cs="Times New Roman"/>
        </w:rPr>
      </w:pPr>
      <w:r w:rsidRPr="00086CD1">
        <w:rPr>
          <w:rFonts w:ascii="Times New Roman" w:hAnsi="Times New Roman" w:cs="Times New Roman"/>
        </w:rPr>
        <w:t>Cacioppo, John T., Richard E. Petty, Chuan Feng Kao, and Regina Rodriguez</w:t>
      </w:r>
      <w:r>
        <w:rPr>
          <w:rFonts w:ascii="Times New Roman" w:hAnsi="Times New Roman" w:cs="Times New Roman"/>
        </w:rPr>
        <w:t xml:space="preserve"> (1986),</w:t>
      </w:r>
      <w:r w:rsidRPr="00086CD1">
        <w:rPr>
          <w:rFonts w:ascii="Times New Roman" w:hAnsi="Times New Roman" w:cs="Times New Roman"/>
        </w:rPr>
        <w:t xml:space="preserve"> "Central and peripheral routes to persuasion: An individual difference perspective</w:t>
      </w:r>
      <w:r>
        <w:rPr>
          <w:rFonts w:ascii="Times New Roman" w:hAnsi="Times New Roman" w:cs="Times New Roman"/>
        </w:rPr>
        <w:t>,</w:t>
      </w:r>
      <w:r w:rsidRPr="00086CD1">
        <w:rPr>
          <w:rFonts w:ascii="Times New Roman" w:hAnsi="Times New Roman" w:cs="Times New Roman"/>
        </w:rPr>
        <w:t xml:space="preserve">" </w:t>
      </w:r>
      <w:r w:rsidRPr="003F6D67">
        <w:rPr>
          <w:rFonts w:ascii="Times New Roman" w:hAnsi="Times New Roman" w:cs="Times New Roman"/>
          <w:i/>
          <w:iCs/>
        </w:rPr>
        <w:t>Journal of Personality and Social Psychology</w:t>
      </w:r>
      <w:r>
        <w:rPr>
          <w:rFonts w:ascii="Times New Roman" w:hAnsi="Times New Roman" w:cs="Times New Roman"/>
        </w:rPr>
        <w:t>,</w:t>
      </w:r>
      <w:r w:rsidRPr="00086CD1">
        <w:rPr>
          <w:rFonts w:ascii="Times New Roman" w:hAnsi="Times New Roman" w:cs="Times New Roman"/>
        </w:rPr>
        <w:t xml:space="preserve"> 51</w:t>
      </w:r>
      <w:r>
        <w:rPr>
          <w:rFonts w:ascii="Times New Roman" w:hAnsi="Times New Roman" w:cs="Times New Roman"/>
        </w:rPr>
        <w:t xml:space="preserve"> (</w:t>
      </w:r>
      <w:r w:rsidRPr="00086CD1">
        <w:rPr>
          <w:rFonts w:ascii="Times New Roman" w:hAnsi="Times New Roman" w:cs="Times New Roman"/>
        </w:rPr>
        <w:t>5</w:t>
      </w:r>
      <w:r>
        <w:rPr>
          <w:rFonts w:ascii="Times New Roman" w:hAnsi="Times New Roman" w:cs="Times New Roman"/>
        </w:rPr>
        <w:t xml:space="preserve">), </w:t>
      </w:r>
      <w:r w:rsidRPr="00086CD1">
        <w:rPr>
          <w:rFonts w:ascii="Times New Roman" w:hAnsi="Times New Roman" w:cs="Times New Roman"/>
        </w:rPr>
        <w:t>1032</w:t>
      </w:r>
    </w:p>
    <w:p w14:paraId="266D997B" w14:textId="77777777" w:rsidR="00254707" w:rsidRDefault="00254707" w:rsidP="00254707">
      <w:pPr>
        <w:spacing w:line="480" w:lineRule="auto"/>
        <w:ind w:left="720" w:hanging="720"/>
        <w:contextualSpacing/>
        <w:rPr>
          <w:rFonts w:ascii="Times New Roman" w:hAnsi="Times New Roman" w:cs="Times New Roman"/>
        </w:rPr>
      </w:pPr>
      <w:r w:rsidRPr="00C9070A">
        <w:rPr>
          <w:rFonts w:ascii="Times New Roman" w:hAnsi="Times New Roman" w:cs="Times New Roman"/>
        </w:rPr>
        <w:t xml:space="preserve">Chevalier, Judith A., and Dina </w:t>
      </w:r>
      <w:proofErr w:type="spellStart"/>
      <w:r w:rsidRPr="00C9070A">
        <w:rPr>
          <w:rFonts w:ascii="Times New Roman" w:hAnsi="Times New Roman" w:cs="Times New Roman"/>
        </w:rPr>
        <w:t>Mayzlin</w:t>
      </w:r>
      <w:proofErr w:type="spellEnd"/>
      <w:r>
        <w:rPr>
          <w:rFonts w:ascii="Times New Roman" w:hAnsi="Times New Roman" w:cs="Times New Roman"/>
        </w:rPr>
        <w:t xml:space="preserve"> (2006), </w:t>
      </w:r>
      <w:r w:rsidRPr="00C9070A">
        <w:rPr>
          <w:rFonts w:ascii="Times New Roman" w:hAnsi="Times New Roman" w:cs="Times New Roman"/>
        </w:rPr>
        <w:t xml:space="preserve">"The effect of word of mouth on sales: Online book </w:t>
      </w:r>
      <w:proofErr w:type="spellStart"/>
      <w:r w:rsidRPr="00C9070A">
        <w:rPr>
          <w:rFonts w:ascii="Times New Roman" w:hAnsi="Times New Roman" w:cs="Times New Roman"/>
        </w:rPr>
        <w:t>reviews</w:t>
      </w:r>
      <w:r>
        <w:rPr>
          <w:rFonts w:ascii="Times New Roman" w:hAnsi="Times New Roman" w:cs="Times New Roman"/>
        </w:rPr>
        <w:t>m</w:t>
      </w:r>
      <w:proofErr w:type="spellEnd"/>
      <w:r>
        <w:rPr>
          <w:rFonts w:ascii="Times New Roman" w:hAnsi="Times New Roman" w:cs="Times New Roman"/>
        </w:rPr>
        <w:t>,</w:t>
      </w:r>
      <w:r w:rsidRPr="00C9070A">
        <w:rPr>
          <w:rFonts w:ascii="Times New Roman" w:hAnsi="Times New Roman" w:cs="Times New Roman"/>
        </w:rPr>
        <w:t xml:space="preserve">" </w:t>
      </w:r>
      <w:r w:rsidRPr="005A26D4">
        <w:rPr>
          <w:rFonts w:ascii="Times New Roman" w:hAnsi="Times New Roman" w:cs="Times New Roman"/>
          <w:i/>
          <w:iCs/>
        </w:rPr>
        <w:t xml:space="preserve">Journal of </w:t>
      </w:r>
      <w:r>
        <w:rPr>
          <w:rFonts w:ascii="Times New Roman" w:hAnsi="Times New Roman" w:cs="Times New Roman"/>
          <w:i/>
          <w:iCs/>
        </w:rPr>
        <w:t>M</w:t>
      </w:r>
      <w:r w:rsidRPr="005A26D4">
        <w:rPr>
          <w:rFonts w:ascii="Times New Roman" w:hAnsi="Times New Roman" w:cs="Times New Roman"/>
          <w:i/>
          <w:iCs/>
        </w:rPr>
        <w:t>arketing</w:t>
      </w:r>
      <w:r>
        <w:rPr>
          <w:rFonts w:ascii="Times New Roman" w:hAnsi="Times New Roman" w:cs="Times New Roman"/>
          <w:i/>
          <w:iCs/>
        </w:rPr>
        <w:t xml:space="preserve"> R</w:t>
      </w:r>
      <w:r w:rsidRPr="005A26D4">
        <w:rPr>
          <w:rFonts w:ascii="Times New Roman" w:hAnsi="Times New Roman" w:cs="Times New Roman"/>
          <w:i/>
          <w:iCs/>
        </w:rPr>
        <w:t>esearch</w:t>
      </w:r>
      <w:r>
        <w:rPr>
          <w:rFonts w:ascii="Times New Roman" w:hAnsi="Times New Roman" w:cs="Times New Roman"/>
        </w:rPr>
        <w:t xml:space="preserve">, </w:t>
      </w:r>
      <w:r w:rsidRPr="00C9070A">
        <w:rPr>
          <w:rFonts w:ascii="Times New Roman" w:hAnsi="Times New Roman" w:cs="Times New Roman"/>
        </w:rPr>
        <w:t>43</w:t>
      </w:r>
      <w:r>
        <w:rPr>
          <w:rFonts w:ascii="Times New Roman" w:hAnsi="Times New Roman" w:cs="Times New Roman"/>
        </w:rPr>
        <w:t xml:space="preserve"> (</w:t>
      </w:r>
      <w:r w:rsidRPr="00C9070A">
        <w:rPr>
          <w:rFonts w:ascii="Times New Roman" w:hAnsi="Times New Roman" w:cs="Times New Roman"/>
        </w:rPr>
        <w:t>3)</w:t>
      </w:r>
      <w:r>
        <w:rPr>
          <w:rFonts w:ascii="Times New Roman" w:hAnsi="Times New Roman" w:cs="Times New Roman"/>
        </w:rPr>
        <w:t>,</w:t>
      </w:r>
      <w:r w:rsidRPr="00C9070A">
        <w:rPr>
          <w:rFonts w:ascii="Times New Roman" w:hAnsi="Times New Roman" w:cs="Times New Roman"/>
        </w:rPr>
        <w:t xml:space="preserve"> 345</w:t>
      </w:r>
      <w:r>
        <w:rPr>
          <w:rFonts w:ascii="Times New Roman" w:hAnsi="Times New Roman" w:cs="Times New Roman"/>
        </w:rPr>
        <w:t>-</w:t>
      </w:r>
      <w:r w:rsidRPr="00C9070A">
        <w:rPr>
          <w:rFonts w:ascii="Times New Roman" w:hAnsi="Times New Roman" w:cs="Times New Roman"/>
        </w:rPr>
        <w:t>54.</w:t>
      </w:r>
    </w:p>
    <w:p w14:paraId="56ABF54D" w14:textId="77777777" w:rsidR="00254707" w:rsidRDefault="00254707" w:rsidP="00254707">
      <w:pPr>
        <w:spacing w:line="480" w:lineRule="auto"/>
        <w:ind w:left="720" w:hanging="720"/>
        <w:contextualSpacing/>
        <w:rPr>
          <w:rFonts w:ascii="Times New Roman" w:hAnsi="Times New Roman" w:cs="Times New Roman"/>
        </w:rPr>
      </w:pPr>
      <w:proofErr w:type="spellStart"/>
      <w:r w:rsidRPr="00156A67">
        <w:rPr>
          <w:rFonts w:ascii="Times New Roman" w:hAnsi="Times New Roman" w:cs="Times New Roman"/>
        </w:rPr>
        <w:t>DeBono</w:t>
      </w:r>
      <w:proofErr w:type="spellEnd"/>
      <w:r w:rsidRPr="00156A67">
        <w:rPr>
          <w:rFonts w:ascii="Times New Roman" w:hAnsi="Times New Roman" w:cs="Times New Roman"/>
        </w:rPr>
        <w:t>, Kenneth G., and Richard J. Harnish</w:t>
      </w:r>
      <w:r>
        <w:rPr>
          <w:rFonts w:ascii="Times New Roman" w:hAnsi="Times New Roman" w:cs="Times New Roman"/>
        </w:rPr>
        <w:t xml:space="preserve"> (1988),</w:t>
      </w:r>
      <w:r w:rsidRPr="00156A67">
        <w:rPr>
          <w:rFonts w:ascii="Times New Roman" w:hAnsi="Times New Roman" w:cs="Times New Roman"/>
        </w:rPr>
        <w:t xml:space="preserve"> "Source expertise, source attractiveness, and the processing of persuasive information: A functional approach</w:t>
      </w:r>
      <w:r>
        <w:rPr>
          <w:rFonts w:ascii="Times New Roman" w:hAnsi="Times New Roman" w:cs="Times New Roman"/>
        </w:rPr>
        <w:t>,</w:t>
      </w:r>
      <w:r w:rsidRPr="00156A67">
        <w:rPr>
          <w:rFonts w:ascii="Times New Roman" w:hAnsi="Times New Roman" w:cs="Times New Roman"/>
        </w:rPr>
        <w:t xml:space="preserve">" </w:t>
      </w:r>
      <w:r w:rsidRPr="00E669CF">
        <w:rPr>
          <w:rFonts w:ascii="Times New Roman" w:hAnsi="Times New Roman" w:cs="Times New Roman"/>
          <w:i/>
          <w:iCs/>
        </w:rPr>
        <w:t xml:space="preserve">Journal of Personality and </w:t>
      </w:r>
      <w:r>
        <w:rPr>
          <w:rFonts w:ascii="Times New Roman" w:hAnsi="Times New Roman" w:cs="Times New Roman"/>
          <w:i/>
          <w:iCs/>
        </w:rPr>
        <w:t>S</w:t>
      </w:r>
      <w:r w:rsidRPr="00E669CF">
        <w:rPr>
          <w:rFonts w:ascii="Times New Roman" w:hAnsi="Times New Roman" w:cs="Times New Roman"/>
          <w:i/>
          <w:iCs/>
        </w:rPr>
        <w:t>ocial Psychology</w:t>
      </w:r>
      <w:r>
        <w:rPr>
          <w:rFonts w:ascii="Times New Roman" w:hAnsi="Times New Roman" w:cs="Times New Roman"/>
        </w:rPr>
        <w:t xml:space="preserve">, </w:t>
      </w:r>
      <w:r w:rsidRPr="00156A67">
        <w:rPr>
          <w:rFonts w:ascii="Times New Roman" w:hAnsi="Times New Roman" w:cs="Times New Roman"/>
        </w:rPr>
        <w:t>55</w:t>
      </w:r>
      <w:r>
        <w:rPr>
          <w:rFonts w:ascii="Times New Roman" w:hAnsi="Times New Roman" w:cs="Times New Roman"/>
        </w:rPr>
        <w:t xml:space="preserve"> (</w:t>
      </w:r>
      <w:r w:rsidRPr="00156A67">
        <w:rPr>
          <w:rFonts w:ascii="Times New Roman" w:hAnsi="Times New Roman" w:cs="Times New Roman"/>
        </w:rPr>
        <w:t>4</w:t>
      </w:r>
      <w:r>
        <w:rPr>
          <w:rFonts w:ascii="Times New Roman" w:hAnsi="Times New Roman" w:cs="Times New Roman"/>
        </w:rPr>
        <w:t xml:space="preserve">), </w:t>
      </w:r>
      <w:r w:rsidRPr="00156A67">
        <w:rPr>
          <w:rFonts w:ascii="Times New Roman" w:hAnsi="Times New Roman" w:cs="Times New Roman"/>
        </w:rPr>
        <w:t>541.</w:t>
      </w:r>
    </w:p>
    <w:p w14:paraId="5D36D5E3" w14:textId="77777777" w:rsidR="00254707" w:rsidRDefault="00254707" w:rsidP="00254707">
      <w:pPr>
        <w:spacing w:line="480" w:lineRule="auto"/>
        <w:ind w:left="720" w:hanging="720"/>
        <w:contextualSpacing/>
        <w:rPr>
          <w:rFonts w:ascii="Times New Roman" w:hAnsi="Times New Roman" w:cs="Times New Roman"/>
        </w:rPr>
      </w:pPr>
      <w:proofErr w:type="spellStart"/>
      <w:r w:rsidRPr="002F1A05">
        <w:rPr>
          <w:rFonts w:ascii="Times New Roman" w:hAnsi="Times New Roman" w:cs="Times New Roman"/>
        </w:rPr>
        <w:t>Durik</w:t>
      </w:r>
      <w:proofErr w:type="spellEnd"/>
      <w:r w:rsidRPr="002F1A05">
        <w:rPr>
          <w:rFonts w:ascii="Times New Roman" w:hAnsi="Times New Roman" w:cs="Times New Roman"/>
        </w:rPr>
        <w:t>, Amanda M., M. Anne Britt, Rebecca Reynolds, and Jennifer Storey</w:t>
      </w:r>
      <w:r>
        <w:rPr>
          <w:rFonts w:ascii="Times New Roman" w:hAnsi="Times New Roman" w:cs="Times New Roman"/>
        </w:rPr>
        <w:t xml:space="preserve"> (2008),</w:t>
      </w:r>
      <w:r w:rsidRPr="002F1A05">
        <w:rPr>
          <w:rFonts w:ascii="Times New Roman" w:hAnsi="Times New Roman" w:cs="Times New Roman"/>
        </w:rPr>
        <w:t xml:space="preserve"> "The effects of hedges in persuasive arguments: A nuanced analysis of language</w:t>
      </w:r>
      <w:r>
        <w:rPr>
          <w:rFonts w:ascii="Times New Roman" w:hAnsi="Times New Roman" w:cs="Times New Roman"/>
        </w:rPr>
        <w:t>,</w:t>
      </w:r>
      <w:r w:rsidRPr="002F1A05">
        <w:rPr>
          <w:rFonts w:ascii="Times New Roman" w:hAnsi="Times New Roman" w:cs="Times New Roman"/>
        </w:rPr>
        <w:t xml:space="preserve">" </w:t>
      </w:r>
      <w:r w:rsidRPr="006C73D9">
        <w:rPr>
          <w:rFonts w:ascii="Times New Roman" w:hAnsi="Times New Roman" w:cs="Times New Roman"/>
          <w:i/>
          <w:iCs/>
        </w:rPr>
        <w:t>Journal of Language and Social Psychology</w:t>
      </w:r>
      <w:r>
        <w:rPr>
          <w:rFonts w:ascii="Times New Roman" w:hAnsi="Times New Roman" w:cs="Times New Roman"/>
        </w:rPr>
        <w:t xml:space="preserve">, </w:t>
      </w:r>
      <w:r w:rsidRPr="002F1A05">
        <w:rPr>
          <w:rFonts w:ascii="Times New Roman" w:hAnsi="Times New Roman" w:cs="Times New Roman"/>
        </w:rPr>
        <w:t>27</w:t>
      </w:r>
      <w:r>
        <w:rPr>
          <w:rFonts w:ascii="Times New Roman" w:hAnsi="Times New Roman" w:cs="Times New Roman"/>
        </w:rPr>
        <w:t xml:space="preserve"> (</w:t>
      </w:r>
      <w:r w:rsidRPr="002F1A05">
        <w:rPr>
          <w:rFonts w:ascii="Times New Roman" w:hAnsi="Times New Roman" w:cs="Times New Roman"/>
        </w:rPr>
        <w:t>3</w:t>
      </w:r>
      <w:r>
        <w:rPr>
          <w:rFonts w:ascii="Times New Roman" w:hAnsi="Times New Roman" w:cs="Times New Roman"/>
        </w:rPr>
        <w:t>),</w:t>
      </w:r>
      <w:r w:rsidRPr="002F1A05">
        <w:rPr>
          <w:rFonts w:ascii="Times New Roman" w:hAnsi="Times New Roman" w:cs="Times New Roman"/>
        </w:rPr>
        <w:t xml:space="preserve"> 217-34.</w:t>
      </w:r>
    </w:p>
    <w:p w14:paraId="0B4C6C5E" w14:textId="77777777" w:rsidR="00254707" w:rsidRDefault="00254707" w:rsidP="00254707">
      <w:pPr>
        <w:spacing w:line="480" w:lineRule="auto"/>
        <w:ind w:left="720" w:hanging="720"/>
        <w:contextualSpacing/>
        <w:rPr>
          <w:rFonts w:ascii="Times New Roman" w:hAnsi="Times New Roman" w:cs="Times New Roman"/>
        </w:rPr>
      </w:pPr>
      <w:r w:rsidRPr="00CB4BD1">
        <w:rPr>
          <w:rFonts w:ascii="Times New Roman" w:hAnsi="Times New Roman" w:cs="Times New Roman"/>
        </w:rPr>
        <w:t xml:space="preserve">Erickson, Bonnie, E. Allan Lind, Bruce C. Johnson, and William M. </w:t>
      </w:r>
      <w:proofErr w:type="spellStart"/>
      <w:r w:rsidRPr="00CB4BD1">
        <w:rPr>
          <w:rFonts w:ascii="Times New Roman" w:hAnsi="Times New Roman" w:cs="Times New Roman"/>
        </w:rPr>
        <w:t>O'Barr</w:t>
      </w:r>
      <w:proofErr w:type="spellEnd"/>
      <w:r>
        <w:rPr>
          <w:rFonts w:ascii="Times New Roman" w:hAnsi="Times New Roman" w:cs="Times New Roman"/>
        </w:rPr>
        <w:t xml:space="preserve"> (1978),</w:t>
      </w:r>
      <w:r w:rsidRPr="00CB4BD1">
        <w:rPr>
          <w:rFonts w:ascii="Times New Roman" w:hAnsi="Times New Roman" w:cs="Times New Roman"/>
        </w:rPr>
        <w:t xml:space="preserve"> "Speech style and impression formation in a court setting: The effects of “powerful” and “powerless” speech</w:t>
      </w:r>
      <w:r>
        <w:rPr>
          <w:rFonts w:ascii="Times New Roman" w:hAnsi="Times New Roman" w:cs="Times New Roman"/>
        </w:rPr>
        <w:t>,</w:t>
      </w:r>
      <w:r w:rsidRPr="00CB4BD1">
        <w:rPr>
          <w:rFonts w:ascii="Times New Roman" w:hAnsi="Times New Roman" w:cs="Times New Roman"/>
        </w:rPr>
        <w:t xml:space="preserve">" </w:t>
      </w:r>
      <w:r w:rsidRPr="00BA0D30">
        <w:rPr>
          <w:rFonts w:ascii="Times New Roman" w:hAnsi="Times New Roman" w:cs="Times New Roman"/>
          <w:i/>
          <w:iCs/>
        </w:rPr>
        <w:t>Journal of Experimental Social Psychology</w:t>
      </w:r>
      <w:r>
        <w:rPr>
          <w:rFonts w:ascii="Times New Roman" w:hAnsi="Times New Roman" w:cs="Times New Roman"/>
        </w:rPr>
        <w:t>,</w:t>
      </w:r>
      <w:r w:rsidRPr="00CB4BD1">
        <w:rPr>
          <w:rFonts w:ascii="Times New Roman" w:hAnsi="Times New Roman" w:cs="Times New Roman"/>
        </w:rPr>
        <w:t xml:space="preserve"> 14</w:t>
      </w:r>
      <w:r>
        <w:rPr>
          <w:rFonts w:ascii="Times New Roman" w:hAnsi="Times New Roman" w:cs="Times New Roman"/>
        </w:rPr>
        <w:t>(</w:t>
      </w:r>
      <w:r w:rsidRPr="00CB4BD1">
        <w:rPr>
          <w:rFonts w:ascii="Times New Roman" w:hAnsi="Times New Roman" w:cs="Times New Roman"/>
        </w:rPr>
        <w:t>3)</w:t>
      </w:r>
      <w:r>
        <w:rPr>
          <w:rFonts w:ascii="Times New Roman" w:hAnsi="Times New Roman" w:cs="Times New Roman"/>
        </w:rPr>
        <w:t>,</w:t>
      </w:r>
      <w:r w:rsidRPr="00CB4BD1">
        <w:rPr>
          <w:rFonts w:ascii="Times New Roman" w:hAnsi="Times New Roman" w:cs="Times New Roman"/>
        </w:rPr>
        <w:t xml:space="preserve"> 266-79.</w:t>
      </w:r>
    </w:p>
    <w:p w14:paraId="4C16A0EF" w14:textId="77777777" w:rsidR="00254707" w:rsidRDefault="00254707" w:rsidP="00254707">
      <w:pPr>
        <w:spacing w:line="480" w:lineRule="auto"/>
        <w:ind w:left="720" w:hanging="720"/>
        <w:contextualSpacing/>
        <w:rPr>
          <w:rFonts w:ascii="Times New Roman" w:hAnsi="Times New Roman" w:cs="Times New Roman"/>
        </w:rPr>
      </w:pPr>
      <w:r w:rsidRPr="00CF77C7">
        <w:rPr>
          <w:rFonts w:ascii="Times New Roman" w:hAnsi="Times New Roman" w:cs="Times New Roman"/>
        </w:rPr>
        <w:t>Gershoff, Andrew D., Susan M. Broniarczyk, and Patricia M. West</w:t>
      </w:r>
      <w:r>
        <w:rPr>
          <w:rFonts w:ascii="Times New Roman" w:hAnsi="Times New Roman" w:cs="Times New Roman"/>
        </w:rPr>
        <w:t xml:space="preserve"> (2001),</w:t>
      </w:r>
      <w:r w:rsidRPr="00CF77C7">
        <w:rPr>
          <w:rFonts w:ascii="Times New Roman" w:hAnsi="Times New Roman" w:cs="Times New Roman"/>
        </w:rPr>
        <w:t xml:space="preserve"> "Recommendation or evaluation? Task sensitivity in information source selection</w:t>
      </w:r>
      <w:r>
        <w:rPr>
          <w:rFonts w:ascii="Times New Roman" w:hAnsi="Times New Roman" w:cs="Times New Roman"/>
        </w:rPr>
        <w:t>,</w:t>
      </w:r>
      <w:r w:rsidRPr="00CF77C7">
        <w:rPr>
          <w:rFonts w:ascii="Times New Roman" w:hAnsi="Times New Roman" w:cs="Times New Roman"/>
        </w:rPr>
        <w:t xml:space="preserve">" </w:t>
      </w:r>
      <w:r w:rsidRPr="00AA7DC3">
        <w:rPr>
          <w:rFonts w:ascii="Times New Roman" w:hAnsi="Times New Roman" w:cs="Times New Roman"/>
          <w:i/>
          <w:iCs/>
        </w:rPr>
        <w:t>Journal of Consumer Research</w:t>
      </w:r>
      <w:r>
        <w:rPr>
          <w:rFonts w:ascii="Times New Roman" w:hAnsi="Times New Roman" w:cs="Times New Roman"/>
        </w:rPr>
        <w:t xml:space="preserve">, </w:t>
      </w:r>
      <w:r w:rsidRPr="00CF77C7">
        <w:rPr>
          <w:rFonts w:ascii="Times New Roman" w:hAnsi="Times New Roman" w:cs="Times New Roman"/>
        </w:rPr>
        <w:t>28</w:t>
      </w:r>
      <w:r>
        <w:rPr>
          <w:rFonts w:ascii="Times New Roman" w:hAnsi="Times New Roman" w:cs="Times New Roman"/>
        </w:rPr>
        <w:t xml:space="preserve"> (</w:t>
      </w:r>
      <w:r w:rsidRPr="00CF77C7">
        <w:rPr>
          <w:rFonts w:ascii="Times New Roman" w:hAnsi="Times New Roman" w:cs="Times New Roman"/>
        </w:rPr>
        <w:t>3</w:t>
      </w:r>
      <w:r>
        <w:rPr>
          <w:rFonts w:ascii="Times New Roman" w:hAnsi="Times New Roman" w:cs="Times New Roman"/>
        </w:rPr>
        <w:t xml:space="preserve">), </w:t>
      </w:r>
      <w:r w:rsidRPr="00CF77C7">
        <w:rPr>
          <w:rFonts w:ascii="Times New Roman" w:hAnsi="Times New Roman" w:cs="Times New Roman"/>
        </w:rPr>
        <w:t>418-38.</w:t>
      </w:r>
    </w:p>
    <w:p w14:paraId="0966513E" w14:textId="77777777" w:rsidR="00254707" w:rsidRDefault="00254707" w:rsidP="00254707">
      <w:pPr>
        <w:spacing w:line="480" w:lineRule="auto"/>
        <w:ind w:left="720" w:hanging="720"/>
        <w:contextualSpacing/>
        <w:rPr>
          <w:rFonts w:ascii="Times New Roman" w:hAnsi="Times New Roman" w:cs="Times New Roman"/>
        </w:rPr>
      </w:pPr>
      <w:r w:rsidRPr="00CF77C7">
        <w:rPr>
          <w:rFonts w:ascii="Times New Roman" w:hAnsi="Times New Roman" w:cs="Times New Roman"/>
        </w:rPr>
        <w:lastRenderedPageBreak/>
        <w:t xml:space="preserve">Gershoff, Andrew D., and Gita </w:t>
      </w:r>
      <w:proofErr w:type="spellStart"/>
      <w:r w:rsidRPr="00CF77C7">
        <w:rPr>
          <w:rFonts w:ascii="Times New Roman" w:hAnsi="Times New Roman" w:cs="Times New Roman"/>
        </w:rPr>
        <w:t>Venkataramani</w:t>
      </w:r>
      <w:proofErr w:type="spellEnd"/>
      <w:r w:rsidRPr="00CF77C7">
        <w:rPr>
          <w:rFonts w:ascii="Times New Roman" w:hAnsi="Times New Roman" w:cs="Times New Roman"/>
        </w:rPr>
        <w:t xml:space="preserve"> Johar</w:t>
      </w:r>
      <w:r>
        <w:rPr>
          <w:rFonts w:ascii="Times New Roman" w:hAnsi="Times New Roman" w:cs="Times New Roman"/>
        </w:rPr>
        <w:t xml:space="preserve"> (2006),</w:t>
      </w:r>
      <w:r w:rsidRPr="00CF77C7">
        <w:rPr>
          <w:rFonts w:ascii="Times New Roman" w:hAnsi="Times New Roman" w:cs="Times New Roman"/>
        </w:rPr>
        <w:t xml:space="preserve"> "Do you know me? Consumer calibration of friends' knowledge</w:t>
      </w:r>
      <w:r>
        <w:rPr>
          <w:rFonts w:ascii="Times New Roman" w:hAnsi="Times New Roman" w:cs="Times New Roman"/>
        </w:rPr>
        <w:t>,</w:t>
      </w:r>
      <w:r w:rsidRPr="00CF77C7">
        <w:rPr>
          <w:rFonts w:ascii="Times New Roman" w:hAnsi="Times New Roman" w:cs="Times New Roman"/>
        </w:rPr>
        <w:t xml:space="preserve">" </w:t>
      </w:r>
      <w:r w:rsidRPr="00AA7DC3">
        <w:rPr>
          <w:rFonts w:ascii="Times New Roman" w:hAnsi="Times New Roman" w:cs="Times New Roman"/>
          <w:i/>
          <w:iCs/>
        </w:rPr>
        <w:t>Journal of Consumer Research</w:t>
      </w:r>
      <w:r>
        <w:rPr>
          <w:rFonts w:ascii="Times New Roman" w:hAnsi="Times New Roman" w:cs="Times New Roman"/>
        </w:rPr>
        <w:t>,</w:t>
      </w:r>
      <w:r w:rsidRPr="00CF77C7">
        <w:rPr>
          <w:rFonts w:ascii="Times New Roman" w:hAnsi="Times New Roman" w:cs="Times New Roman"/>
        </w:rPr>
        <w:t xml:space="preserve"> 32</w:t>
      </w:r>
      <w:r>
        <w:rPr>
          <w:rFonts w:ascii="Times New Roman" w:hAnsi="Times New Roman" w:cs="Times New Roman"/>
        </w:rPr>
        <w:t xml:space="preserve"> (</w:t>
      </w:r>
      <w:r w:rsidRPr="00CF77C7">
        <w:rPr>
          <w:rFonts w:ascii="Times New Roman" w:hAnsi="Times New Roman" w:cs="Times New Roman"/>
        </w:rPr>
        <w:t>4)</w:t>
      </w:r>
      <w:r>
        <w:rPr>
          <w:rFonts w:ascii="Times New Roman" w:hAnsi="Times New Roman" w:cs="Times New Roman"/>
        </w:rPr>
        <w:t>,</w:t>
      </w:r>
      <w:r w:rsidRPr="00CF77C7">
        <w:rPr>
          <w:rFonts w:ascii="Times New Roman" w:hAnsi="Times New Roman" w:cs="Times New Roman"/>
        </w:rPr>
        <w:t xml:space="preserve"> 496-503.</w:t>
      </w:r>
    </w:p>
    <w:p w14:paraId="0D684D20" w14:textId="77777777" w:rsidR="00254707" w:rsidRDefault="00254707" w:rsidP="00254707">
      <w:pPr>
        <w:spacing w:line="480" w:lineRule="auto"/>
        <w:ind w:left="720" w:hanging="720"/>
        <w:contextualSpacing/>
        <w:rPr>
          <w:rFonts w:ascii="Times New Roman" w:hAnsi="Times New Roman" w:cs="Times New Roman"/>
        </w:rPr>
      </w:pPr>
      <w:r w:rsidRPr="000F6F65">
        <w:rPr>
          <w:rFonts w:ascii="Times New Roman" w:hAnsi="Times New Roman" w:cs="Times New Roman"/>
        </w:rPr>
        <w:t xml:space="preserve">Gibbons, Pamela, Jon Busch, and James J. </w:t>
      </w:r>
      <w:proofErr w:type="spellStart"/>
      <w:r w:rsidRPr="000F6F65">
        <w:rPr>
          <w:rFonts w:ascii="Times New Roman" w:hAnsi="Times New Roman" w:cs="Times New Roman"/>
        </w:rPr>
        <w:t>Bradac</w:t>
      </w:r>
      <w:proofErr w:type="spellEnd"/>
      <w:r>
        <w:rPr>
          <w:rFonts w:ascii="Times New Roman" w:hAnsi="Times New Roman" w:cs="Times New Roman"/>
        </w:rPr>
        <w:t xml:space="preserve"> (1991),</w:t>
      </w:r>
      <w:r w:rsidRPr="000F6F65">
        <w:rPr>
          <w:rFonts w:ascii="Times New Roman" w:hAnsi="Times New Roman" w:cs="Times New Roman"/>
        </w:rPr>
        <w:t xml:space="preserve"> "Powerful versus powerless language: Consequences for persuasion, impression formation, and cognitive response</w:t>
      </w:r>
      <w:r>
        <w:rPr>
          <w:rFonts w:ascii="Times New Roman" w:hAnsi="Times New Roman" w:cs="Times New Roman"/>
        </w:rPr>
        <w:t>,</w:t>
      </w:r>
      <w:r w:rsidRPr="000F6F65">
        <w:rPr>
          <w:rFonts w:ascii="Times New Roman" w:hAnsi="Times New Roman" w:cs="Times New Roman"/>
        </w:rPr>
        <w:t xml:space="preserve">" </w:t>
      </w:r>
      <w:r w:rsidRPr="00706688">
        <w:rPr>
          <w:rFonts w:ascii="Times New Roman" w:hAnsi="Times New Roman" w:cs="Times New Roman"/>
          <w:i/>
          <w:iCs/>
        </w:rPr>
        <w:t>Journal of Language and Social Psychology</w:t>
      </w:r>
      <w:r>
        <w:rPr>
          <w:rFonts w:ascii="Times New Roman" w:hAnsi="Times New Roman" w:cs="Times New Roman"/>
        </w:rPr>
        <w:t>,</w:t>
      </w:r>
      <w:r w:rsidRPr="00706688">
        <w:rPr>
          <w:rFonts w:ascii="Times New Roman" w:hAnsi="Times New Roman" w:cs="Times New Roman"/>
          <w:i/>
          <w:iCs/>
        </w:rPr>
        <w:t xml:space="preserve"> </w:t>
      </w:r>
      <w:r w:rsidRPr="000F6F65">
        <w:rPr>
          <w:rFonts w:ascii="Times New Roman" w:hAnsi="Times New Roman" w:cs="Times New Roman"/>
        </w:rPr>
        <w:t>10</w:t>
      </w:r>
      <w:r>
        <w:rPr>
          <w:rFonts w:ascii="Times New Roman" w:hAnsi="Times New Roman" w:cs="Times New Roman"/>
        </w:rPr>
        <w:t xml:space="preserve"> (</w:t>
      </w:r>
      <w:r w:rsidRPr="000F6F65">
        <w:rPr>
          <w:rFonts w:ascii="Times New Roman" w:hAnsi="Times New Roman" w:cs="Times New Roman"/>
        </w:rPr>
        <w:t>2</w:t>
      </w:r>
      <w:r>
        <w:rPr>
          <w:rFonts w:ascii="Times New Roman" w:hAnsi="Times New Roman" w:cs="Times New Roman"/>
        </w:rPr>
        <w:t xml:space="preserve">), </w:t>
      </w:r>
      <w:r w:rsidRPr="000F6F65">
        <w:rPr>
          <w:rFonts w:ascii="Times New Roman" w:hAnsi="Times New Roman" w:cs="Times New Roman"/>
        </w:rPr>
        <w:t>115-33.</w:t>
      </w:r>
    </w:p>
    <w:p w14:paraId="079565FF" w14:textId="77777777" w:rsidR="00254707" w:rsidRDefault="00254707" w:rsidP="00254707">
      <w:pPr>
        <w:spacing w:line="480" w:lineRule="auto"/>
        <w:ind w:left="720" w:hanging="720"/>
        <w:contextualSpacing/>
        <w:rPr>
          <w:rFonts w:ascii="Times New Roman" w:hAnsi="Times New Roman" w:cs="Times New Roman"/>
        </w:rPr>
      </w:pPr>
      <w:r w:rsidRPr="00025E0E">
        <w:rPr>
          <w:rFonts w:ascii="Times New Roman" w:hAnsi="Times New Roman" w:cs="Times New Roman"/>
        </w:rPr>
        <w:t>Glaser, Charles L</w:t>
      </w:r>
      <w:r>
        <w:rPr>
          <w:rFonts w:ascii="Times New Roman" w:hAnsi="Times New Roman" w:cs="Times New Roman"/>
        </w:rPr>
        <w:t xml:space="preserve"> (2003),</w:t>
      </w:r>
      <w:r w:rsidRPr="00025E0E">
        <w:rPr>
          <w:rFonts w:ascii="Times New Roman" w:hAnsi="Times New Roman" w:cs="Times New Roman"/>
        </w:rPr>
        <w:t xml:space="preserve"> "Structural Realism in a more complex world</w:t>
      </w:r>
      <w:r>
        <w:rPr>
          <w:rFonts w:ascii="Times New Roman" w:hAnsi="Times New Roman" w:cs="Times New Roman"/>
        </w:rPr>
        <w:t>,</w:t>
      </w:r>
      <w:r w:rsidRPr="00025E0E">
        <w:rPr>
          <w:rFonts w:ascii="Times New Roman" w:hAnsi="Times New Roman" w:cs="Times New Roman"/>
        </w:rPr>
        <w:t xml:space="preserve">" </w:t>
      </w:r>
      <w:r w:rsidRPr="005F5C08">
        <w:rPr>
          <w:rFonts w:ascii="Times New Roman" w:hAnsi="Times New Roman" w:cs="Times New Roman"/>
          <w:i/>
          <w:iCs/>
        </w:rPr>
        <w:t>Review of International Studies</w:t>
      </w:r>
      <w:r>
        <w:rPr>
          <w:rFonts w:ascii="Times New Roman" w:hAnsi="Times New Roman" w:cs="Times New Roman"/>
        </w:rPr>
        <w:t>,</w:t>
      </w:r>
      <w:r w:rsidRPr="00025E0E">
        <w:rPr>
          <w:rFonts w:ascii="Times New Roman" w:hAnsi="Times New Roman" w:cs="Times New Roman"/>
        </w:rPr>
        <w:t xml:space="preserve"> 29</w:t>
      </w:r>
      <w:r>
        <w:rPr>
          <w:rFonts w:ascii="Times New Roman" w:hAnsi="Times New Roman" w:cs="Times New Roman"/>
        </w:rPr>
        <w:t xml:space="preserve"> </w:t>
      </w:r>
      <w:r w:rsidRPr="00025E0E">
        <w:rPr>
          <w:rFonts w:ascii="Times New Roman" w:hAnsi="Times New Roman" w:cs="Times New Roman"/>
        </w:rPr>
        <w:t>(3</w:t>
      </w:r>
      <w:r>
        <w:rPr>
          <w:rFonts w:ascii="Times New Roman" w:hAnsi="Times New Roman" w:cs="Times New Roman"/>
        </w:rPr>
        <w:t>),</w:t>
      </w:r>
      <w:r w:rsidRPr="00025E0E">
        <w:rPr>
          <w:rFonts w:ascii="Times New Roman" w:hAnsi="Times New Roman" w:cs="Times New Roman"/>
        </w:rPr>
        <w:t xml:space="preserve"> 403-14.</w:t>
      </w:r>
    </w:p>
    <w:p w14:paraId="252C8497" w14:textId="77777777" w:rsidR="00254707" w:rsidRDefault="00254707" w:rsidP="00254707">
      <w:pPr>
        <w:spacing w:line="480" w:lineRule="auto"/>
        <w:ind w:left="720" w:hanging="720"/>
        <w:contextualSpacing/>
        <w:rPr>
          <w:rFonts w:ascii="Times New Roman" w:hAnsi="Times New Roman" w:cs="Times New Roman"/>
        </w:rPr>
      </w:pPr>
      <w:proofErr w:type="spellStart"/>
      <w:r w:rsidRPr="00667DC9">
        <w:rPr>
          <w:rFonts w:ascii="Times New Roman" w:hAnsi="Times New Roman" w:cs="Times New Roman"/>
        </w:rPr>
        <w:t>Gremler</w:t>
      </w:r>
      <w:proofErr w:type="spellEnd"/>
      <w:r w:rsidRPr="00667DC9">
        <w:rPr>
          <w:rFonts w:ascii="Times New Roman" w:hAnsi="Times New Roman" w:cs="Times New Roman"/>
        </w:rPr>
        <w:t xml:space="preserve">, Dwayne D., Kevin P. </w:t>
      </w:r>
      <w:proofErr w:type="spellStart"/>
      <w:r w:rsidRPr="00667DC9">
        <w:rPr>
          <w:rFonts w:ascii="Times New Roman" w:hAnsi="Times New Roman" w:cs="Times New Roman"/>
        </w:rPr>
        <w:t>Gwinner</w:t>
      </w:r>
      <w:proofErr w:type="spellEnd"/>
      <w:r w:rsidRPr="00667DC9">
        <w:rPr>
          <w:rFonts w:ascii="Times New Roman" w:hAnsi="Times New Roman" w:cs="Times New Roman"/>
        </w:rPr>
        <w:t>, and Stephen W. Brown</w:t>
      </w:r>
      <w:r>
        <w:rPr>
          <w:rFonts w:ascii="Times New Roman" w:hAnsi="Times New Roman" w:cs="Times New Roman"/>
        </w:rPr>
        <w:t xml:space="preserve"> (2001),</w:t>
      </w:r>
      <w:r w:rsidRPr="00667DC9">
        <w:rPr>
          <w:rFonts w:ascii="Times New Roman" w:hAnsi="Times New Roman" w:cs="Times New Roman"/>
        </w:rPr>
        <w:t xml:space="preserve"> "Generating positive word‐of‐mouth communication through customer‐employee relationships</w:t>
      </w:r>
      <w:r>
        <w:rPr>
          <w:rFonts w:ascii="Times New Roman" w:hAnsi="Times New Roman" w:cs="Times New Roman"/>
        </w:rPr>
        <w:t>,</w:t>
      </w:r>
      <w:r w:rsidRPr="00667DC9">
        <w:rPr>
          <w:rFonts w:ascii="Times New Roman" w:hAnsi="Times New Roman" w:cs="Times New Roman"/>
        </w:rPr>
        <w:t xml:space="preserve">" </w:t>
      </w:r>
      <w:r w:rsidRPr="00AA7DC3">
        <w:rPr>
          <w:rFonts w:ascii="Times New Roman" w:hAnsi="Times New Roman" w:cs="Times New Roman"/>
          <w:i/>
          <w:iCs/>
        </w:rPr>
        <w:t>International Journal of Service Industry Management</w:t>
      </w:r>
      <w:r>
        <w:rPr>
          <w:rFonts w:ascii="Times New Roman" w:hAnsi="Times New Roman" w:cs="Times New Roman"/>
        </w:rPr>
        <w:t>, 12 (1), 44-59</w:t>
      </w:r>
      <w:r w:rsidRPr="00667DC9">
        <w:rPr>
          <w:rFonts w:ascii="Times New Roman" w:hAnsi="Times New Roman" w:cs="Times New Roman"/>
        </w:rPr>
        <w:t>.</w:t>
      </w:r>
    </w:p>
    <w:p w14:paraId="41585953" w14:textId="77777777" w:rsidR="00254707" w:rsidRDefault="00254707" w:rsidP="00254707">
      <w:pPr>
        <w:spacing w:line="480" w:lineRule="auto"/>
        <w:ind w:left="720" w:hanging="720"/>
        <w:contextualSpacing/>
        <w:rPr>
          <w:rFonts w:ascii="Times New Roman" w:hAnsi="Times New Roman" w:cs="Times New Roman"/>
        </w:rPr>
      </w:pPr>
      <w:r w:rsidRPr="00C9070A">
        <w:rPr>
          <w:rFonts w:ascii="Times New Roman" w:hAnsi="Times New Roman" w:cs="Times New Roman"/>
        </w:rPr>
        <w:t>Herr, Paul M., Frank R. Kardes, and John Kim</w:t>
      </w:r>
      <w:r>
        <w:rPr>
          <w:rFonts w:ascii="Times New Roman" w:hAnsi="Times New Roman" w:cs="Times New Roman"/>
        </w:rPr>
        <w:t xml:space="preserve"> (1991),</w:t>
      </w:r>
      <w:r w:rsidRPr="00C9070A">
        <w:rPr>
          <w:rFonts w:ascii="Times New Roman" w:hAnsi="Times New Roman" w:cs="Times New Roman"/>
        </w:rPr>
        <w:t xml:space="preserve"> "Effects of word-of-mouth and product-attribute information on persuasion: An accessibility-diagnosticity perspective</w:t>
      </w:r>
      <w:r>
        <w:rPr>
          <w:rFonts w:ascii="Times New Roman" w:hAnsi="Times New Roman" w:cs="Times New Roman"/>
        </w:rPr>
        <w:t>,</w:t>
      </w:r>
      <w:r w:rsidRPr="00C9070A">
        <w:rPr>
          <w:rFonts w:ascii="Times New Roman" w:hAnsi="Times New Roman" w:cs="Times New Roman"/>
        </w:rPr>
        <w:t xml:space="preserve">" </w:t>
      </w:r>
      <w:r w:rsidRPr="005A26D4">
        <w:rPr>
          <w:rFonts w:ascii="Times New Roman" w:hAnsi="Times New Roman" w:cs="Times New Roman"/>
          <w:i/>
          <w:iCs/>
        </w:rPr>
        <w:t xml:space="preserve">Journal of </w:t>
      </w:r>
      <w:r>
        <w:rPr>
          <w:rFonts w:ascii="Times New Roman" w:hAnsi="Times New Roman" w:cs="Times New Roman"/>
          <w:i/>
          <w:iCs/>
        </w:rPr>
        <w:t>C</w:t>
      </w:r>
      <w:r w:rsidRPr="005A26D4">
        <w:rPr>
          <w:rFonts w:ascii="Times New Roman" w:hAnsi="Times New Roman" w:cs="Times New Roman"/>
          <w:i/>
          <w:iCs/>
        </w:rPr>
        <w:t xml:space="preserve">onsumer </w:t>
      </w:r>
      <w:r>
        <w:rPr>
          <w:rFonts w:ascii="Times New Roman" w:hAnsi="Times New Roman" w:cs="Times New Roman"/>
          <w:i/>
          <w:iCs/>
        </w:rPr>
        <w:t>R</w:t>
      </w:r>
      <w:r w:rsidRPr="005A26D4">
        <w:rPr>
          <w:rFonts w:ascii="Times New Roman" w:hAnsi="Times New Roman" w:cs="Times New Roman"/>
          <w:i/>
          <w:iCs/>
        </w:rPr>
        <w:t>esearch</w:t>
      </w:r>
      <w:r>
        <w:rPr>
          <w:rFonts w:ascii="Times New Roman" w:hAnsi="Times New Roman" w:cs="Times New Roman"/>
        </w:rPr>
        <w:t xml:space="preserve">, </w:t>
      </w:r>
      <w:r w:rsidRPr="00C9070A">
        <w:rPr>
          <w:rFonts w:ascii="Times New Roman" w:hAnsi="Times New Roman" w:cs="Times New Roman"/>
        </w:rPr>
        <w:t>17</w:t>
      </w:r>
      <w:r>
        <w:rPr>
          <w:rFonts w:ascii="Times New Roman" w:hAnsi="Times New Roman" w:cs="Times New Roman"/>
        </w:rPr>
        <w:t xml:space="preserve"> (</w:t>
      </w:r>
      <w:r w:rsidRPr="00C9070A">
        <w:rPr>
          <w:rFonts w:ascii="Times New Roman" w:hAnsi="Times New Roman" w:cs="Times New Roman"/>
        </w:rPr>
        <w:t>4</w:t>
      </w:r>
      <w:r>
        <w:rPr>
          <w:rFonts w:ascii="Times New Roman" w:hAnsi="Times New Roman" w:cs="Times New Roman"/>
        </w:rPr>
        <w:t xml:space="preserve">), </w:t>
      </w:r>
      <w:r w:rsidRPr="00C9070A">
        <w:rPr>
          <w:rFonts w:ascii="Times New Roman" w:hAnsi="Times New Roman" w:cs="Times New Roman"/>
        </w:rPr>
        <w:t>454-62.</w:t>
      </w:r>
    </w:p>
    <w:p w14:paraId="21A1DB16" w14:textId="77777777" w:rsidR="00254707" w:rsidRDefault="00254707" w:rsidP="00254707">
      <w:pPr>
        <w:spacing w:line="480" w:lineRule="auto"/>
        <w:ind w:left="720" w:hanging="720"/>
        <w:contextualSpacing/>
        <w:rPr>
          <w:rFonts w:ascii="Times New Roman" w:hAnsi="Times New Roman" w:cs="Times New Roman"/>
        </w:rPr>
      </w:pPr>
      <w:r w:rsidRPr="002F1A05">
        <w:rPr>
          <w:rFonts w:ascii="Times New Roman" w:hAnsi="Times New Roman" w:cs="Times New Roman"/>
        </w:rPr>
        <w:t>Holmes, Janet</w:t>
      </w:r>
      <w:r>
        <w:rPr>
          <w:rFonts w:ascii="Times New Roman" w:hAnsi="Times New Roman" w:cs="Times New Roman"/>
        </w:rPr>
        <w:t xml:space="preserve"> (1990),</w:t>
      </w:r>
      <w:r w:rsidRPr="002F1A05">
        <w:rPr>
          <w:rFonts w:ascii="Times New Roman" w:hAnsi="Times New Roman" w:cs="Times New Roman"/>
        </w:rPr>
        <w:t xml:space="preserve"> "Hedges and boosters in women's and men's speech</w:t>
      </w:r>
      <w:r>
        <w:rPr>
          <w:rFonts w:ascii="Times New Roman" w:hAnsi="Times New Roman" w:cs="Times New Roman"/>
        </w:rPr>
        <w:t>,</w:t>
      </w:r>
      <w:r w:rsidRPr="002F1A05">
        <w:rPr>
          <w:rFonts w:ascii="Times New Roman" w:hAnsi="Times New Roman" w:cs="Times New Roman"/>
        </w:rPr>
        <w:t xml:space="preserve">" </w:t>
      </w:r>
      <w:r w:rsidRPr="0018531F">
        <w:rPr>
          <w:rFonts w:ascii="Times New Roman" w:hAnsi="Times New Roman" w:cs="Times New Roman"/>
          <w:i/>
          <w:iCs/>
        </w:rPr>
        <w:t>Language &amp; Communication</w:t>
      </w:r>
      <w:r>
        <w:rPr>
          <w:rFonts w:ascii="Times New Roman" w:hAnsi="Times New Roman" w:cs="Times New Roman"/>
        </w:rPr>
        <w:t>,</w:t>
      </w:r>
      <w:r w:rsidRPr="002F1A05">
        <w:rPr>
          <w:rFonts w:ascii="Times New Roman" w:hAnsi="Times New Roman" w:cs="Times New Roman"/>
        </w:rPr>
        <w:t xml:space="preserve"> 10</w:t>
      </w:r>
      <w:r>
        <w:rPr>
          <w:rFonts w:ascii="Times New Roman" w:hAnsi="Times New Roman" w:cs="Times New Roman"/>
        </w:rPr>
        <w:t xml:space="preserve"> (</w:t>
      </w:r>
      <w:r w:rsidRPr="002F1A05">
        <w:rPr>
          <w:rFonts w:ascii="Times New Roman" w:hAnsi="Times New Roman" w:cs="Times New Roman"/>
        </w:rPr>
        <w:t>3</w:t>
      </w:r>
      <w:r>
        <w:rPr>
          <w:rFonts w:ascii="Times New Roman" w:hAnsi="Times New Roman" w:cs="Times New Roman"/>
        </w:rPr>
        <w:t xml:space="preserve">), </w:t>
      </w:r>
      <w:r w:rsidRPr="002F1A05">
        <w:rPr>
          <w:rFonts w:ascii="Times New Roman" w:hAnsi="Times New Roman" w:cs="Times New Roman"/>
        </w:rPr>
        <w:t>185-205.</w:t>
      </w:r>
    </w:p>
    <w:p w14:paraId="20AB284C" w14:textId="77777777" w:rsidR="00254707" w:rsidRDefault="00254707" w:rsidP="00254707">
      <w:pPr>
        <w:spacing w:line="480" w:lineRule="auto"/>
        <w:ind w:left="720" w:hanging="720"/>
        <w:contextualSpacing/>
        <w:rPr>
          <w:rFonts w:ascii="Times New Roman" w:hAnsi="Times New Roman" w:cs="Times New Roman"/>
        </w:rPr>
      </w:pPr>
      <w:proofErr w:type="spellStart"/>
      <w:r w:rsidRPr="002F1A05">
        <w:rPr>
          <w:rFonts w:ascii="Times New Roman" w:hAnsi="Times New Roman" w:cs="Times New Roman"/>
        </w:rPr>
        <w:t>Hosman</w:t>
      </w:r>
      <w:proofErr w:type="spellEnd"/>
      <w:r w:rsidRPr="002F1A05">
        <w:rPr>
          <w:rFonts w:ascii="Times New Roman" w:hAnsi="Times New Roman" w:cs="Times New Roman"/>
        </w:rPr>
        <w:t xml:space="preserve">, Lawrence A., and Susan A. </w:t>
      </w:r>
      <w:proofErr w:type="spellStart"/>
      <w:r w:rsidRPr="002F1A05">
        <w:rPr>
          <w:rFonts w:ascii="Times New Roman" w:hAnsi="Times New Roman" w:cs="Times New Roman"/>
        </w:rPr>
        <w:t>Siltanen</w:t>
      </w:r>
      <w:proofErr w:type="spellEnd"/>
      <w:r>
        <w:rPr>
          <w:rFonts w:ascii="Times New Roman" w:hAnsi="Times New Roman" w:cs="Times New Roman"/>
        </w:rPr>
        <w:t xml:space="preserve"> (2011),</w:t>
      </w:r>
      <w:r w:rsidRPr="002F1A05">
        <w:rPr>
          <w:rFonts w:ascii="Times New Roman" w:hAnsi="Times New Roman" w:cs="Times New Roman"/>
        </w:rPr>
        <w:t xml:space="preserve"> "Hedges, tag questions, message processing, and persuasion</w:t>
      </w:r>
      <w:r>
        <w:rPr>
          <w:rFonts w:ascii="Times New Roman" w:hAnsi="Times New Roman" w:cs="Times New Roman"/>
        </w:rPr>
        <w:t>,</w:t>
      </w:r>
      <w:r w:rsidRPr="002F1A05">
        <w:rPr>
          <w:rFonts w:ascii="Times New Roman" w:hAnsi="Times New Roman" w:cs="Times New Roman"/>
        </w:rPr>
        <w:t xml:space="preserve">" </w:t>
      </w:r>
      <w:r w:rsidRPr="0001682F">
        <w:rPr>
          <w:rFonts w:ascii="Times New Roman" w:hAnsi="Times New Roman" w:cs="Times New Roman"/>
          <w:i/>
          <w:iCs/>
        </w:rPr>
        <w:t>Journal of Language and Social Psychology</w:t>
      </w:r>
      <w:r>
        <w:rPr>
          <w:rFonts w:ascii="Times New Roman" w:hAnsi="Times New Roman" w:cs="Times New Roman"/>
        </w:rPr>
        <w:t>,</w:t>
      </w:r>
      <w:r w:rsidRPr="002F1A05">
        <w:rPr>
          <w:rFonts w:ascii="Times New Roman" w:hAnsi="Times New Roman" w:cs="Times New Roman"/>
        </w:rPr>
        <w:t xml:space="preserve"> 30</w:t>
      </w:r>
      <w:r>
        <w:rPr>
          <w:rFonts w:ascii="Times New Roman" w:hAnsi="Times New Roman" w:cs="Times New Roman"/>
        </w:rPr>
        <w:t xml:space="preserve"> (</w:t>
      </w:r>
      <w:r w:rsidRPr="002F1A05">
        <w:rPr>
          <w:rFonts w:ascii="Times New Roman" w:hAnsi="Times New Roman" w:cs="Times New Roman"/>
        </w:rPr>
        <w:t>3</w:t>
      </w:r>
      <w:r>
        <w:rPr>
          <w:rFonts w:ascii="Times New Roman" w:hAnsi="Times New Roman" w:cs="Times New Roman"/>
        </w:rPr>
        <w:t xml:space="preserve">). </w:t>
      </w:r>
      <w:r w:rsidRPr="002F1A05">
        <w:rPr>
          <w:rFonts w:ascii="Times New Roman" w:hAnsi="Times New Roman" w:cs="Times New Roman"/>
        </w:rPr>
        <w:t>341-49.</w:t>
      </w:r>
    </w:p>
    <w:p w14:paraId="612AA067" w14:textId="77777777" w:rsidR="00254707" w:rsidRDefault="00254707" w:rsidP="00254707">
      <w:pPr>
        <w:spacing w:line="480" w:lineRule="auto"/>
        <w:ind w:left="720" w:hanging="720"/>
        <w:contextualSpacing/>
        <w:rPr>
          <w:rFonts w:ascii="Times New Roman" w:hAnsi="Times New Roman" w:cs="Times New Roman"/>
        </w:rPr>
      </w:pPr>
      <w:r w:rsidRPr="002F1A05">
        <w:rPr>
          <w:rFonts w:ascii="Times New Roman" w:hAnsi="Times New Roman" w:cs="Times New Roman"/>
        </w:rPr>
        <w:t xml:space="preserve">Hu, </w:t>
      </w:r>
      <w:proofErr w:type="spellStart"/>
      <w:r w:rsidRPr="002F1A05">
        <w:rPr>
          <w:rFonts w:ascii="Times New Roman" w:hAnsi="Times New Roman" w:cs="Times New Roman"/>
        </w:rPr>
        <w:t>Guangwei</w:t>
      </w:r>
      <w:proofErr w:type="spellEnd"/>
      <w:r w:rsidRPr="002F1A05">
        <w:rPr>
          <w:rFonts w:ascii="Times New Roman" w:hAnsi="Times New Roman" w:cs="Times New Roman"/>
        </w:rPr>
        <w:t>, and Feng Cao</w:t>
      </w:r>
      <w:r>
        <w:rPr>
          <w:rFonts w:ascii="Times New Roman" w:hAnsi="Times New Roman" w:cs="Times New Roman"/>
        </w:rPr>
        <w:t xml:space="preserve"> (2011),</w:t>
      </w:r>
      <w:r w:rsidRPr="002F1A05">
        <w:rPr>
          <w:rFonts w:ascii="Times New Roman" w:hAnsi="Times New Roman" w:cs="Times New Roman"/>
        </w:rPr>
        <w:t xml:space="preserve"> "Hedging and boosting in abstracts of applied linguistics articles: A comparative study of English-and Chinese-medium journals</w:t>
      </w:r>
      <w:r>
        <w:rPr>
          <w:rFonts w:ascii="Times New Roman" w:hAnsi="Times New Roman" w:cs="Times New Roman"/>
        </w:rPr>
        <w:t>,</w:t>
      </w:r>
      <w:r w:rsidRPr="002F1A05">
        <w:rPr>
          <w:rFonts w:ascii="Times New Roman" w:hAnsi="Times New Roman" w:cs="Times New Roman"/>
        </w:rPr>
        <w:t xml:space="preserve">" </w:t>
      </w:r>
      <w:r w:rsidRPr="0001682F">
        <w:rPr>
          <w:rFonts w:ascii="Times New Roman" w:hAnsi="Times New Roman" w:cs="Times New Roman"/>
          <w:i/>
          <w:iCs/>
        </w:rPr>
        <w:t>Journal of Pragmatics</w:t>
      </w:r>
      <w:r>
        <w:rPr>
          <w:rFonts w:ascii="Times New Roman" w:hAnsi="Times New Roman" w:cs="Times New Roman"/>
        </w:rPr>
        <w:t xml:space="preserve">, </w:t>
      </w:r>
      <w:r w:rsidRPr="002F1A05">
        <w:rPr>
          <w:rFonts w:ascii="Times New Roman" w:hAnsi="Times New Roman" w:cs="Times New Roman"/>
        </w:rPr>
        <w:t>43</w:t>
      </w:r>
      <w:r>
        <w:rPr>
          <w:rFonts w:ascii="Times New Roman" w:hAnsi="Times New Roman" w:cs="Times New Roman"/>
        </w:rPr>
        <w:t xml:space="preserve"> (</w:t>
      </w:r>
      <w:r w:rsidRPr="002F1A05">
        <w:rPr>
          <w:rFonts w:ascii="Times New Roman" w:hAnsi="Times New Roman" w:cs="Times New Roman"/>
        </w:rPr>
        <w:t>11</w:t>
      </w:r>
      <w:r>
        <w:rPr>
          <w:rFonts w:ascii="Times New Roman" w:hAnsi="Times New Roman" w:cs="Times New Roman"/>
        </w:rPr>
        <w:t xml:space="preserve">), </w:t>
      </w:r>
      <w:r w:rsidRPr="002F1A05">
        <w:rPr>
          <w:rFonts w:ascii="Times New Roman" w:hAnsi="Times New Roman" w:cs="Times New Roman"/>
        </w:rPr>
        <w:t>2795-809.</w:t>
      </w:r>
    </w:p>
    <w:p w14:paraId="4E3D276F" w14:textId="77777777" w:rsidR="00254707" w:rsidRDefault="00254707" w:rsidP="00254707">
      <w:pPr>
        <w:spacing w:line="480" w:lineRule="auto"/>
        <w:ind w:left="720" w:hanging="720"/>
        <w:contextualSpacing/>
        <w:rPr>
          <w:rFonts w:ascii="Times New Roman" w:hAnsi="Times New Roman" w:cs="Times New Roman"/>
        </w:rPr>
      </w:pPr>
      <w:r w:rsidRPr="00CF1842">
        <w:rPr>
          <w:rFonts w:ascii="Times New Roman" w:hAnsi="Times New Roman" w:cs="Times New Roman"/>
        </w:rPr>
        <w:t xml:space="preserve">Karmarkar, Uma R., and Zakary L. Tormala (2010). "Believe me, I have no idea what I’m talking about: The effects of source certainty on consumer involvement and persuasion," </w:t>
      </w:r>
      <w:r w:rsidRPr="00CF1842">
        <w:rPr>
          <w:rFonts w:ascii="Times New Roman" w:hAnsi="Times New Roman" w:cs="Times New Roman"/>
          <w:i/>
          <w:iCs/>
        </w:rPr>
        <w:t>Journal of Consumer Research</w:t>
      </w:r>
      <w:r w:rsidRPr="00CF1842">
        <w:rPr>
          <w:rFonts w:ascii="Times New Roman" w:hAnsi="Times New Roman" w:cs="Times New Roman"/>
        </w:rPr>
        <w:t>, 36 (6), 1033-49.</w:t>
      </w:r>
    </w:p>
    <w:p w14:paraId="0494EA30" w14:textId="77777777" w:rsidR="00254707" w:rsidRDefault="00254707" w:rsidP="00254707">
      <w:pPr>
        <w:spacing w:line="480" w:lineRule="auto"/>
        <w:ind w:left="720" w:hanging="720"/>
        <w:contextualSpacing/>
        <w:rPr>
          <w:rFonts w:ascii="Times New Roman" w:hAnsi="Times New Roman" w:cs="Times New Roman"/>
        </w:rPr>
      </w:pPr>
      <w:r>
        <w:rPr>
          <w:rFonts w:ascii="Times New Roman" w:hAnsi="Times New Roman" w:cs="Times New Roman"/>
        </w:rPr>
        <w:lastRenderedPageBreak/>
        <w:t xml:space="preserve">Kent, Sherman (1993). “Words of Estimative Probability.” </w:t>
      </w:r>
      <w:r>
        <w:rPr>
          <w:rFonts w:ascii="Times New Roman" w:hAnsi="Times New Roman" w:cs="Times New Roman"/>
          <w:i/>
          <w:iCs/>
        </w:rPr>
        <w:t xml:space="preserve">Studies in Intelligence, </w:t>
      </w:r>
      <w:r>
        <w:rPr>
          <w:rFonts w:ascii="Times New Roman" w:hAnsi="Times New Roman" w:cs="Times New Roman"/>
        </w:rPr>
        <w:t>8 (4), 1-21</w:t>
      </w:r>
    </w:p>
    <w:p w14:paraId="068D5E10" w14:textId="77777777" w:rsidR="00254707" w:rsidRDefault="00254707" w:rsidP="00254707">
      <w:pPr>
        <w:spacing w:line="480" w:lineRule="auto"/>
        <w:ind w:left="720" w:hanging="720"/>
        <w:contextualSpacing/>
        <w:rPr>
          <w:rFonts w:ascii="Times New Roman" w:hAnsi="Times New Roman" w:cs="Times New Roman"/>
        </w:rPr>
      </w:pPr>
      <w:r w:rsidRPr="00CB4BD1">
        <w:rPr>
          <w:rFonts w:ascii="Times New Roman" w:hAnsi="Times New Roman" w:cs="Times New Roman"/>
        </w:rPr>
        <w:t>Keller, Ed, and Brad Fay</w:t>
      </w:r>
      <w:r>
        <w:rPr>
          <w:rFonts w:ascii="Times New Roman" w:hAnsi="Times New Roman" w:cs="Times New Roman"/>
        </w:rPr>
        <w:t xml:space="preserve"> (2012),</w:t>
      </w:r>
      <w:r w:rsidRPr="00CB4BD1">
        <w:rPr>
          <w:rFonts w:ascii="Times New Roman" w:hAnsi="Times New Roman" w:cs="Times New Roman"/>
        </w:rPr>
        <w:t xml:space="preserve"> "Word-of-mouth advocacy: A new key to advertising effectiveness</w:t>
      </w:r>
      <w:r>
        <w:rPr>
          <w:rFonts w:ascii="Times New Roman" w:hAnsi="Times New Roman" w:cs="Times New Roman"/>
        </w:rPr>
        <w:t>,</w:t>
      </w:r>
      <w:r w:rsidRPr="00CB4BD1">
        <w:rPr>
          <w:rFonts w:ascii="Times New Roman" w:hAnsi="Times New Roman" w:cs="Times New Roman"/>
        </w:rPr>
        <w:t xml:space="preserve">" </w:t>
      </w:r>
      <w:r w:rsidRPr="00654E23">
        <w:rPr>
          <w:rFonts w:ascii="Times New Roman" w:hAnsi="Times New Roman" w:cs="Times New Roman"/>
          <w:i/>
          <w:iCs/>
        </w:rPr>
        <w:t>Journal of Advertising Research</w:t>
      </w:r>
      <w:r>
        <w:rPr>
          <w:rFonts w:ascii="Times New Roman" w:hAnsi="Times New Roman" w:cs="Times New Roman"/>
        </w:rPr>
        <w:t xml:space="preserve">, </w:t>
      </w:r>
      <w:r w:rsidRPr="00CB4BD1">
        <w:rPr>
          <w:rFonts w:ascii="Times New Roman" w:hAnsi="Times New Roman" w:cs="Times New Roman"/>
        </w:rPr>
        <w:t>52</w:t>
      </w:r>
      <w:r>
        <w:rPr>
          <w:rFonts w:ascii="Times New Roman" w:hAnsi="Times New Roman" w:cs="Times New Roman"/>
        </w:rPr>
        <w:t>(</w:t>
      </w:r>
      <w:r w:rsidRPr="00CB4BD1">
        <w:rPr>
          <w:rFonts w:ascii="Times New Roman" w:hAnsi="Times New Roman" w:cs="Times New Roman"/>
        </w:rPr>
        <w:t>4)</w:t>
      </w:r>
      <w:r>
        <w:rPr>
          <w:rFonts w:ascii="Times New Roman" w:hAnsi="Times New Roman" w:cs="Times New Roman"/>
        </w:rPr>
        <w:t>,</w:t>
      </w:r>
      <w:r w:rsidRPr="00CB4BD1">
        <w:rPr>
          <w:rFonts w:ascii="Times New Roman" w:hAnsi="Times New Roman" w:cs="Times New Roman"/>
        </w:rPr>
        <w:t xml:space="preserve"> 459-64.</w:t>
      </w:r>
    </w:p>
    <w:p w14:paraId="4FEBAB5E" w14:textId="77777777" w:rsidR="00254707" w:rsidRDefault="00254707" w:rsidP="00254707">
      <w:pPr>
        <w:spacing w:line="480" w:lineRule="auto"/>
        <w:ind w:left="720" w:hanging="720"/>
        <w:contextualSpacing/>
        <w:rPr>
          <w:rFonts w:ascii="Times New Roman" w:hAnsi="Times New Roman" w:cs="Times New Roman"/>
        </w:rPr>
      </w:pPr>
      <w:r w:rsidRPr="000C2905">
        <w:rPr>
          <w:rFonts w:ascii="Times New Roman" w:hAnsi="Times New Roman" w:cs="Times New Roman"/>
        </w:rPr>
        <w:t>Lakoff, George</w:t>
      </w:r>
      <w:r>
        <w:rPr>
          <w:rFonts w:ascii="Times New Roman" w:hAnsi="Times New Roman" w:cs="Times New Roman"/>
        </w:rPr>
        <w:t xml:space="preserve"> (1975),</w:t>
      </w:r>
      <w:r w:rsidRPr="000C2905">
        <w:rPr>
          <w:rFonts w:ascii="Times New Roman" w:hAnsi="Times New Roman" w:cs="Times New Roman"/>
        </w:rPr>
        <w:t xml:space="preserve"> "Hedges: A study in meaning criteria and the logic of fuzzy concepts</w:t>
      </w:r>
      <w:r>
        <w:rPr>
          <w:rFonts w:ascii="Times New Roman" w:hAnsi="Times New Roman" w:cs="Times New Roman"/>
        </w:rPr>
        <w:t>,</w:t>
      </w:r>
      <w:r w:rsidRPr="000C2905">
        <w:rPr>
          <w:rFonts w:ascii="Times New Roman" w:hAnsi="Times New Roman" w:cs="Times New Roman"/>
        </w:rPr>
        <w:t xml:space="preserve">" </w:t>
      </w:r>
      <w:r>
        <w:rPr>
          <w:rFonts w:ascii="Times New Roman" w:hAnsi="Times New Roman" w:cs="Times New Roman"/>
        </w:rPr>
        <w:t>i</w:t>
      </w:r>
      <w:r w:rsidRPr="000C2905">
        <w:rPr>
          <w:rFonts w:ascii="Times New Roman" w:hAnsi="Times New Roman" w:cs="Times New Roman"/>
        </w:rPr>
        <w:t xml:space="preserve">n </w:t>
      </w:r>
      <w:r w:rsidRPr="00706688">
        <w:rPr>
          <w:rFonts w:ascii="Times New Roman" w:hAnsi="Times New Roman" w:cs="Times New Roman"/>
          <w:i/>
          <w:iCs/>
        </w:rPr>
        <w:t>Contemporary Research in Philosophical Logic and Linguistic Semantics</w:t>
      </w:r>
      <w:r w:rsidRPr="000C2905">
        <w:rPr>
          <w:rFonts w:ascii="Times New Roman" w:hAnsi="Times New Roman" w:cs="Times New Roman"/>
        </w:rPr>
        <w:t xml:space="preserve">, Springer, Dordrecht, </w:t>
      </w:r>
      <w:r>
        <w:rPr>
          <w:rFonts w:ascii="Times New Roman" w:hAnsi="Times New Roman" w:cs="Times New Roman"/>
        </w:rPr>
        <w:t>221-71</w:t>
      </w:r>
      <w:r w:rsidRPr="000C2905">
        <w:rPr>
          <w:rFonts w:ascii="Times New Roman" w:hAnsi="Times New Roman" w:cs="Times New Roman"/>
        </w:rPr>
        <w:t>.</w:t>
      </w:r>
    </w:p>
    <w:p w14:paraId="5C59C603" w14:textId="2C459DDD" w:rsidR="0051443A" w:rsidRDefault="0051443A" w:rsidP="00254707">
      <w:pPr>
        <w:spacing w:line="480" w:lineRule="auto"/>
        <w:ind w:left="720" w:hanging="720"/>
        <w:contextualSpacing/>
        <w:rPr>
          <w:rFonts w:ascii="Times New Roman" w:hAnsi="Times New Roman" w:cs="Times New Roman"/>
        </w:rPr>
      </w:pPr>
      <w:r w:rsidRPr="0051443A">
        <w:rPr>
          <w:rFonts w:ascii="Times New Roman" w:hAnsi="Times New Roman" w:cs="Times New Roman"/>
        </w:rPr>
        <w:t>Liu, Kris, and Jean E. Fox Tree</w:t>
      </w:r>
      <w:r>
        <w:rPr>
          <w:rFonts w:ascii="Times New Roman" w:hAnsi="Times New Roman" w:cs="Times New Roman"/>
        </w:rPr>
        <w:t xml:space="preserve"> (2012),</w:t>
      </w:r>
      <w:r w:rsidRPr="0051443A">
        <w:rPr>
          <w:rFonts w:ascii="Times New Roman" w:hAnsi="Times New Roman" w:cs="Times New Roman"/>
        </w:rPr>
        <w:t xml:space="preserve"> "Hedges </w:t>
      </w:r>
      <w:r>
        <w:rPr>
          <w:rFonts w:ascii="Times New Roman" w:hAnsi="Times New Roman" w:cs="Times New Roman"/>
        </w:rPr>
        <w:t>E</w:t>
      </w:r>
      <w:r w:rsidRPr="0051443A">
        <w:rPr>
          <w:rFonts w:ascii="Times New Roman" w:hAnsi="Times New Roman" w:cs="Times New Roman"/>
        </w:rPr>
        <w:t xml:space="preserve">nhance </w:t>
      </w:r>
      <w:r>
        <w:rPr>
          <w:rFonts w:ascii="Times New Roman" w:hAnsi="Times New Roman" w:cs="Times New Roman"/>
        </w:rPr>
        <w:t>M</w:t>
      </w:r>
      <w:r w:rsidRPr="0051443A">
        <w:rPr>
          <w:rFonts w:ascii="Times New Roman" w:hAnsi="Times New Roman" w:cs="Times New Roman"/>
        </w:rPr>
        <w:t xml:space="preserve">emory but </w:t>
      </w:r>
      <w:r>
        <w:rPr>
          <w:rFonts w:ascii="Times New Roman" w:hAnsi="Times New Roman" w:cs="Times New Roman"/>
        </w:rPr>
        <w:t>I</w:t>
      </w:r>
      <w:r w:rsidRPr="0051443A">
        <w:rPr>
          <w:rFonts w:ascii="Times New Roman" w:hAnsi="Times New Roman" w:cs="Times New Roman"/>
        </w:rPr>
        <w:t xml:space="preserve">nhibit </w:t>
      </w:r>
      <w:r>
        <w:rPr>
          <w:rFonts w:ascii="Times New Roman" w:hAnsi="Times New Roman" w:cs="Times New Roman"/>
        </w:rPr>
        <w:t>R</w:t>
      </w:r>
      <w:r w:rsidRPr="0051443A">
        <w:rPr>
          <w:rFonts w:ascii="Times New Roman" w:hAnsi="Times New Roman" w:cs="Times New Roman"/>
        </w:rPr>
        <w:t xml:space="preserve">etelling." </w:t>
      </w:r>
      <w:r w:rsidRPr="00962B56">
        <w:rPr>
          <w:rFonts w:ascii="Times New Roman" w:hAnsi="Times New Roman" w:cs="Times New Roman"/>
          <w:i/>
          <w:iCs/>
        </w:rPr>
        <w:t>Psychonomic Bulletin &amp; Review</w:t>
      </w:r>
      <w:r>
        <w:rPr>
          <w:rFonts w:ascii="Times New Roman" w:hAnsi="Times New Roman" w:cs="Times New Roman"/>
          <w:i/>
          <w:iCs/>
        </w:rPr>
        <w:t>,</w:t>
      </w:r>
      <w:r w:rsidRPr="0051443A">
        <w:rPr>
          <w:rFonts w:ascii="Times New Roman" w:hAnsi="Times New Roman" w:cs="Times New Roman"/>
        </w:rPr>
        <w:t xml:space="preserve"> 19 </w:t>
      </w:r>
      <w:r>
        <w:rPr>
          <w:rFonts w:ascii="Times New Roman" w:hAnsi="Times New Roman" w:cs="Times New Roman"/>
        </w:rPr>
        <w:t>(</w:t>
      </w:r>
      <w:r w:rsidRPr="0051443A">
        <w:rPr>
          <w:rFonts w:ascii="Times New Roman" w:hAnsi="Times New Roman" w:cs="Times New Roman"/>
        </w:rPr>
        <w:t>5</w:t>
      </w:r>
      <w:r>
        <w:rPr>
          <w:rFonts w:ascii="Times New Roman" w:hAnsi="Times New Roman" w:cs="Times New Roman"/>
        </w:rPr>
        <w:t>),</w:t>
      </w:r>
      <w:r w:rsidRPr="0051443A">
        <w:rPr>
          <w:rFonts w:ascii="Times New Roman" w:hAnsi="Times New Roman" w:cs="Times New Roman"/>
        </w:rPr>
        <w:t xml:space="preserve"> 892-898. </w:t>
      </w:r>
    </w:p>
    <w:p w14:paraId="481F362A" w14:textId="7D590D22" w:rsidR="00254707" w:rsidRDefault="00254707" w:rsidP="00254707">
      <w:pPr>
        <w:spacing w:line="480" w:lineRule="auto"/>
        <w:ind w:left="720" w:hanging="720"/>
        <w:contextualSpacing/>
        <w:rPr>
          <w:rFonts w:ascii="Times New Roman" w:hAnsi="Times New Roman" w:cs="Times New Roman"/>
        </w:rPr>
      </w:pPr>
      <w:r w:rsidRPr="00886A6D">
        <w:rPr>
          <w:rFonts w:ascii="Times New Roman" w:hAnsi="Times New Roman" w:cs="Times New Roman"/>
        </w:rPr>
        <w:t>Livingstone, Sonia</w:t>
      </w:r>
      <w:r>
        <w:rPr>
          <w:rFonts w:ascii="Times New Roman" w:hAnsi="Times New Roman" w:cs="Times New Roman"/>
        </w:rPr>
        <w:t xml:space="preserve"> (2004),</w:t>
      </w:r>
      <w:r w:rsidRPr="00886A6D">
        <w:rPr>
          <w:rFonts w:ascii="Times New Roman" w:hAnsi="Times New Roman" w:cs="Times New Roman"/>
        </w:rPr>
        <w:t xml:space="preserve"> "The challenge of changing audiences: </w:t>
      </w:r>
      <w:proofErr w:type="gramStart"/>
      <w:r w:rsidRPr="00886A6D">
        <w:rPr>
          <w:rFonts w:ascii="Times New Roman" w:hAnsi="Times New Roman" w:cs="Times New Roman"/>
        </w:rPr>
        <w:t>or,</w:t>
      </w:r>
      <w:proofErr w:type="gramEnd"/>
      <w:r w:rsidRPr="00886A6D">
        <w:rPr>
          <w:rFonts w:ascii="Times New Roman" w:hAnsi="Times New Roman" w:cs="Times New Roman"/>
        </w:rPr>
        <w:t xml:space="preserve"> what is the audience researcher to do in the age of the internet?" </w:t>
      </w:r>
      <w:r w:rsidRPr="005F5C08">
        <w:rPr>
          <w:rFonts w:ascii="Times New Roman" w:hAnsi="Times New Roman" w:cs="Times New Roman"/>
          <w:i/>
          <w:iCs/>
        </w:rPr>
        <w:t xml:space="preserve">European </w:t>
      </w:r>
      <w:r>
        <w:rPr>
          <w:rFonts w:ascii="Times New Roman" w:hAnsi="Times New Roman" w:cs="Times New Roman"/>
          <w:i/>
          <w:iCs/>
        </w:rPr>
        <w:t>J</w:t>
      </w:r>
      <w:r w:rsidRPr="005F5C08">
        <w:rPr>
          <w:rFonts w:ascii="Times New Roman" w:hAnsi="Times New Roman" w:cs="Times New Roman"/>
          <w:i/>
          <w:iCs/>
        </w:rPr>
        <w:t xml:space="preserve">ournal of </w:t>
      </w:r>
      <w:proofErr w:type="spellStart"/>
      <w:r>
        <w:rPr>
          <w:rFonts w:ascii="Times New Roman" w:hAnsi="Times New Roman" w:cs="Times New Roman"/>
          <w:i/>
          <w:iCs/>
        </w:rPr>
        <w:t>C</w:t>
      </w:r>
      <w:r w:rsidRPr="005F5C08">
        <w:rPr>
          <w:rFonts w:ascii="Times New Roman" w:hAnsi="Times New Roman" w:cs="Times New Roman"/>
          <w:i/>
          <w:iCs/>
        </w:rPr>
        <w:t>communication</w:t>
      </w:r>
      <w:proofErr w:type="spellEnd"/>
      <w:r>
        <w:rPr>
          <w:rFonts w:ascii="Times New Roman" w:hAnsi="Times New Roman" w:cs="Times New Roman"/>
        </w:rPr>
        <w:t xml:space="preserve">, </w:t>
      </w:r>
      <w:r w:rsidRPr="00886A6D">
        <w:rPr>
          <w:rFonts w:ascii="Times New Roman" w:hAnsi="Times New Roman" w:cs="Times New Roman"/>
        </w:rPr>
        <w:t>19</w:t>
      </w:r>
      <w:r>
        <w:rPr>
          <w:rFonts w:ascii="Times New Roman" w:hAnsi="Times New Roman" w:cs="Times New Roman"/>
        </w:rPr>
        <w:t xml:space="preserve"> (</w:t>
      </w:r>
      <w:r w:rsidRPr="00886A6D">
        <w:rPr>
          <w:rFonts w:ascii="Times New Roman" w:hAnsi="Times New Roman" w:cs="Times New Roman"/>
        </w:rPr>
        <w:t>1</w:t>
      </w:r>
      <w:r>
        <w:rPr>
          <w:rFonts w:ascii="Times New Roman" w:hAnsi="Times New Roman" w:cs="Times New Roman"/>
        </w:rPr>
        <w:t xml:space="preserve">), </w:t>
      </w:r>
      <w:r w:rsidRPr="00886A6D">
        <w:rPr>
          <w:rFonts w:ascii="Times New Roman" w:hAnsi="Times New Roman" w:cs="Times New Roman"/>
        </w:rPr>
        <w:t>75-86.</w:t>
      </w:r>
    </w:p>
    <w:p w14:paraId="3F1E9987" w14:textId="77777777" w:rsidR="00254707" w:rsidRDefault="00254707" w:rsidP="00254707">
      <w:pPr>
        <w:spacing w:line="480" w:lineRule="auto"/>
        <w:ind w:left="720" w:hanging="720"/>
        <w:contextualSpacing/>
        <w:rPr>
          <w:rFonts w:ascii="Times New Roman" w:hAnsi="Times New Roman" w:cs="Times New Roman"/>
        </w:rPr>
      </w:pPr>
      <w:r w:rsidRPr="00C722F9">
        <w:rPr>
          <w:rFonts w:ascii="Times New Roman" w:hAnsi="Times New Roman" w:cs="Times New Roman"/>
        </w:rPr>
        <w:t>Luangrath, Andrea Webb, Joann Peck, and Victor A. Barger</w:t>
      </w:r>
      <w:r>
        <w:rPr>
          <w:rFonts w:ascii="Times New Roman" w:hAnsi="Times New Roman" w:cs="Times New Roman"/>
        </w:rPr>
        <w:t xml:space="preserve"> (2017),</w:t>
      </w:r>
      <w:r w:rsidRPr="00C722F9">
        <w:rPr>
          <w:rFonts w:ascii="Times New Roman" w:hAnsi="Times New Roman" w:cs="Times New Roman"/>
        </w:rPr>
        <w:t xml:space="preserve"> "Textual paralanguage and its implications for marketing communications</w:t>
      </w:r>
      <w:r>
        <w:rPr>
          <w:rFonts w:ascii="Times New Roman" w:hAnsi="Times New Roman" w:cs="Times New Roman"/>
        </w:rPr>
        <w:t>,</w:t>
      </w:r>
      <w:r w:rsidRPr="00C722F9">
        <w:rPr>
          <w:rFonts w:ascii="Times New Roman" w:hAnsi="Times New Roman" w:cs="Times New Roman"/>
        </w:rPr>
        <w:t xml:space="preserve">" </w:t>
      </w:r>
      <w:r w:rsidRPr="00AD5DD1">
        <w:rPr>
          <w:rFonts w:ascii="Times New Roman" w:hAnsi="Times New Roman" w:cs="Times New Roman"/>
          <w:i/>
          <w:iCs/>
        </w:rPr>
        <w:t>Journal of Consumer Psychology</w:t>
      </w:r>
      <w:r>
        <w:rPr>
          <w:rFonts w:ascii="Times New Roman" w:hAnsi="Times New Roman" w:cs="Times New Roman"/>
        </w:rPr>
        <w:t xml:space="preserve">, </w:t>
      </w:r>
      <w:r w:rsidRPr="00C722F9">
        <w:rPr>
          <w:rFonts w:ascii="Times New Roman" w:hAnsi="Times New Roman" w:cs="Times New Roman"/>
        </w:rPr>
        <w:t>27</w:t>
      </w:r>
      <w:r>
        <w:rPr>
          <w:rFonts w:ascii="Times New Roman" w:hAnsi="Times New Roman" w:cs="Times New Roman"/>
        </w:rPr>
        <w:t xml:space="preserve"> (</w:t>
      </w:r>
      <w:r w:rsidRPr="00C722F9">
        <w:rPr>
          <w:rFonts w:ascii="Times New Roman" w:hAnsi="Times New Roman" w:cs="Times New Roman"/>
        </w:rPr>
        <w:t>1</w:t>
      </w:r>
      <w:r>
        <w:rPr>
          <w:rFonts w:ascii="Times New Roman" w:hAnsi="Times New Roman" w:cs="Times New Roman"/>
        </w:rPr>
        <w:t xml:space="preserve">), </w:t>
      </w:r>
      <w:r w:rsidRPr="00C722F9">
        <w:rPr>
          <w:rFonts w:ascii="Times New Roman" w:hAnsi="Times New Roman" w:cs="Times New Roman"/>
        </w:rPr>
        <w:t>98-107.</w:t>
      </w:r>
    </w:p>
    <w:p w14:paraId="2D230965" w14:textId="77777777" w:rsidR="00254707" w:rsidRDefault="00254707" w:rsidP="00254707">
      <w:pPr>
        <w:spacing w:line="480" w:lineRule="auto"/>
        <w:ind w:left="720" w:hanging="720"/>
        <w:contextualSpacing/>
        <w:rPr>
          <w:rFonts w:ascii="Times New Roman" w:hAnsi="Times New Roman" w:cs="Times New Roman"/>
        </w:rPr>
      </w:pPr>
      <w:proofErr w:type="spellStart"/>
      <w:r w:rsidRPr="00A1519E">
        <w:rPr>
          <w:rFonts w:ascii="Times New Roman" w:hAnsi="Times New Roman" w:cs="Times New Roman"/>
        </w:rPr>
        <w:t>Mcwhorter</w:t>
      </w:r>
      <w:proofErr w:type="spellEnd"/>
      <w:r w:rsidRPr="00A1519E">
        <w:rPr>
          <w:rFonts w:ascii="Times New Roman" w:hAnsi="Times New Roman" w:cs="Times New Roman"/>
        </w:rPr>
        <w:t>, John</w:t>
      </w:r>
      <w:r>
        <w:rPr>
          <w:rFonts w:ascii="Times New Roman" w:hAnsi="Times New Roman" w:cs="Times New Roman"/>
        </w:rPr>
        <w:t xml:space="preserve"> (2022),</w:t>
      </w:r>
      <w:r w:rsidRPr="00A1519E">
        <w:rPr>
          <w:rFonts w:ascii="Times New Roman" w:hAnsi="Times New Roman" w:cs="Times New Roman"/>
        </w:rPr>
        <w:t xml:space="preserve"> “I Think It's Fine to </w:t>
      </w:r>
      <w:proofErr w:type="gramStart"/>
      <w:r w:rsidRPr="00A1519E">
        <w:rPr>
          <w:rFonts w:ascii="Times New Roman" w:hAnsi="Times New Roman" w:cs="Times New Roman"/>
        </w:rPr>
        <w:t>Say</w:t>
      </w:r>
      <w:proofErr w:type="gramEnd"/>
      <w:r w:rsidRPr="00A1519E">
        <w:rPr>
          <w:rFonts w:ascii="Times New Roman" w:hAnsi="Times New Roman" w:cs="Times New Roman"/>
        </w:rPr>
        <w:t xml:space="preserve"> 'I Feel like.' I Reckon Others Do, Too</w:t>
      </w:r>
      <w:r>
        <w:rPr>
          <w:rFonts w:ascii="Times New Roman" w:hAnsi="Times New Roman" w:cs="Times New Roman"/>
        </w:rPr>
        <w:t>,</w:t>
      </w:r>
      <w:r w:rsidRPr="00A1519E">
        <w:rPr>
          <w:rFonts w:ascii="Times New Roman" w:hAnsi="Times New Roman" w:cs="Times New Roman"/>
        </w:rPr>
        <w:t xml:space="preserve">” </w:t>
      </w:r>
      <w:r w:rsidRPr="004D2AC4">
        <w:rPr>
          <w:rFonts w:ascii="Times New Roman" w:hAnsi="Times New Roman" w:cs="Times New Roman"/>
          <w:i/>
          <w:iCs/>
        </w:rPr>
        <w:t>The New York Times</w:t>
      </w:r>
      <w:r w:rsidRPr="00A1519E">
        <w:rPr>
          <w:rFonts w:ascii="Times New Roman" w:hAnsi="Times New Roman" w:cs="Times New Roman"/>
        </w:rPr>
        <w:t>, The New York Times, 10 May 2022,</w:t>
      </w:r>
      <w:r>
        <w:rPr>
          <w:rFonts w:ascii="Times New Roman" w:hAnsi="Times New Roman" w:cs="Times New Roman"/>
        </w:rPr>
        <w:t xml:space="preserve"> </w:t>
      </w:r>
      <w:r w:rsidRPr="00A1519E">
        <w:rPr>
          <w:rFonts w:ascii="Times New Roman" w:hAnsi="Times New Roman" w:cs="Times New Roman"/>
        </w:rPr>
        <w:t>https://www.nytimes.com/2022/05/10/opinion/i-feel-like.html.</w:t>
      </w:r>
    </w:p>
    <w:p w14:paraId="1E2EAEDC" w14:textId="77777777" w:rsidR="00254707" w:rsidRDefault="00254707" w:rsidP="00254707">
      <w:pPr>
        <w:spacing w:line="480" w:lineRule="auto"/>
        <w:ind w:left="720" w:hanging="720"/>
        <w:contextualSpacing/>
        <w:rPr>
          <w:rFonts w:ascii="Times New Roman" w:hAnsi="Times New Roman" w:cs="Times New Roman"/>
        </w:rPr>
      </w:pPr>
      <w:proofErr w:type="spellStart"/>
      <w:r w:rsidRPr="00E5126E">
        <w:rPr>
          <w:rFonts w:ascii="Times New Roman" w:hAnsi="Times New Roman" w:cs="Times New Roman"/>
        </w:rPr>
        <w:t>Mecit</w:t>
      </w:r>
      <w:proofErr w:type="spellEnd"/>
      <w:r w:rsidRPr="00E5126E">
        <w:rPr>
          <w:rFonts w:ascii="Times New Roman" w:hAnsi="Times New Roman" w:cs="Times New Roman"/>
        </w:rPr>
        <w:t>, Alican, L. J. Shrum, and Tina M. Lowrey</w:t>
      </w:r>
      <w:r>
        <w:rPr>
          <w:rFonts w:ascii="Times New Roman" w:hAnsi="Times New Roman" w:cs="Times New Roman"/>
        </w:rPr>
        <w:t xml:space="preserve"> (2022),</w:t>
      </w:r>
      <w:r w:rsidRPr="00E5126E">
        <w:rPr>
          <w:rFonts w:ascii="Times New Roman" w:hAnsi="Times New Roman" w:cs="Times New Roman"/>
        </w:rPr>
        <w:t xml:space="preserve"> "COVID‐19 is feminine: Grammatical gender influences danger perceptions and precautionary behavioral intentions by activating gender stereotypes</w:t>
      </w:r>
      <w:r>
        <w:rPr>
          <w:rFonts w:ascii="Times New Roman" w:hAnsi="Times New Roman" w:cs="Times New Roman"/>
        </w:rPr>
        <w:t>,</w:t>
      </w:r>
      <w:r w:rsidRPr="00E5126E">
        <w:rPr>
          <w:rFonts w:ascii="Times New Roman" w:hAnsi="Times New Roman" w:cs="Times New Roman"/>
        </w:rPr>
        <w:t xml:space="preserve">" </w:t>
      </w:r>
      <w:r w:rsidRPr="00AD5DD1">
        <w:rPr>
          <w:rFonts w:ascii="Times New Roman" w:hAnsi="Times New Roman" w:cs="Times New Roman"/>
          <w:i/>
          <w:iCs/>
        </w:rPr>
        <w:t>Journal of Consumer Psychology</w:t>
      </w:r>
      <w:r>
        <w:rPr>
          <w:rFonts w:ascii="Times New Roman" w:hAnsi="Times New Roman" w:cs="Times New Roman"/>
        </w:rPr>
        <w:t xml:space="preserve">, </w:t>
      </w:r>
      <w:r w:rsidRPr="00E5126E">
        <w:rPr>
          <w:rFonts w:ascii="Times New Roman" w:hAnsi="Times New Roman" w:cs="Times New Roman"/>
        </w:rPr>
        <w:t>32</w:t>
      </w:r>
      <w:r>
        <w:rPr>
          <w:rFonts w:ascii="Times New Roman" w:hAnsi="Times New Roman" w:cs="Times New Roman"/>
        </w:rPr>
        <w:t xml:space="preserve"> (</w:t>
      </w:r>
      <w:r w:rsidRPr="00E5126E">
        <w:rPr>
          <w:rFonts w:ascii="Times New Roman" w:hAnsi="Times New Roman" w:cs="Times New Roman"/>
        </w:rPr>
        <w:t>2</w:t>
      </w:r>
      <w:r>
        <w:rPr>
          <w:rFonts w:ascii="Times New Roman" w:hAnsi="Times New Roman" w:cs="Times New Roman"/>
        </w:rPr>
        <w:t xml:space="preserve">), </w:t>
      </w:r>
      <w:r w:rsidRPr="00E5126E">
        <w:rPr>
          <w:rFonts w:ascii="Times New Roman" w:hAnsi="Times New Roman" w:cs="Times New Roman"/>
        </w:rPr>
        <w:t>316-25.</w:t>
      </w:r>
    </w:p>
    <w:p w14:paraId="40623300" w14:textId="77777777" w:rsidR="00254707" w:rsidRDefault="00254707" w:rsidP="00254707">
      <w:pPr>
        <w:spacing w:line="480" w:lineRule="auto"/>
        <w:ind w:left="720" w:hanging="720"/>
        <w:contextualSpacing/>
        <w:rPr>
          <w:rFonts w:ascii="Times New Roman" w:hAnsi="Times New Roman" w:cs="Times New Roman"/>
        </w:rPr>
      </w:pPr>
      <w:r>
        <w:rPr>
          <w:rFonts w:ascii="Times New Roman" w:hAnsi="Times New Roman" w:cs="Times New Roman"/>
        </w:rPr>
        <w:t>Meyer, Paul G (1997),</w:t>
      </w:r>
      <w:r w:rsidRPr="001817E7">
        <w:rPr>
          <w:rFonts w:ascii="Times New Roman" w:hAnsi="Times New Roman" w:cs="Times New Roman"/>
        </w:rPr>
        <w:t xml:space="preserve"> "Hedging strategies in written academic discourse: Strengthening the argument by weakening the claim." </w:t>
      </w:r>
      <w:r w:rsidRPr="0001682F">
        <w:rPr>
          <w:rFonts w:ascii="Times New Roman" w:hAnsi="Times New Roman" w:cs="Times New Roman"/>
          <w:i/>
          <w:iCs/>
        </w:rPr>
        <w:t>Hedging and discourse: Approaches to the analysis of a pragmatic phenomenon in academic texts</w:t>
      </w:r>
      <w:r>
        <w:rPr>
          <w:rFonts w:ascii="Times New Roman" w:hAnsi="Times New Roman" w:cs="Times New Roman"/>
        </w:rPr>
        <w:t>,</w:t>
      </w:r>
      <w:r w:rsidRPr="001817E7">
        <w:rPr>
          <w:rFonts w:ascii="Times New Roman" w:hAnsi="Times New Roman" w:cs="Times New Roman"/>
        </w:rPr>
        <w:t xml:space="preserve"> 24</w:t>
      </w:r>
      <w:r>
        <w:rPr>
          <w:rFonts w:ascii="Times New Roman" w:hAnsi="Times New Roman" w:cs="Times New Roman"/>
        </w:rPr>
        <w:t xml:space="preserve">, </w:t>
      </w:r>
      <w:r w:rsidRPr="001817E7">
        <w:rPr>
          <w:rFonts w:ascii="Times New Roman" w:hAnsi="Times New Roman" w:cs="Times New Roman"/>
        </w:rPr>
        <w:t>21.</w:t>
      </w:r>
    </w:p>
    <w:p w14:paraId="6DD80BEB" w14:textId="77777777" w:rsidR="00254707" w:rsidRDefault="00254707" w:rsidP="00254707">
      <w:pPr>
        <w:spacing w:line="480" w:lineRule="auto"/>
        <w:ind w:left="720" w:hanging="720"/>
        <w:contextualSpacing/>
        <w:rPr>
          <w:rFonts w:ascii="Times New Roman" w:hAnsi="Times New Roman" w:cs="Times New Roman"/>
        </w:rPr>
      </w:pPr>
      <w:r w:rsidRPr="00E542D5">
        <w:rPr>
          <w:rFonts w:ascii="Times New Roman" w:hAnsi="Times New Roman" w:cs="Times New Roman"/>
        </w:rPr>
        <w:lastRenderedPageBreak/>
        <w:t>Moore, Sarah G</w:t>
      </w:r>
      <w:r>
        <w:rPr>
          <w:rFonts w:ascii="Times New Roman" w:hAnsi="Times New Roman" w:cs="Times New Roman"/>
        </w:rPr>
        <w:t xml:space="preserve"> (2012),</w:t>
      </w:r>
      <w:r w:rsidRPr="00E542D5">
        <w:rPr>
          <w:rFonts w:ascii="Times New Roman" w:hAnsi="Times New Roman" w:cs="Times New Roman"/>
        </w:rPr>
        <w:t xml:space="preserve"> "Some things are better left unsaid: How word of mouth influences the storyteller</w:t>
      </w:r>
      <w:r>
        <w:rPr>
          <w:rFonts w:ascii="Times New Roman" w:hAnsi="Times New Roman" w:cs="Times New Roman"/>
        </w:rPr>
        <w:t>,</w:t>
      </w:r>
      <w:r w:rsidRPr="00E542D5">
        <w:rPr>
          <w:rFonts w:ascii="Times New Roman" w:hAnsi="Times New Roman" w:cs="Times New Roman"/>
        </w:rPr>
        <w:t xml:space="preserve">" </w:t>
      </w:r>
      <w:r w:rsidRPr="00654E23">
        <w:rPr>
          <w:rFonts w:ascii="Times New Roman" w:hAnsi="Times New Roman" w:cs="Times New Roman"/>
          <w:i/>
          <w:iCs/>
        </w:rPr>
        <w:t>Journal of Consumer Research</w:t>
      </w:r>
      <w:r>
        <w:rPr>
          <w:rFonts w:ascii="Times New Roman" w:hAnsi="Times New Roman" w:cs="Times New Roman"/>
        </w:rPr>
        <w:t xml:space="preserve">, </w:t>
      </w:r>
      <w:r w:rsidRPr="00E542D5">
        <w:rPr>
          <w:rFonts w:ascii="Times New Roman" w:hAnsi="Times New Roman" w:cs="Times New Roman"/>
        </w:rPr>
        <w:t>38</w:t>
      </w:r>
      <w:r>
        <w:rPr>
          <w:rFonts w:ascii="Times New Roman" w:hAnsi="Times New Roman" w:cs="Times New Roman"/>
        </w:rPr>
        <w:t xml:space="preserve"> (</w:t>
      </w:r>
      <w:r w:rsidRPr="00E542D5">
        <w:rPr>
          <w:rFonts w:ascii="Times New Roman" w:hAnsi="Times New Roman" w:cs="Times New Roman"/>
        </w:rPr>
        <w:t>6)</w:t>
      </w:r>
      <w:r>
        <w:rPr>
          <w:rFonts w:ascii="Times New Roman" w:hAnsi="Times New Roman" w:cs="Times New Roman"/>
        </w:rPr>
        <w:t>,</w:t>
      </w:r>
      <w:r w:rsidRPr="00E542D5">
        <w:rPr>
          <w:rFonts w:ascii="Times New Roman" w:hAnsi="Times New Roman" w:cs="Times New Roman"/>
        </w:rPr>
        <w:t xml:space="preserve"> 1140-54</w:t>
      </w:r>
    </w:p>
    <w:p w14:paraId="13D06259" w14:textId="77777777" w:rsidR="00254707" w:rsidRDefault="00254707" w:rsidP="00254707">
      <w:pPr>
        <w:spacing w:line="480" w:lineRule="auto"/>
        <w:ind w:left="720" w:hanging="720"/>
        <w:contextualSpacing/>
        <w:rPr>
          <w:rFonts w:ascii="Times New Roman" w:hAnsi="Times New Roman" w:cs="Times New Roman"/>
        </w:rPr>
      </w:pPr>
      <w:r w:rsidRPr="00056A75">
        <w:rPr>
          <w:rFonts w:ascii="Times New Roman" w:hAnsi="Times New Roman" w:cs="Times New Roman"/>
        </w:rPr>
        <w:t>Moore, Sarah G., and Katherine C. Lafreniere</w:t>
      </w:r>
      <w:r>
        <w:rPr>
          <w:rFonts w:ascii="Times New Roman" w:hAnsi="Times New Roman" w:cs="Times New Roman"/>
        </w:rPr>
        <w:t xml:space="preserve"> (2020),</w:t>
      </w:r>
      <w:r w:rsidRPr="00056A75">
        <w:rPr>
          <w:rFonts w:ascii="Times New Roman" w:hAnsi="Times New Roman" w:cs="Times New Roman"/>
        </w:rPr>
        <w:t xml:space="preserve"> "How online word‐of‐mouth impacts receivers</w:t>
      </w:r>
      <w:r>
        <w:rPr>
          <w:rFonts w:ascii="Times New Roman" w:hAnsi="Times New Roman" w:cs="Times New Roman"/>
        </w:rPr>
        <w:t>,</w:t>
      </w:r>
      <w:r w:rsidRPr="00056A75">
        <w:rPr>
          <w:rFonts w:ascii="Times New Roman" w:hAnsi="Times New Roman" w:cs="Times New Roman"/>
        </w:rPr>
        <w:t xml:space="preserve">" </w:t>
      </w:r>
      <w:r w:rsidRPr="00654E23">
        <w:rPr>
          <w:rFonts w:ascii="Times New Roman" w:hAnsi="Times New Roman" w:cs="Times New Roman"/>
          <w:i/>
          <w:iCs/>
        </w:rPr>
        <w:t>Consumer Psychology Review</w:t>
      </w:r>
      <w:r>
        <w:rPr>
          <w:rFonts w:ascii="Times New Roman" w:hAnsi="Times New Roman" w:cs="Times New Roman"/>
        </w:rPr>
        <w:t xml:space="preserve">, </w:t>
      </w:r>
      <w:r w:rsidRPr="00056A75">
        <w:rPr>
          <w:rFonts w:ascii="Times New Roman" w:hAnsi="Times New Roman" w:cs="Times New Roman"/>
        </w:rPr>
        <w:t>3</w:t>
      </w:r>
      <w:r>
        <w:rPr>
          <w:rFonts w:ascii="Times New Roman" w:hAnsi="Times New Roman" w:cs="Times New Roman"/>
        </w:rPr>
        <w:t xml:space="preserve"> (</w:t>
      </w:r>
      <w:r w:rsidRPr="00056A75">
        <w:rPr>
          <w:rFonts w:ascii="Times New Roman" w:hAnsi="Times New Roman" w:cs="Times New Roman"/>
        </w:rPr>
        <w:t>1</w:t>
      </w:r>
      <w:r>
        <w:rPr>
          <w:rFonts w:ascii="Times New Roman" w:hAnsi="Times New Roman" w:cs="Times New Roman"/>
        </w:rPr>
        <w:t>),</w:t>
      </w:r>
      <w:r w:rsidRPr="00056A75">
        <w:rPr>
          <w:rFonts w:ascii="Times New Roman" w:hAnsi="Times New Roman" w:cs="Times New Roman"/>
        </w:rPr>
        <w:t xml:space="preserve"> 34-59.</w:t>
      </w:r>
    </w:p>
    <w:p w14:paraId="5635EAA3" w14:textId="77777777" w:rsidR="00254707" w:rsidRDefault="00254707" w:rsidP="00254707">
      <w:pPr>
        <w:spacing w:line="480" w:lineRule="auto"/>
        <w:ind w:left="720" w:hanging="720"/>
        <w:contextualSpacing/>
        <w:rPr>
          <w:rFonts w:ascii="Times New Roman" w:hAnsi="Times New Roman" w:cs="Times New Roman"/>
        </w:rPr>
      </w:pPr>
      <w:r w:rsidRPr="008F0CD5">
        <w:rPr>
          <w:rFonts w:ascii="Times New Roman" w:hAnsi="Times New Roman" w:cs="Times New Roman"/>
        </w:rPr>
        <w:t xml:space="preserve">Naylor, Rebecca Walker, Cait </w:t>
      </w:r>
      <w:proofErr w:type="spellStart"/>
      <w:r w:rsidRPr="008F0CD5">
        <w:rPr>
          <w:rFonts w:ascii="Times New Roman" w:hAnsi="Times New Roman" w:cs="Times New Roman"/>
        </w:rPr>
        <w:t>Poynor</w:t>
      </w:r>
      <w:proofErr w:type="spellEnd"/>
      <w:r w:rsidRPr="008F0CD5">
        <w:rPr>
          <w:rFonts w:ascii="Times New Roman" w:hAnsi="Times New Roman" w:cs="Times New Roman"/>
        </w:rPr>
        <w:t xml:space="preserve"> Lamberton, and David A. Norton</w:t>
      </w:r>
      <w:r>
        <w:rPr>
          <w:rFonts w:ascii="Times New Roman" w:hAnsi="Times New Roman" w:cs="Times New Roman"/>
        </w:rPr>
        <w:t xml:space="preserve"> (2011),</w:t>
      </w:r>
      <w:r w:rsidRPr="008F0CD5">
        <w:rPr>
          <w:rFonts w:ascii="Times New Roman" w:hAnsi="Times New Roman" w:cs="Times New Roman"/>
        </w:rPr>
        <w:t xml:space="preserve"> "Seeing ourselves in others: Reviewer ambiguity, egocentric anchoring, and persuasion</w:t>
      </w:r>
      <w:r>
        <w:rPr>
          <w:rFonts w:ascii="Times New Roman" w:hAnsi="Times New Roman" w:cs="Times New Roman"/>
        </w:rPr>
        <w:t>,</w:t>
      </w:r>
      <w:r w:rsidRPr="008F0CD5">
        <w:rPr>
          <w:rFonts w:ascii="Times New Roman" w:hAnsi="Times New Roman" w:cs="Times New Roman"/>
        </w:rPr>
        <w:t xml:space="preserve">" </w:t>
      </w:r>
      <w:r w:rsidRPr="004035A8">
        <w:rPr>
          <w:rFonts w:ascii="Times New Roman" w:hAnsi="Times New Roman" w:cs="Times New Roman"/>
          <w:i/>
          <w:iCs/>
        </w:rPr>
        <w:t>Journal of Marketing Research</w:t>
      </w:r>
      <w:r>
        <w:rPr>
          <w:rFonts w:ascii="Times New Roman" w:hAnsi="Times New Roman" w:cs="Times New Roman"/>
        </w:rPr>
        <w:t>,</w:t>
      </w:r>
      <w:r w:rsidRPr="008F0CD5">
        <w:rPr>
          <w:rFonts w:ascii="Times New Roman" w:hAnsi="Times New Roman" w:cs="Times New Roman"/>
        </w:rPr>
        <w:t xml:space="preserve"> 48</w:t>
      </w:r>
      <w:r>
        <w:rPr>
          <w:rFonts w:ascii="Times New Roman" w:hAnsi="Times New Roman" w:cs="Times New Roman"/>
        </w:rPr>
        <w:t xml:space="preserve"> (</w:t>
      </w:r>
      <w:r w:rsidRPr="008F0CD5">
        <w:rPr>
          <w:rFonts w:ascii="Times New Roman" w:hAnsi="Times New Roman" w:cs="Times New Roman"/>
        </w:rPr>
        <w:t>3</w:t>
      </w:r>
      <w:r>
        <w:rPr>
          <w:rFonts w:ascii="Times New Roman" w:hAnsi="Times New Roman" w:cs="Times New Roman"/>
        </w:rPr>
        <w:t xml:space="preserve">), </w:t>
      </w:r>
      <w:r w:rsidRPr="008F0CD5">
        <w:rPr>
          <w:rFonts w:ascii="Times New Roman" w:hAnsi="Times New Roman" w:cs="Times New Roman"/>
        </w:rPr>
        <w:t>617-31.</w:t>
      </w:r>
    </w:p>
    <w:p w14:paraId="15F7FBB7" w14:textId="77777777" w:rsidR="00254707" w:rsidRDefault="00254707" w:rsidP="00254707">
      <w:pPr>
        <w:spacing w:line="480" w:lineRule="auto"/>
        <w:ind w:left="720" w:hanging="720"/>
        <w:contextualSpacing/>
        <w:rPr>
          <w:rFonts w:ascii="Times New Roman" w:hAnsi="Times New Roman" w:cs="Times New Roman"/>
        </w:rPr>
      </w:pPr>
      <w:proofErr w:type="spellStart"/>
      <w:r w:rsidRPr="000C2905">
        <w:rPr>
          <w:rFonts w:ascii="Times New Roman" w:hAnsi="Times New Roman" w:cs="Times New Roman"/>
        </w:rPr>
        <w:t>O'Barr</w:t>
      </w:r>
      <w:proofErr w:type="spellEnd"/>
      <w:r w:rsidRPr="000C2905">
        <w:rPr>
          <w:rFonts w:ascii="Times New Roman" w:hAnsi="Times New Roman" w:cs="Times New Roman"/>
        </w:rPr>
        <w:t>, William M</w:t>
      </w:r>
      <w:r>
        <w:rPr>
          <w:rFonts w:ascii="Times New Roman" w:hAnsi="Times New Roman" w:cs="Times New Roman"/>
        </w:rPr>
        <w:t xml:space="preserve"> (1982),</w:t>
      </w:r>
      <w:r w:rsidRPr="000C2905">
        <w:rPr>
          <w:rFonts w:ascii="Times New Roman" w:hAnsi="Times New Roman" w:cs="Times New Roman"/>
        </w:rPr>
        <w:t xml:space="preserve"> "Linguistic Evidence: Language</w:t>
      </w:r>
      <w:r>
        <w:rPr>
          <w:rFonts w:ascii="Times New Roman" w:hAnsi="Times New Roman" w:cs="Times New Roman"/>
        </w:rPr>
        <w:t>,</w:t>
      </w:r>
      <w:r w:rsidRPr="000C2905">
        <w:rPr>
          <w:rFonts w:ascii="Times New Roman" w:hAnsi="Times New Roman" w:cs="Times New Roman"/>
        </w:rPr>
        <w:t xml:space="preserve">" </w:t>
      </w:r>
      <w:r w:rsidRPr="004035A8">
        <w:rPr>
          <w:rFonts w:ascii="Times New Roman" w:hAnsi="Times New Roman" w:cs="Times New Roman"/>
          <w:i/>
          <w:iCs/>
        </w:rPr>
        <w:t>Power, and Strategy in the Courtroom</w:t>
      </w:r>
      <w:r>
        <w:rPr>
          <w:rFonts w:ascii="Times New Roman" w:hAnsi="Times New Roman" w:cs="Times New Roman"/>
        </w:rPr>
        <w:t>,</w:t>
      </w:r>
      <w:r w:rsidRPr="000C2905">
        <w:rPr>
          <w:rFonts w:ascii="Times New Roman" w:hAnsi="Times New Roman" w:cs="Times New Roman"/>
        </w:rPr>
        <w:t xml:space="preserve"> 3</w:t>
      </w:r>
      <w:r>
        <w:rPr>
          <w:rFonts w:ascii="Times New Roman" w:hAnsi="Times New Roman" w:cs="Times New Roman"/>
        </w:rPr>
        <w:t>.</w:t>
      </w:r>
    </w:p>
    <w:p w14:paraId="0856082D" w14:textId="77777777" w:rsidR="00254707" w:rsidRDefault="00254707" w:rsidP="00254707">
      <w:pPr>
        <w:spacing w:line="480" w:lineRule="auto"/>
        <w:ind w:left="720" w:hanging="720"/>
        <w:contextualSpacing/>
        <w:rPr>
          <w:rFonts w:ascii="Times New Roman" w:hAnsi="Times New Roman" w:cs="Times New Roman"/>
        </w:rPr>
      </w:pPr>
      <w:r w:rsidRPr="00100497">
        <w:rPr>
          <w:rFonts w:ascii="Times New Roman" w:hAnsi="Times New Roman" w:cs="Times New Roman"/>
        </w:rPr>
        <w:t xml:space="preserve">Packard, Grant, Sarah G. Moore, and Brent </w:t>
      </w:r>
      <w:proofErr w:type="spellStart"/>
      <w:r w:rsidRPr="00100497">
        <w:rPr>
          <w:rFonts w:ascii="Times New Roman" w:hAnsi="Times New Roman" w:cs="Times New Roman"/>
        </w:rPr>
        <w:t>McFerran</w:t>
      </w:r>
      <w:proofErr w:type="spellEnd"/>
      <w:r>
        <w:rPr>
          <w:rFonts w:ascii="Times New Roman" w:hAnsi="Times New Roman" w:cs="Times New Roman"/>
        </w:rPr>
        <w:t xml:space="preserve"> (2018), </w:t>
      </w:r>
      <w:r w:rsidRPr="00100497">
        <w:rPr>
          <w:rFonts w:ascii="Times New Roman" w:hAnsi="Times New Roman" w:cs="Times New Roman"/>
        </w:rPr>
        <w:t>"(I'm) happy to help (you): The impact of personal pronoun use in customer–firm interactions</w:t>
      </w:r>
      <w:r>
        <w:rPr>
          <w:rFonts w:ascii="Times New Roman" w:hAnsi="Times New Roman" w:cs="Times New Roman"/>
        </w:rPr>
        <w:t>,</w:t>
      </w:r>
      <w:r w:rsidRPr="00100497">
        <w:rPr>
          <w:rFonts w:ascii="Times New Roman" w:hAnsi="Times New Roman" w:cs="Times New Roman"/>
        </w:rPr>
        <w:t xml:space="preserve">" </w:t>
      </w:r>
      <w:r w:rsidRPr="00856441">
        <w:rPr>
          <w:rFonts w:ascii="Times New Roman" w:hAnsi="Times New Roman" w:cs="Times New Roman"/>
          <w:i/>
          <w:iCs/>
        </w:rPr>
        <w:t>Journal of Marketing Research</w:t>
      </w:r>
      <w:r>
        <w:rPr>
          <w:rFonts w:ascii="Times New Roman" w:hAnsi="Times New Roman" w:cs="Times New Roman"/>
        </w:rPr>
        <w:t xml:space="preserve">, </w:t>
      </w:r>
      <w:r w:rsidRPr="00100497">
        <w:rPr>
          <w:rFonts w:ascii="Times New Roman" w:hAnsi="Times New Roman" w:cs="Times New Roman"/>
        </w:rPr>
        <w:t>55</w:t>
      </w:r>
      <w:r>
        <w:rPr>
          <w:rFonts w:ascii="Times New Roman" w:hAnsi="Times New Roman" w:cs="Times New Roman"/>
        </w:rPr>
        <w:t xml:space="preserve"> (4</w:t>
      </w:r>
      <w:r w:rsidRPr="00100497">
        <w:rPr>
          <w:rFonts w:ascii="Times New Roman" w:hAnsi="Times New Roman" w:cs="Times New Roman"/>
        </w:rPr>
        <w:t>)</w:t>
      </w:r>
      <w:r>
        <w:rPr>
          <w:rFonts w:ascii="Times New Roman" w:hAnsi="Times New Roman" w:cs="Times New Roman"/>
        </w:rPr>
        <w:t>,</w:t>
      </w:r>
      <w:r w:rsidRPr="00100497">
        <w:rPr>
          <w:rFonts w:ascii="Times New Roman" w:hAnsi="Times New Roman" w:cs="Times New Roman"/>
        </w:rPr>
        <w:t xml:space="preserve"> 541-55.</w:t>
      </w:r>
    </w:p>
    <w:p w14:paraId="5D2BB1AA" w14:textId="77777777" w:rsidR="00254707" w:rsidRDefault="00254707" w:rsidP="00254707">
      <w:pPr>
        <w:spacing w:line="480" w:lineRule="auto"/>
        <w:ind w:left="720" w:hanging="720"/>
        <w:contextualSpacing/>
        <w:rPr>
          <w:rFonts w:ascii="Times New Roman" w:hAnsi="Times New Roman" w:cs="Times New Roman"/>
        </w:rPr>
      </w:pPr>
      <w:r w:rsidRPr="00CB4BD1">
        <w:rPr>
          <w:rFonts w:ascii="Times New Roman" w:hAnsi="Times New Roman" w:cs="Times New Roman"/>
        </w:rPr>
        <w:t>Petrocelli, John V., Zakary L. Tormala, and Derek D. Rucker</w:t>
      </w:r>
      <w:r>
        <w:rPr>
          <w:rFonts w:ascii="Times New Roman" w:hAnsi="Times New Roman" w:cs="Times New Roman"/>
        </w:rPr>
        <w:t xml:space="preserve"> (2007),</w:t>
      </w:r>
      <w:r w:rsidRPr="00CB4BD1">
        <w:rPr>
          <w:rFonts w:ascii="Times New Roman" w:hAnsi="Times New Roman" w:cs="Times New Roman"/>
        </w:rPr>
        <w:t xml:space="preserve"> "Unpacking attitude certainty: Attitude clarity and attitude correctness</w:t>
      </w:r>
      <w:r>
        <w:rPr>
          <w:rFonts w:ascii="Times New Roman" w:hAnsi="Times New Roman" w:cs="Times New Roman"/>
        </w:rPr>
        <w:t>,</w:t>
      </w:r>
      <w:r w:rsidRPr="00CB4BD1">
        <w:rPr>
          <w:rFonts w:ascii="Times New Roman" w:hAnsi="Times New Roman" w:cs="Times New Roman"/>
        </w:rPr>
        <w:t xml:space="preserve">" </w:t>
      </w:r>
      <w:r w:rsidRPr="00E40494">
        <w:rPr>
          <w:rFonts w:ascii="Times New Roman" w:hAnsi="Times New Roman" w:cs="Times New Roman"/>
          <w:i/>
          <w:iCs/>
        </w:rPr>
        <w:t>Journal of Personality and Social Psychology</w:t>
      </w:r>
      <w:r>
        <w:rPr>
          <w:rFonts w:ascii="Times New Roman" w:hAnsi="Times New Roman" w:cs="Times New Roman"/>
        </w:rPr>
        <w:t xml:space="preserve">, </w:t>
      </w:r>
      <w:r w:rsidRPr="00CB4BD1">
        <w:rPr>
          <w:rFonts w:ascii="Times New Roman" w:hAnsi="Times New Roman" w:cs="Times New Roman"/>
        </w:rPr>
        <w:t>92 (</w:t>
      </w:r>
      <w:r>
        <w:rPr>
          <w:rFonts w:ascii="Times New Roman" w:hAnsi="Times New Roman" w:cs="Times New Roman"/>
        </w:rPr>
        <w:t>1</w:t>
      </w:r>
      <w:r w:rsidRPr="00CB4BD1">
        <w:rPr>
          <w:rFonts w:ascii="Times New Roman" w:hAnsi="Times New Roman" w:cs="Times New Roman"/>
        </w:rPr>
        <w:t>)</w:t>
      </w:r>
      <w:r>
        <w:rPr>
          <w:rFonts w:ascii="Times New Roman" w:hAnsi="Times New Roman" w:cs="Times New Roman"/>
        </w:rPr>
        <w:t>,</w:t>
      </w:r>
      <w:r w:rsidRPr="00CB4BD1">
        <w:rPr>
          <w:rFonts w:ascii="Times New Roman" w:hAnsi="Times New Roman" w:cs="Times New Roman"/>
        </w:rPr>
        <w:t xml:space="preserve"> 30.</w:t>
      </w:r>
    </w:p>
    <w:p w14:paraId="2428738B" w14:textId="77777777" w:rsidR="00254707" w:rsidRDefault="00254707" w:rsidP="00254707">
      <w:pPr>
        <w:spacing w:line="480" w:lineRule="auto"/>
        <w:ind w:left="720" w:hanging="720"/>
        <w:contextualSpacing/>
        <w:rPr>
          <w:rFonts w:ascii="Times New Roman" w:hAnsi="Times New Roman" w:cs="Times New Roman"/>
        </w:rPr>
      </w:pPr>
      <w:proofErr w:type="spellStart"/>
      <w:r w:rsidRPr="008F0CD5">
        <w:rPr>
          <w:rFonts w:ascii="Times New Roman" w:hAnsi="Times New Roman" w:cs="Times New Roman"/>
        </w:rPr>
        <w:t>Pezzuti</w:t>
      </w:r>
      <w:proofErr w:type="spellEnd"/>
      <w:r w:rsidRPr="008F0CD5">
        <w:rPr>
          <w:rFonts w:ascii="Times New Roman" w:hAnsi="Times New Roman" w:cs="Times New Roman"/>
        </w:rPr>
        <w:t>, Todd, James M. Leonhardt, and Caleb Warren</w:t>
      </w:r>
      <w:r>
        <w:rPr>
          <w:rFonts w:ascii="Times New Roman" w:hAnsi="Times New Roman" w:cs="Times New Roman"/>
        </w:rPr>
        <w:t xml:space="preserve"> (2021),</w:t>
      </w:r>
      <w:r w:rsidRPr="008F0CD5">
        <w:rPr>
          <w:rFonts w:ascii="Times New Roman" w:hAnsi="Times New Roman" w:cs="Times New Roman"/>
        </w:rPr>
        <w:t xml:space="preserve"> "Certainty in language increases consumer engagement on social media</w:t>
      </w:r>
      <w:r>
        <w:rPr>
          <w:rFonts w:ascii="Times New Roman" w:hAnsi="Times New Roman" w:cs="Times New Roman"/>
        </w:rPr>
        <w:t>,</w:t>
      </w:r>
      <w:r w:rsidRPr="008F0CD5">
        <w:rPr>
          <w:rFonts w:ascii="Times New Roman" w:hAnsi="Times New Roman" w:cs="Times New Roman"/>
        </w:rPr>
        <w:t xml:space="preserve">" </w:t>
      </w:r>
      <w:r w:rsidRPr="00856441">
        <w:rPr>
          <w:rFonts w:ascii="Times New Roman" w:hAnsi="Times New Roman" w:cs="Times New Roman"/>
          <w:i/>
          <w:iCs/>
        </w:rPr>
        <w:t>Journal of Interactive Marketing</w:t>
      </w:r>
      <w:r>
        <w:rPr>
          <w:rFonts w:ascii="Times New Roman" w:hAnsi="Times New Roman" w:cs="Times New Roman"/>
        </w:rPr>
        <w:t xml:space="preserve">, </w:t>
      </w:r>
      <w:r w:rsidRPr="008F0CD5">
        <w:rPr>
          <w:rFonts w:ascii="Times New Roman" w:hAnsi="Times New Roman" w:cs="Times New Roman"/>
        </w:rPr>
        <w:t>53</w:t>
      </w:r>
      <w:r>
        <w:rPr>
          <w:rFonts w:ascii="Times New Roman" w:hAnsi="Times New Roman" w:cs="Times New Roman"/>
        </w:rPr>
        <w:t>,</w:t>
      </w:r>
      <w:r w:rsidRPr="008F0CD5">
        <w:rPr>
          <w:rFonts w:ascii="Times New Roman" w:hAnsi="Times New Roman" w:cs="Times New Roman"/>
        </w:rPr>
        <w:t xml:space="preserve"> 32-46.</w:t>
      </w:r>
    </w:p>
    <w:p w14:paraId="01FBCB21" w14:textId="77777777" w:rsidR="00254707" w:rsidRDefault="00254707" w:rsidP="00254707">
      <w:pPr>
        <w:spacing w:line="480" w:lineRule="auto"/>
        <w:ind w:left="720" w:hanging="720"/>
        <w:contextualSpacing/>
        <w:rPr>
          <w:rFonts w:ascii="Times New Roman" w:hAnsi="Times New Roman" w:cs="Times New Roman"/>
        </w:rPr>
      </w:pPr>
      <w:proofErr w:type="spellStart"/>
      <w:r w:rsidRPr="00E5126E">
        <w:rPr>
          <w:rFonts w:ascii="Times New Roman" w:hAnsi="Times New Roman" w:cs="Times New Roman"/>
        </w:rPr>
        <w:t>Pogacar</w:t>
      </w:r>
      <w:proofErr w:type="spellEnd"/>
      <w:r w:rsidRPr="00E5126E">
        <w:rPr>
          <w:rFonts w:ascii="Times New Roman" w:hAnsi="Times New Roman" w:cs="Times New Roman"/>
        </w:rPr>
        <w:t>, Ruth, L. J. Shrum, and Tina M. Lowrey</w:t>
      </w:r>
      <w:r>
        <w:rPr>
          <w:rFonts w:ascii="Times New Roman" w:hAnsi="Times New Roman" w:cs="Times New Roman"/>
        </w:rPr>
        <w:t xml:space="preserve"> (2018),</w:t>
      </w:r>
      <w:r w:rsidRPr="00E5126E">
        <w:rPr>
          <w:rFonts w:ascii="Times New Roman" w:hAnsi="Times New Roman" w:cs="Times New Roman"/>
        </w:rPr>
        <w:t xml:space="preserve"> "The effects of linguistic devices on consumer information processing and persuasion: a language complexity× processing mode framework</w:t>
      </w:r>
      <w:r>
        <w:rPr>
          <w:rFonts w:ascii="Times New Roman" w:hAnsi="Times New Roman" w:cs="Times New Roman"/>
        </w:rPr>
        <w:t>,</w:t>
      </w:r>
      <w:r w:rsidRPr="00E5126E">
        <w:rPr>
          <w:rFonts w:ascii="Times New Roman" w:hAnsi="Times New Roman" w:cs="Times New Roman"/>
        </w:rPr>
        <w:t xml:space="preserve">" </w:t>
      </w:r>
      <w:r w:rsidRPr="00DC3185">
        <w:rPr>
          <w:rFonts w:ascii="Times New Roman" w:hAnsi="Times New Roman" w:cs="Times New Roman"/>
          <w:i/>
          <w:iCs/>
        </w:rPr>
        <w:t>Journal of Consumer Psychology</w:t>
      </w:r>
      <w:r>
        <w:rPr>
          <w:rFonts w:ascii="Times New Roman" w:hAnsi="Times New Roman" w:cs="Times New Roman"/>
        </w:rPr>
        <w:t xml:space="preserve">, </w:t>
      </w:r>
      <w:r w:rsidRPr="00E5126E">
        <w:rPr>
          <w:rFonts w:ascii="Times New Roman" w:hAnsi="Times New Roman" w:cs="Times New Roman"/>
        </w:rPr>
        <w:t>28</w:t>
      </w:r>
      <w:r>
        <w:rPr>
          <w:rFonts w:ascii="Times New Roman" w:hAnsi="Times New Roman" w:cs="Times New Roman"/>
        </w:rPr>
        <w:t xml:space="preserve"> (</w:t>
      </w:r>
      <w:r w:rsidRPr="00E5126E">
        <w:rPr>
          <w:rFonts w:ascii="Times New Roman" w:hAnsi="Times New Roman" w:cs="Times New Roman"/>
        </w:rPr>
        <w:t>4</w:t>
      </w:r>
      <w:r>
        <w:rPr>
          <w:rFonts w:ascii="Times New Roman" w:hAnsi="Times New Roman" w:cs="Times New Roman"/>
        </w:rPr>
        <w:t xml:space="preserve">), </w:t>
      </w:r>
      <w:r w:rsidRPr="00E5126E">
        <w:rPr>
          <w:rFonts w:ascii="Times New Roman" w:hAnsi="Times New Roman" w:cs="Times New Roman"/>
        </w:rPr>
        <w:t>689-711.</w:t>
      </w:r>
    </w:p>
    <w:p w14:paraId="75525507" w14:textId="77777777" w:rsidR="00254707" w:rsidRDefault="00254707" w:rsidP="00254707">
      <w:pPr>
        <w:spacing w:line="480" w:lineRule="auto"/>
        <w:ind w:left="720" w:hanging="720"/>
        <w:contextualSpacing/>
        <w:rPr>
          <w:rFonts w:ascii="Times New Roman" w:hAnsi="Times New Roman" w:cs="Times New Roman"/>
        </w:rPr>
      </w:pPr>
      <w:r w:rsidRPr="008F0CD5">
        <w:rPr>
          <w:rFonts w:ascii="Times New Roman" w:hAnsi="Times New Roman" w:cs="Times New Roman"/>
        </w:rPr>
        <w:t>Price, Paul C., and Eric R. Stone</w:t>
      </w:r>
      <w:r>
        <w:rPr>
          <w:rFonts w:ascii="Times New Roman" w:hAnsi="Times New Roman" w:cs="Times New Roman"/>
        </w:rPr>
        <w:t xml:space="preserve"> (2004),</w:t>
      </w:r>
      <w:r w:rsidRPr="008F0CD5">
        <w:rPr>
          <w:rFonts w:ascii="Times New Roman" w:hAnsi="Times New Roman" w:cs="Times New Roman"/>
        </w:rPr>
        <w:t xml:space="preserve"> "Intuitive evaluation of likelihood judgment producers: Evidence for a confidence heuristic</w:t>
      </w:r>
      <w:r>
        <w:rPr>
          <w:rFonts w:ascii="Times New Roman" w:hAnsi="Times New Roman" w:cs="Times New Roman"/>
        </w:rPr>
        <w:t>,</w:t>
      </w:r>
      <w:r w:rsidRPr="008F0CD5">
        <w:rPr>
          <w:rFonts w:ascii="Times New Roman" w:hAnsi="Times New Roman" w:cs="Times New Roman"/>
        </w:rPr>
        <w:t xml:space="preserve">" </w:t>
      </w:r>
      <w:r w:rsidRPr="0036599D">
        <w:rPr>
          <w:rFonts w:ascii="Times New Roman" w:hAnsi="Times New Roman" w:cs="Times New Roman"/>
          <w:i/>
          <w:iCs/>
        </w:rPr>
        <w:t>Journal of Behavioral Decision Making</w:t>
      </w:r>
      <w:r>
        <w:rPr>
          <w:rFonts w:ascii="Times New Roman" w:hAnsi="Times New Roman" w:cs="Times New Roman"/>
        </w:rPr>
        <w:t>,</w:t>
      </w:r>
      <w:r w:rsidRPr="008F0CD5">
        <w:rPr>
          <w:rFonts w:ascii="Times New Roman" w:hAnsi="Times New Roman" w:cs="Times New Roman"/>
        </w:rPr>
        <w:t xml:space="preserve"> 17</w:t>
      </w:r>
      <w:r>
        <w:rPr>
          <w:rFonts w:ascii="Times New Roman" w:hAnsi="Times New Roman" w:cs="Times New Roman"/>
        </w:rPr>
        <w:t xml:space="preserve"> (1),</w:t>
      </w:r>
      <w:r w:rsidRPr="008F0CD5">
        <w:rPr>
          <w:rFonts w:ascii="Times New Roman" w:hAnsi="Times New Roman" w:cs="Times New Roman"/>
        </w:rPr>
        <w:t xml:space="preserve"> 39-57.</w:t>
      </w:r>
    </w:p>
    <w:p w14:paraId="52585969" w14:textId="77777777" w:rsidR="00254707" w:rsidRPr="00951727" w:rsidRDefault="00254707" w:rsidP="00254707">
      <w:pPr>
        <w:spacing w:line="480" w:lineRule="auto"/>
        <w:ind w:left="720" w:hanging="720"/>
        <w:contextualSpacing/>
        <w:rPr>
          <w:rFonts w:ascii="Times New Roman" w:hAnsi="Times New Roman" w:cs="Times New Roman"/>
        </w:rPr>
      </w:pPr>
      <w:proofErr w:type="spellStart"/>
      <w:r w:rsidRPr="00951727">
        <w:rPr>
          <w:rFonts w:ascii="Times New Roman" w:hAnsi="Times New Roman" w:cs="Times New Roman"/>
        </w:rPr>
        <w:lastRenderedPageBreak/>
        <w:t>Ridderinkhof</w:t>
      </w:r>
      <w:proofErr w:type="spellEnd"/>
      <w:r w:rsidRPr="00951727">
        <w:rPr>
          <w:rFonts w:ascii="Times New Roman" w:hAnsi="Times New Roman" w:cs="Times New Roman"/>
        </w:rPr>
        <w:t xml:space="preserve">, K. Richard, </w:t>
      </w:r>
      <w:proofErr w:type="spellStart"/>
      <w:r w:rsidRPr="00951727">
        <w:rPr>
          <w:rFonts w:ascii="Times New Roman" w:hAnsi="Times New Roman" w:cs="Times New Roman"/>
        </w:rPr>
        <w:t>Maurits</w:t>
      </w:r>
      <w:proofErr w:type="spellEnd"/>
      <w:r w:rsidRPr="00951727">
        <w:rPr>
          <w:rFonts w:ascii="Times New Roman" w:hAnsi="Times New Roman" w:cs="Times New Roman"/>
        </w:rPr>
        <w:t xml:space="preserve"> W. van der </w:t>
      </w:r>
      <w:proofErr w:type="spellStart"/>
      <w:r w:rsidRPr="00951727">
        <w:rPr>
          <w:rFonts w:ascii="Times New Roman" w:hAnsi="Times New Roman" w:cs="Times New Roman"/>
        </w:rPr>
        <w:t>Molen</w:t>
      </w:r>
      <w:proofErr w:type="spellEnd"/>
      <w:r w:rsidRPr="00951727">
        <w:rPr>
          <w:rFonts w:ascii="Times New Roman" w:hAnsi="Times New Roman" w:cs="Times New Roman"/>
        </w:rPr>
        <w:t xml:space="preserve">, Guido PH Band, and Theodore R. </w:t>
      </w:r>
      <w:proofErr w:type="spellStart"/>
      <w:r w:rsidRPr="00951727">
        <w:rPr>
          <w:rFonts w:ascii="Times New Roman" w:hAnsi="Times New Roman" w:cs="Times New Roman"/>
        </w:rPr>
        <w:t>Bashore</w:t>
      </w:r>
      <w:proofErr w:type="spellEnd"/>
      <w:r>
        <w:rPr>
          <w:rFonts w:ascii="Times New Roman" w:hAnsi="Times New Roman" w:cs="Times New Roman"/>
        </w:rPr>
        <w:t xml:space="preserve"> (1997),</w:t>
      </w:r>
      <w:r w:rsidRPr="00951727">
        <w:rPr>
          <w:rFonts w:ascii="Times New Roman" w:hAnsi="Times New Roman" w:cs="Times New Roman"/>
        </w:rPr>
        <w:t xml:space="preserve"> "Sources of interference from irrelevant information: A developmental study</w:t>
      </w:r>
      <w:r>
        <w:rPr>
          <w:rFonts w:ascii="Times New Roman" w:hAnsi="Times New Roman" w:cs="Times New Roman"/>
        </w:rPr>
        <w:t>,</w:t>
      </w:r>
      <w:r w:rsidRPr="00951727">
        <w:rPr>
          <w:rFonts w:ascii="Times New Roman" w:hAnsi="Times New Roman" w:cs="Times New Roman"/>
        </w:rPr>
        <w:t xml:space="preserve">" </w:t>
      </w:r>
      <w:r w:rsidRPr="00371483">
        <w:rPr>
          <w:rFonts w:ascii="Times New Roman" w:hAnsi="Times New Roman" w:cs="Times New Roman"/>
          <w:i/>
          <w:iCs/>
        </w:rPr>
        <w:t>Journal of Experimental Child Psychology</w:t>
      </w:r>
      <w:r>
        <w:rPr>
          <w:rFonts w:ascii="Times New Roman" w:hAnsi="Times New Roman" w:cs="Times New Roman"/>
        </w:rPr>
        <w:t>,</w:t>
      </w:r>
      <w:r w:rsidRPr="00951727">
        <w:rPr>
          <w:rFonts w:ascii="Times New Roman" w:hAnsi="Times New Roman" w:cs="Times New Roman"/>
        </w:rPr>
        <w:t xml:space="preserve"> 65</w:t>
      </w:r>
      <w:r>
        <w:rPr>
          <w:rFonts w:ascii="Times New Roman" w:hAnsi="Times New Roman" w:cs="Times New Roman"/>
        </w:rPr>
        <w:t xml:space="preserve"> (</w:t>
      </w:r>
      <w:r w:rsidRPr="00951727">
        <w:rPr>
          <w:rFonts w:ascii="Times New Roman" w:hAnsi="Times New Roman" w:cs="Times New Roman"/>
        </w:rPr>
        <w:t>3</w:t>
      </w:r>
      <w:r>
        <w:rPr>
          <w:rFonts w:ascii="Times New Roman" w:hAnsi="Times New Roman" w:cs="Times New Roman"/>
        </w:rPr>
        <w:t xml:space="preserve">), </w:t>
      </w:r>
      <w:r w:rsidRPr="00951727">
        <w:rPr>
          <w:rFonts w:ascii="Times New Roman" w:hAnsi="Times New Roman" w:cs="Times New Roman"/>
        </w:rPr>
        <w:t>315-41</w:t>
      </w:r>
    </w:p>
    <w:p w14:paraId="7E0171F8" w14:textId="77777777" w:rsidR="00254707" w:rsidRDefault="00254707" w:rsidP="00254707">
      <w:pPr>
        <w:spacing w:line="480" w:lineRule="auto"/>
        <w:ind w:left="720" w:hanging="720"/>
        <w:contextualSpacing/>
        <w:rPr>
          <w:rFonts w:ascii="Times New Roman" w:hAnsi="Times New Roman" w:cs="Times New Roman"/>
        </w:rPr>
      </w:pPr>
      <w:r w:rsidRPr="00FF2C4F">
        <w:rPr>
          <w:rFonts w:ascii="Times New Roman" w:hAnsi="Times New Roman" w:cs="Times New Roman"/>
        </w:rPr>
        <w:t xml:space="preserve">Rucker, Derek D., Zakary L. Tormala, Richard E. Petty, and Pablo </w:t>
      </w:r>
      <w:proofErr w:type="spellStart"/>
      <w:r w:rsidRPr="00FF2C4F">
        <w:rPr>
          <w:rFonts w:ascii="Times New Roman" w:hAnsi="Times New Roman" w:cs="Times New Roman"/>
        </w:rPr>
        <w:t>Briñol</w:t>
      </w:r>
      <w:proofErr w:type="spellEnd"/>
      <w:r>
        <w:rPr>
          <w:rFonts w:ascii="Times New Roman" w:hAnsi="Times New Roman" w:cs="Times New Roman"/>
        </w:rPr>
        <w:t xml:space="preserve"> (2014),</w:t>
      </w:r>
      <w:r w:rsidRPr="00FF2C4F">
        <w:rPr>
          <w:rFonts w:ascii="Times New Roman" w:hAnsi="Times New Roman" w:cs="Times New Roman"/>
        </w:rPr>
        <w:t xml:space="preserve"> "Consumer conviction and commitment: An appraisal-based framework for attitude certainty</w:t>
      </w:r>
      <w:r>
        <w:rPr>
          <w:rFonts w:ascii="Times New Roman" w:hAnsi="Times New Roman" w:cs="Times New Roman"/>
        </w:rPr>
        <w:t>,</w:t>
      </w:r>
      <w:r w:rsidRPr="00FF2C4F">
        <w:rPr>
          <w:rFonts w:ascii="Times New Roman" w:hAnsi="Times New Roman" w:cs="Times New Roman"/>
        </w:rPr>
        <w:t xml:space="preserve">" </w:t>
      </w:r>
      <w:r w:rsidRPr="005943DA">
        <w:rPr>
          <w:rFonts w:ascii="Times New Roman" w:hAnsi="Times New Roman" w:cs="Times New Roman"/>
          <w:i/>
          <w:iCs/>
        </w:rPr>
        <w:t>Journal of Consumer Psychology</w:t>
      </w:r>
      <w:r>
        <w:rPr>
          <w:rFonts w:ascii="Times New Roman" w:hAnsi="Times New Roman" w:cs="Times New Roman"/>
        </w:rPr>
        <w:t>,</w:t>
      </w:r>
      <w:r w:rsidRPr="00FF2C4F">
        <w:rPr>
          <w:rFonts w:ascii="Times New Roman" w:hAnsi="Times New Roman" w:cs="Times New Roman"/>
        </w:rPr>
        <w:t xml:space="preserve"> 2</w:t>
      </w:r>
      <w:r>
        <w:rPr>
          <w:rFonts w:ascii="Times New Roman" w:hAnsi="Times New Roman" w:cs="Times New Roman"/>
        </w:rPr>
        <w:t>4 (</w:t>
      </w:r>
      <w:r w:rsidRPr="00FF2C4F">
        <w:rPr>
          <w:rFonts w:ascii="Times New Roman" w:hAnsi="Times New Roman" w:cs="Times New Roman"/>
        </w:rPr>
        <w:t>1</w:t>
      </w:r>
      <w:r>
        <w:rPr>
          <w:rFonts w:ascii="Times New Roman" w:hAnsi="Times New Roman" w:cs="Times New Roman"/>
        </w:rPr>
        <w:t>),</w:t>
      </w:r>
      <w:r w:rsidRPr="00FF2C4F">
        <w:rPr>
          <w:rFonts w:ascii="Times New Roman" w:hAnsi="Times New Roman" w:cs="Times New Roman"/>
        </w:rPr>
        <w:t xml:space="preserve"> 119-136.</w:t>
      </w:r>
    </w:p>
    <w:p w14:paraId="3D66ECFF" w14:textId="77777777" w:rsidR="00254707" w:rsidRDefault="00254707" w:rsidP="00254707">
      <w:pPr>
        <w:spacing w:line="480" w:lineRule="auto"/>
        <w:ind w:left="720" w:hanging="720"/>
        <w:contextualSpacing/>
        <w:rPr>
          <w:rFonts w:ascii="Times New Roman" w:hAnsi="Times New Roman" w:cs="Times New Roman"/>
        </w:rPr>
      </w:pPr>
      <w:r w:rsidRPr="00E5126E">
        <w:rPr>
          <w:rFonts w:ascii="Times New Roman" w:hAnsi="Times New Roman" w:cs="Times New Roman"/>
        </w:rPr>
        <w:t>Shrum, L. J., and Tina M. Lowrey</w:t>
      </w:r>
      <w:r>
        <w:rPr>
          <w:rFonts w:ascii="Times New Roman" w:hAnsi="Times New Roman" w:cs="Times New Roman"/>
        </w:rPr>
        <w:t xml:space="preserve"> (2020),</w:t>
      </w:r>
      <w:r w:rsidRPr="00E5126E">
        <w:rPr>
          <w:rFonts w:ascii="Times New Roman" w:hAnsi="Times New Roman" w:cs="Times New Roman"/>
        </w:rPr>
        <w:t xml:space="preserve"> "Sounds convey meaning: The implications of phonetic symbolism for brand name construction</w:t>
      </w:r>
      <w:r>
        <w:rPr>
          <w:rFonts w:ascii="Times New Roman" w:hAnsi="Times New Roman" w:cs="Times New Roman"/>
        </w:rPr>
        <w:t>,</w:t>
      </w:r>
      <w:r w:rsidRPr="00E5126E">
        <w:rPr>
          <w:rFonts w:ascii="Times New Roman" w:hAnsi="Times New Roman" w:cs="Times New Roman"/>
        </w:rPr>
        <w:t xml:space="preserve">" </w:t>
      </w:r>
      <w:r>
        <w:rPr>
          <w:rFonts w:ascii="Times New Roman" w:hAnsi="Times New Roman" w:cs="Times New Roman"/>
        </w:rPr>
        <w:t>i</w:t>
      </w:r>
      <w:r w:rsidRPr="00E5126E">
        <w:rPr>
          <w:rFonts w:ascii="Times New Roman" w:hAnsi="Times New Roman" w:cs="Times New Roman"/>
        </w:rPr>
        <w:t xml:space="preserve">n </w:t>
      </w:r>
      <w:r w:rsidRPr="00856441">
        <w:rPr>
          <w:rFonts w:ascii="Times New Roman" w:hAnsi="Times New Roman" w:cs="Times New Roman"/>
          <w:i/>
          <w:iCs/>
        </w:rPr>
        <w:t>Psycholinguistic Phenomena in Marketing Communications</w:t>
      </w:r>
      <w:r w:rsidRPr="00E5126E">
        <w:rPr>
          <w:rFonts w:ascii="Times New Roman" w:hAnsi="Times New Roman" w:cs="Times New Roman"/>
        </w:rPr>
        <w:t xml:space="preserve">, Psychology Press, </w:t>
      </w:r>
      <w:r>
        <w:rPr>
          <w:rFonts w:ascii="Times New Roman" w:hAnsi="Times New Roman" w:cs="Times New Roman"/>
        </w:rPr>
        <w:t>39-58</w:t>
      </w:r>
      <w:r w:rsidRPr="00E5126E">
        <w:rPr>
          <w:rFonts w:ascii="Times New Roman" w:hAnsi="Times New Roman" w:cs="Times New Roman"/>
        </w:rPr>
        <w:t>.</w:t>
      </w:r>
    </w:p>
    <w:p w14:paraId="53823F3F" w14:textId="77777777" w:rsidR="00254707" w:rsidRDefault="00254707" w:rsidP="00254707">
      <w:pPr>
        <w:spacing w:line="480" w:lineRule="auto"/>
        <w:ind w:left="720" w:hanging="720"/>
        <w:contextualSpacing/>
        <w:rPr>
          <w:rFonts w:ascii="Times New Roman" w:hAnsi="Times New Roman" w:cs="Times New Roman"/>
        </w:rPr>
      </w:pPr>
      <w:r w:rsidRPr="000F6F65">
        <w:rPr>
          <w:rFonts w:ascii="Times New Roman" w:hAnsi="Times New Roman" w:cs="Times New Roman"/>
        </w:rPr>
        <w:t xml:space="preserve">Sparks, John R., Charles S. </w:t>
      </w:r>
      <w:proofErr w:type="spellStart"/>
      <w:r w:rsidRPr="000F6F65">
        <w:rPr>
          <w:rFonts w:ascii="Times New Roman" w:hAnsi="Times New Roman" w:cs="Times New Roman"/>
        </w:rPr>
        <w:t>Areni</w:t>
      </w:r>
      <w:proofErr w:type="spellEnd"/>
      <w:r w:rsidRPr="000F6F65">
        <w:rPr>
          <w:rFonts w:ascii="Times New Roman" w:hAnsi="Times New Roman" w:cs="Times New Roman"/>
        </w:rPr>
        <w:t>, and K. Chris Cox</w:t>
      </w:r>
      <w:r>
        <w:rPr>
          <w:rFonts w:ascii="Times New Roman" w:hAnsi="Times New Roman" w:cs="Times New Roman"/>
        </w:rPr>
        <w:t xml:space="preserve"> (1998),</w:t>
      </w:r>
      <w:r w:rsidRPr="000F6F65">
        <w:rPr>
          <w:rFonts w:ascii="Times New Roman" w:hAnsi="Times New Roman" w:cs="Times New Roman"/>
        </w:rPr>
        <w:t xml:space="preserve"> "An investigation of the effects of language style and communication modality on persuasion</w:t>
      </w:r>
      <w:r>
        <w:rPr>
          <w:rFonts w:ascii="Times New Roman" w:hAnsi="Times New Roman" w:cs="Times New Roman"/>
        </w:rPr>
        <w:t>,</w:t>
      </w:r>
      <w:r w:rsidRPr="000F6F65">
        <w:rPr>
          <w:rFonts w:ascii="Times New Roman" w:hAnsi="Times New Roman" w:cs="Times New Roman"/>
        </w:rPr>
        <w:t xml:space="preserve">" </w:t>
      </w:r>
      <w:r w:rsidRPr="00706688">
        <w:rPr>
          <w:rFonts w:ascii="Times New Roman" w:hAnsi="Times New Roman" w:cs="Times New Roman"/>
          <w:i/>
          <w:iCs/>
        </w:rPr>
        <w:t>Communications Monographs</w:t>
      </w:r>
      <w:r>
        <w:rPr>
          <w:rFonts w:ascii="Times New Roman" w:hAnsi="Times New Roman" w:cs="Times New Roman"/>
        </w:rPr>
        <w:t>,</w:t>
      </w:r>
      <w:r w:rsidRPr="000F6F65">
        <w:rPr>
          <w:rFonts w:ascii="Times New Roman" w:hAnsi="Times New Roman" w:cs="Times New Roman"/>
        </w:rPr>
        <w:t xml:space="preserve"> </w:t>
      </w:r>
      <w:r>
        <w:rPr>
          <w:rFonts w:ascii="Times New Roman" w:hAnsi="Times New Roman" w:cs="Times New Roman"/>
        </w:rPr>
        <w:t xml:space="preserve">65 (2), </w:t>
      </w:r>
      <w:r w:rsidRPr="000F6F65">
        <w:rPr>
          <w:rFonts w:ascii="Times New Roman" w:hAnsi="Times New Roman" w:cs="Times New Roman"/>
        </w:rPr>
        <w:t>108-25.</w:t>
      </w:r>
    </w:p>
    <w:p w14:paraId="7D7C994C" w14:textId="77777777" w:rsidR="00254707" w:rsidRDefault="00254707" w:rsidP="00254707">
      <w:pPr>
        <w:spacing w:line="480" w:lineRule="auto"/>
        <w:ind w:left="720" w:hanging="720"/>
        <w:contextualSpacing/>
        <w:rPr>
          <w:rFonts w:ascii="Times New Roman" w:hAnsi="Times New Roman" w:cs="Times New Roman"/>
        </w:rPr>
      </w:pPr>
      <w:proofErr w:type="spellStart"/>
      <w:r w:rsidRPr="00DA798E">
        <w:rPr>
          <w:rFonts w:ascii="Times New Roman" w:hAnsi="Times New Roman" w:cs="Times New Roman"/>
        </w:rPr>
        <w:t>Tenney</w:t>
      </w:r>
      <w:proofErr w:type="spellEnd"/>
      <w:r w:rsidRPr="00DA798E">
        <w:rPr>
          <w:rFonts w:ascii="Times New Roman" w:hAnsi="Times New Roman" w:cs="Times New Roman"/>
        </w:rPr>
        <w:t xml:space="preserve">, Elizabeth R., Robert J. </w:t>
      </w:r>
      <w:proofErr w:type="spellStart"/>
      <w:r w:rsidRPr="00DA798E">
        <w:rPr>
          <w:rFonts w:ascii="Times New Roman" w:hAnsi="Times New Roman" w:cs="Times New Roman"/>
        </w:rPr>
        <w:t>MacCoun</w:t>
      </w:r>
      <w:proofErr w:type="spellEnd"/>
      <w:r w:rsidRPr="00DA798E">
        <w:rPr>
          <w:rFonts w:ascii="Times New Roman" w:hAnsi="Times New Roman" w:cs="Times New Roman"/>
        </w:rPr>
        <w:t>, Barbara A. Spellman, and Reid Hastie</w:t>
      </w:r>
      <w:r>
        <w:rPr>
          <w:rFonts w:ascii="Times New Roman" w:hAnsi="Times New Roman" w:cs="Times New Roman"/>
        </w:rPr>
        <w:t xml:space="preserve"> (2007),</w:t>
      </w:r>
      <w:r w:rsidRPr="00DA798E">
        <w:rPr>
          <w:rFonts w:ascii="Times New Roman" w:hAnsi="Times New Roman" w:cs="Times New Roman"/>
        </w:rPr>
        <w:t xml:space="preserve"> "Calibration trumps confidence as a basis for witness credibility</w:t>
      </w:r>
      <w:r>
        <w:rPr>
          <w:rFonts w:ascii="Times New Roman" w:hAnsi="Times New Roman" w:cs="Times New Roman"/>
        </w:rPr>
        <w:t>,</w:t>
      </w:r>
      <w:r w:rsidRPr="00DA798E">
        <w:rPr>
          <w:rFonts w:ascii="Times New Roman" w:hAnsi="Times New Roman" w:cs="Times New Roman"/>
        </w:rPr>
        <w:t xml:space="preserve">" </w:t>
      </w:r>
      <w:r w:rsidRPr="00CF1842">
        <w:rPr>
          <w:rFonts w:ascii="Times New Roman" w:hAnsi="Times New Roman" w:cs="Times New Roman"/>
          <w:i/>
          <w:iCs/>
        </w:rPr>
        <w:t>Psychological Science</w:t>
      </w:r>
      <w:r>
        <w:rPr>
          <w:rFonts w:ascii="Times New Roman" w:hAnsi="Times New Roman" w:cs="Times New Roman"/>
        </w:rPr>
        <w:t>,</w:t>
      </w:r>
      <w:r w:rsidRPr="00DA798E">
        <w:rPr>
          <w:rFonts w:ascii="Times New Roman" w:hAnsi="Times New Roman" w:cs="Times New Roman"/>
        </w:rPr>
        <w:t xml:space="preserve"> 18</w:t>
      </w:r>
      <w:r>
        <w:rPr>
          <w:rFonts w:ascii="Times New Roman" w:hAnsi="Times New Roman" w:cs="Times New Roman"/>
        </w:rPr>
        <w:t xml:space="preserve"> (</w:t>
      </w:r>
      <w:r w:rsidRPr="00DA798E">
        <w:rPr>
          <w:rFonts w:ascii="Times New Roman" w:hAnsi="Times New Roman" w:cs="Times New Roman"/>
        </w:rPr>
        <w:t>1</w:t>
      </w:r>
      <w:r>
        <w:rPr>
          <w:rFonts w:ascii="Times New Roman" w:hAnsi="Times New Roman" w:cs="Times New Roman"/>
        </w:rPr>
        <w:t xml:space="preserve">), </w:t>
      </w:r>
      <w:r w:rsidRPr="00DA798E">
        <w:rPr>
          <w:rFonts w:ascii="Times New Roman" w:hAnsi="Times New Roman" w:cs="Times New Roman"/>
        </w:rPr>
        <w:t>46-50.</w:t>
      </w:r>
    </w:p>
    <w:p w14:paraId="3C077ACC" w14:textId="77777777" w:rsidR="00254707" w:rsidRDefault="00254707" w:rsidP="00254707">
      <w:pPr>
        <w:spacing w:line="480" w:lineRule="auto"/>
        <w:ind w:left="720" w:hanging="720"/>
        <w:contextualSpacing/>
        <w:rPr>
          <w:rFonts w:ascii="Times New Roman" w:hAnsi="Times New Roman" w:cs="Times New Roman"/>
        </w:rPr>
      </w:pPr>
      <w:r w:rsidRPr="00234F73">
        <w:rPr>
          <w:rFonts w:ascii="Times New Roman" w:hAnsi="Times New Roman" w:cs="Times New Roman"/>
        </w:rPr>
        <w:t>Tormala, Zakary L., and Derek D. Rucker</w:t>
      </w:r>
      <w:r>
        <w:rPr>
          <w:rFonts w:ascii="Times New Roman" w:hAnsi="Times New Roman" w:cs="Times New Roman"/>
        </w:rPr>
        <w:t xml:space="preserve"> (2007),</w:t>
      </w:r>
      <w:r w:rsidRPr="00234F73">
        <w:rPr>
          <w:rFonts w:ascii="Times New Roman" w:hAnsi="Times New Roman" w:cs="Times New Roman"/>
        </w:rPr>
        <w:t xml:space="preserve"> "Attitude certainty: A review of past findings and emerging perspectives</w:t>
      </w:r>
      <w:r>
        <w:rPr>
          <w:rFonts w:ascii="Times New Roman" w:hAnsi="Times New Roman" w:cs="Times New Roman"/>
        </w:rPr>
        <w:t>,</w:t>
      </w:r>
      <w:r w:rsidRPr="00234F73">
        <w:rPr>
          <w:rFonts w:ascii="Times New Roman" w:hAnsi="Times New Roman" w:cs="Times New Roman"/>
        </w:rPr>
        <w:t xml:space="preserve">" </w:t>
      </w:r>
      <w:r w:rsidRPr="00256CE8">
        <w:rPr>
          <w:rFonts w:ascii="Times New Roman" w:hAnsi="Times New Roman" w:cs="Times New Roman"/>
          <w:i/>
          <w:iCs/>
        </w:rPr>
        <w:t>Social and Personality Psychology Compass</w:t>
      </w:r>
      <w:r>
        <w:rPr>
          <w:rFonts w:ascii="Times New Roman" w:hAnsi="Times New Roman" w:cs="Times New Roman"/>
        </w:rPr>
        <w:t xml:space="preserve">, </w:t>
      </w:r>
      <w:r w:rsidRPr="00234F73">
        <w:rPr>
          <w:rFonts w:ascii="Times New Roman" w:hAnsi="Times New Roman" w:cs="Times New Roman"/>
        </w:rPr>
        <w:t>1</w:t>
      </w:r>
      <w:r>
        <w:rPr>
          <w:rFonts w:ascii="Times New Roman" w:hAnsi="Times New Roman" w:cs="Times New Roman"/>
        </w:rPr>
        <w:t xml:space="preserve"> (</w:t>
      </w:r>
      <w:r w:rsidRPr="00234F73">
        <w:rPr>
          <w:rFonts w:ascii="Times New Roman" w:hAnsi="Times New Roman" w:cs="Times New Roman"/>
        </w:rPr>
        <w:t>1</w:t>
      </w:r>
      <w:r>
        <w:rPr>
          <w:rFonts w:ascii="Times New Roman" w:hAnsi="Times New Roman" w:cs="Times New Roman"/>
        </w:rPr>
        <w:t xml:space="preserve">), </w:t>
      </w:r>
      <w:r w:rsidRPr="00234F73">
        <w:rPr>
          <w:rFonts w:ascii="Times New Roman" w:hAnsi="Times New Roman" w:cs="Times New Roman"/>
        </w:rPr>
        <w:t>469-92.</w:t>
      </w:r>
    </w:p>
    <w:p w14:paraId="16881EF2" w14:textId="585E879C" w:rsidR="00254707" w:rsidRPr="00AD5DD1" w:rsidRDefault="00254707" w:rsidP="00254707">
      <w:pPr>
        <w:spacing w:line="480" w:lineRule="auto"/>
        <w:ind w:left="720" w:hanging="720"/>
        <w:contextualSpacing/>
        <w:rPr>
          <w:rFonts w:ascii="Times New Roman" w:eastAsia="Times New Roman" w:hAnsi="Times New Roman" w:cs="Times New Roman"/>
          <w:color w:val="000000" w:themeColor="text1"/>
          <w:lang w:val="en-IN" w:eastAsia="en-GB"/>
        </w:rPr>
      </w:pPr>
      <w:r>
        <w:rPr>
          <w:rFonts w:ascii="Times New Roman" w:eastAsia="Times New Roman" w:hAnsi="Times New Roman" w:cs="Times New Roman"/>
          <w:color w:val="000000" w:themeColor="text1"/>
          <w:shd w:val="clear" w:color="auto" w:fill="FFFFFF"/>
          <w:lang w:val="en-IN" w:eastAsia="en-GB"/>
        </w:rPr>
        <w:t>_____ (2018)</w:t>
      </w:r>
      <w:r w:rsidRPr="00AD5DD1">
        <w:rPr>
          <w:rFonts w:ascii="Times New Roman" w:eastAsia="Times New Roman" w:hAnsi="Times New Roman" w:cs="Times New Roman"/>
          <w:color w:val="000000" w:themeColor="text1"/>
          <w:shd w:val="clear" w:color="auto" w:fill="FFFFFF"/>
          <w:lang w:val="en-IN" w:eastAsia="en-GB"/>
        </w:rPr>
        <w:t>. "Attitude certainty: Antecedents, consequences, and new directions." </w:t>
      </w:r>
      <w:r w:rsidRPr="00AD5DD1">
        <w:rPr>
          <w:rFonts w:ascii="Times New Roman" w:eastAsia="Times New Roman" w:hAnsi="Times New Roman" w:cs="Times New Roman"/>
          <w:i/>
          <w:iCs/>
          <w:color w:val="000000" w:themeColor="text1"/>
          <w:shd w:val="clear" w:color="auto" w:fill="FFFFFF"/>
          <w:lang w:val="en-IN" w:eastAsia="en-GB"/>
        </w:rPr>
        <w:t xml:space="preserve">Consumer </w:t>
      </w:r>
      <w:r>
        <w:rPr>
          <w:rFonts w:ascii="Times New Roman" w:eastAsia="Times New Roman" w:hAnsi="Times New Roman" w:cs="Times New Roman"/>
          <w:i/>
          <w:iCs/>
          <w:color w:val="000000" w:themeColor="text1"/>
          <w:shd w:val="clear" w:color="auto" w:fill="FFFFFF"/>
          <w:lang w:val="en-IN" w:eastAsia="en-GB"/>
        </w:rPr>
        <w:t>P</w:t>
      </w:r>
      <w:r w:rsidRPr="00AD5DD1">
        <w:rPr>
          <w:rFonts w:ascii="Times New Roman" w:eastAsia="Times New Roman" w:hAnsi="Times New Roman" w:cs="Times New Roman"/>
          <w:i/>
          <w:iCs/>
          <w:color w:val="000000" w:themeColor="text1"/>
          <w:shd w:val="clear" w:color="auto" w:fill="FFFFFF"/>
          <w:lang w:val="en-IN" w:eastAsia="en-GB"/>
        </w:rPr>
        <w:t>sychology Review</w:t>
      </w:r>
      <w:r>
        <w:rPr>
          <w:rFonts w:ascii="Times New Roman" w:eastAsia="Times New Roman" w:hAnsi="Times New Roman" w:cs="Times New Roman"/>
          <w:color w:val="000000" w:themeColor="text1"/>
          <w:shd w:val="clear" w:color="auto" w:fill="FFFFFF"/>
          <w:lang w:val="en-IN" w:eastAsia="en-GB"/>
        </w:rPr>
        <w:t xml:space="preserve">, </w:t>
      </w:r>
      <w:r w:rsidRPr="00AD5DD1">
        <w:rPr>
          <w:rFonts w:ascii="Times New Roman" w:eastAsia="Times New Roman" w:hAnsi="Times New Roman" w:cs="Times New Roman"/>
          <w:color w:val="000000" w:themeColor="text1"/>
          <w:shd w:val="clear" w:color="auto" w:fill="FFFFFF"/>
          <w:lang w:val="en-IN" w:eastAsia="en-GB"/>
        </w:rPr>
        <w:t>1</w:t>
      </w:r>
      <w:r>
        <w:rPr>
          <w:rFonts w:ascii="Times New Roman" w:eastAsia="Times New Roman" w:hAnsi="Times New Roman" w:cs="Times New Roman"/>
          <w:color w:val="000000" w:themeColor="text1"/>
          <w:shd w:val="clear" w:color="auto" w:fill="FFFFFF"/>
          <w:lang w:val="en-IN" w:eastAsia="en-GB"/>
        </w:rPr>
        <w:t xml:space="preserve"> (1</w:t>
      </w:r>
      <w:r w:rsidRPr="00AD5DD1">
        <w:rPr>
          <w:rFonts w:ascii="Times New Roman" w:eastAsia="Times New Roman" w:hAnsi="Times New Roman" w:cs="Times New Roman"/>
          <w:color w:val="000000" w:themeColor="text1"/>
          <w:shd w:val="clear" w:color="auto" w:fill="FFFFFF"/>
          <w:lang w:val="en-IN" w:eastAsia="en-GB"/>
        </w:rPr>
        <w:t>)</w:t>
      </w:r>
      <w:r>
        <w:rPr>
          <w:rFonts w:ascii="Times New Roman" w:eastAsia="Times New Roman" w:hAnsi="Times New Roman" w:cs="Times New Roman"/>
          <w:color w:val="000000" w:themeColor="text1"/>
          <w:shd w:val="clear" w:color="auto" w:fill="FFFFFF"/>
          <w:lang w:val="en-IN" w:eastAsia="en-GB"/>
        </w:rPr>
        <w:t>,</w:t>
      </w:r>
      <w:r w:rsidRPr="00AD5DD1">
        <w:rPr>
          <w:rFonts w:ascii="Times New Roman" w:eastAsia="Times New Roman" w:hAnsi="Times New Roman" w:cs="Times New Roman"/>
          <w:color w:val="000000" w:themeColor="text1"/>
          <w:shd w:val="clear" w:color="auto" w:fill="FFFFFF"/>
          <w:lang w:val="en-IN" w:eastAsia="en-GB"/>
        </w:rPr>
        <w:t xml:space="preserve"> 72-89.</w:t>
      </w:r>
    </w:p>
    <w:p w14:paraId="54EAD097" w14:textId="77777777" w:rsidR="00254707" w:rsidRDefault="00254707" w:rsidP="00254707">
      <w:pPr>
        <w:spacing w:line="480" w:lineRule="auto"/>
        <w:ind w:left="720" w:hanging="720"/>
        <w:contextualSpacing/>
        <w:rPr>
          <w:rFonts w:ascii="Times New Roman" w:hAnsi="Times New Roman" w:cs="Times New Roman"/>
        </w:rPr>
      </w:pPr>
      <w:r w:rsidRPr="00CF77C7">
        <w:rPr>
          <w:rFonts w:ascii="Times New Roman" w:hAnsi="Times New Roman" w:cs="Times New Roman"/>
        </w:rPr>
        <w:t>Tormala, Zakary L., Derek D. Rucker, and Charles R. Seger</w:t>
      </w:r>
      <w:r>
        <w:rPr>
          <w:rFonts w:ascii="Times New Roman" w:hAnsi="Times New Roman" w:cs="Times New Roman"/>
        </w:rPr>
        <w:t xml:space="preserve"> (2008),</w:t>
      </w:r>
      <w:r w:rsidRPr="00CF77C7">
        <w:rPr>
          <w:rFonts w:ascii="Times New Roman" w:hAnsi="Times New Roman" w:cs="Times New Roman"/>
        </w:rPr>
        <w:t xml:space="preserve"> "When increased confidence yields increased thought: A confidence-matching hypothesis</w:t>
      </w:r>
      <w:r>
        <w:rPr>
          <w:rFonts w:ascii="Times New Roman" w:hAnsi="Times New Roman" w:cs="Times New Roman"/>
        </w:rPr>
        <w:t>,</w:t>
      </w:r>
      <w:r w:rsidRPr="00CF77C7">
        <w:rPr>
          <w:rFonts w:ascii="Times New Roman" w:hAnsi="Times New Roman" w:cs="Times New Roman"/>
        </w:rPr>
        <w:t xml:space="preserve">" </w:t>
      </w:r>
      <w:r w:rsidRPr="00AA7DC3">
        <w:rPr>
          <w:rFonts w:ascii="Times New Roman" w:hAnsi="Times New Roman" w:cs="Times New Roman"/>
          <w:i/>
          <w:iCs/>
        </w:rPr>
        <w:t>Journal of Experimental Social Psychology</w:t>
      </w:r>
      <w:r>
        <w:rPr>
          <w:rFonts w:ascii="Times New Roman" w:hAnsi="Times New Roman" w:cs="Times New Roman"/>
        </w:rPr>
        <w:t>,</w:t>
      </w:r>
      <w:r w:rsidRPr="00CF77C7">
        <w:rPr>
          <w:rFonts w:ascii="Times New Roman" w:hAnsi="Times New Roman" w:cs="Times New Roman"/>
        </w:rPr>
        <w:t xml:space="preserve"> 44</w:t>
      </w:r>
      <w:r>
        <w:rPr>
          <w:rFonts w:ascii="Times New Roman" w:hAnsi="Times New Roman" w:cs="Times New Roman"/>
        </w:rPr>
        <w:t xml:space="preserve"> (</w:t>
      </w:r>
      <w:r w:rsidRPr="00CF77C7">
        <w:rPr>
          <w:rFonts w:ascii="Times New Roman" w:hAnsi="Times New Roman" w:cs="Times New Roman"/>
        </w:rPr>
        <w:t>1</w:t>
      </w:r>
      <w:r>
        <w:rPr>
          <w:rFonts w:ascii="Times New Roman" w:hAnsi="Times New Roman" w:cs="Times New Roman"/>
        </w:rPr>
        <w:t>),</w:t>
      </w:r>
      <w:r w:rsidRPr="00CF77C7">
        <w:rPr>
          <w:rFonts w:ascii="Times New Roman" w:hAnsi="Times New Roman" w:cs="Times New Roman"/>
        </w:rPr>
        <w:t xml:space="preserve"> 141-7.</w:t>
      </w:r>
    </w:p>
    <w:p w14:paraId="73929AA5" w14:textId="77777777" w:rsidR="00254707" w:rsidRDefault="00254707" w:rsidP="00254707">
      <w:pPr>
        <w:spacing w:line="480" w:lineRule="auto"/>
        <w:ind w:left="720" w:hanging="720"/>
        <w:contextualSpacing/>
        <w:rPr>
          <w:rFonts w:ascii="Times New Roman" w:hAnsi="Times New Roman" w:cs="Times New Roman"/>
        </w:rPr>
      </w:pPr>
      <w:r w:rsidRPr="00FF2C4F">
        <w:rPr>
          <w:rFonts w:ascii="Times New Roman" w:hAnsi="Times New Roman" w:cs="Times New Roman"/>
        </w:rPr>
        <w:lastRenderedPageBreak/>
        <w:t>Tormala, Zakary L., and Richard E. Petty</w:t>
      </w:r>
      <w:r>
        <w:rPr>
          <w:rFonts w:ascii="Times New Roman" w:hAnsi="Times New Roman" w:cs="Times New Roman"/>
        </w:rPr>
        <w:t xml:space="preserve"> (2002),</w:t>
      </w:r>
      <w:r w:rsidRPr="00FF2C4F">
        <w:rPr>
          <w:rFonts w:ascii="Times New Roman" w:hAnsi="Times New Roman" w:cs="Times New Roman"/>
        </w:rPr>
        <w:t xml:space="preserve"> "What doesn't kill me makes me stronger: the effects of resisting persuasion on attitude certainty</w:t>
      </w:r>
      <w:r>
        <w:rPr>
          <w:rFonts w:ascii="Times New Roman" w:hAnsi="Times New Roman" w:cs="Times New Roman"/>
        </w:rPr>
        <w:t>,</w:t>
      </w:r>
      <w:r w:rsidRPr="00FF2C4F">
        <w:rPr>
          <w:rFonts w:ascii="Times New Roman" w:hAnsi="Times New Roman" w:cs="Times New Roman"/>
        </w:rPr>
        <w:t xml:space="preserve">" </w:t>
      </w:r>
      <w:r w:rsidRPr="005943DA">
        <w:rPr>
          <w:rFonts w:ascii="Times New Roman" w:hAnsi="Times New Roman" w:cs="Times New Roman"/>
          <w:i/>
          <w:iCs/>
        </w:rPr>
        <w:t>Journal of Personality and Social Psychology</w:t>
      </w:r>
      <w:r>
        <w:rPr>
          <w:rFonts w:ascii="Times New Roman" w:hAnsi="Times New Roman" w:cs="Times New Roman"/>
        </w:rPr>
        <w:t>,</w:t>
      </w:r>
      <w:r w:rsidRPr="00FF2C4F">
        <w:rPr>
          <w:rFonts w:ascii="Times New Roman" w:hAnsi="Times New Roman" w:cs="Times New Roman"/>
        </w:rPr>
        <w:t xml:space="preserve"> 83</w:t>
      </w:r>
      <w:r>
        <w:rPr>
          <w:rFonts w:ascii="Times New Roman" w:hAnsi="Times New Roman" w:cs="Times New Roman"/>
        </w:rPr>
        <w:t xml:space="preserve"> (</w:t>
      </w:r>
      <w:r w:rsidRPr="00FF2C4F">
        <w:rPr>
          <w:rFonts w:ascii="Times New Roman" w:hAnsi="Times New Roman" w:cs="Times New Roman"/>
        </w:rPr>
        <w:t>6</w:t>
      </w:r>
      <w:r>
        <w:rPr>
          <w:rFonts w:ascii="Times New Roman" w:hAnsi="Times New Roman" w:cs="Times New Roman"/>
        </w:rPr>
        <w:t>),</w:t>
      </w:r>
      <w:r w:rsidRPr="00FF2C4F">
        <w:rPr>
          <w:rFonts w:ascii="Times New Roman" w:hAnsi="Times New Roman" w:cs="Times New Roman"/>
        </w:rPr>
        <w:t xml:space="preserve"> 1298.</w:t>
      </w:r>
    </w:p>
    <w:p w14:paraId="6CF14A12" w14:textId="77777777" w:rsidR="00254707" w:rsidRPr="00951727" w:rsidRDefault="00254707" w:rsidP="00254707">
      <w:pPr>
        <w:spacing w:line="480" w:lineRule="auto"/>
        <w:ind w:left="720" w:hanging="720"/>
        <w:contextualSpacing/>
        <w:rPr>
          <w:rFonts w:ascii="Times New Roman" w:hAnsi="Times New Roman" w:cs="Times New Roman"/>
        </w:rPr>
      </w:pPr>
      <w:proofErr w:type="spellStart"/>
      <w:r w:rsidRPr="00951727">
        <w:rPr>
          <w:rFonts w:ascii="Times New Roman" w:hAnsi="Times New Roman" w:cs="Times New Roman"/>
        </w:rPr>
        <w:t>Tost</w:t>
      </w:r>
      <w:proofErr w:type="spellEnd"/>
      <w:r w:rsidRPr="00951727">
        <w:rPr>
          <w:rFonts w:ascii="Times New Roman" w:hAnsi="Times New Roman" w:cs="Times New Roman"/>
        </w:rPr>
        <w:t xml:space="preserve">, Leigh Plunkett, Francesca Gino, and Richard P. </w:t>
      </w:r>
      <w:proofErr w:type="spellStart"/>
      <w:r w:rsidRPr="00951727">
        <w:rPr>
          <w:rFonts w:ascii="Times New Roman" w:hAnsi="Times New Roman" w:cs="Times New Roman"/>
        </w:rPr>
        <w:t>Larrick</w:t>
      </w:r>
      <w:proofErr w:type="spellEnd"/>
      <w:r>
        <w:rPr>
          <w:rFonts w:ascii="Times New Roman" w:hAnsi="Times New Roman" w:cs="Times New Roman"/>
        </w:rPr>
        <w:t xml:space="preserve"> (2012),</w:t>
      </w:r>
      <w:r w:rsidRPr="00951727">
        <w:rPr>
          <w:rFonts w:ascii="Times New Roman" w:hAnsi="Times New Roman" w:cs="Times New Roman"/>
        </w:rPr>
        <w:t xml:space="preserve"> "Power, competitiveness, and advice taking: Why the powerful don’t listen</w:t>
      </w:r>
      <w:r>
        <w:rPr>
          <w:rFonts w:ascii="Times New Roman" w:hAnsi="Times New Roman" w:cs="Times New Roman"/>
        </w:rPr>
        <w:t>,</w:t>
      </w:r>
      <w:r w:rsidRPr="00951727">
        <w:rPr>
          <w:rFonts w:ascii="Times New Roman" w:hAnsi="Times New Roman" w:cs="Times New Roman"/>
        </w:rPr>
        <w:t xml:space="preserve">" </w:t>
      </w:r>
      <w:r w:rsidRPr="00E669CF">
        <w:rPr>
          <w:rFonts w:ascii="Times New Roman" w:hAnsi="Times New Roman" w:cs="Times New Roman"/>
          <w:i/>
          <w:iCs/>
        </w:rPr>
        <w:t>Organizational Behavior and Human Decision Processes</w:t>
      </w:r>
      <w:r>
        <w:rPr>
          <w:rFonts w:ascii="Times New Roman" w:hAnsi="Times New Roman" w:cs="Times New Roman"/>
        </w:rPr>
        <w:t>,</w:t>
      </w:r>
      <w:r w:rsidRPr="00951727">
        <w:rPr>
          <w:rFonts w:ascii="Times New Roman" w:hAnsi="Times New Roman" w:cs="Times New Roman"/>
        </w:rPr>
        <w:t xml:space="preserve"> 117</w:t>
      </w:r>
      <w:r>
        <w:rPr>
          <w:rFonts w:ascii="Times New Roman" w:hAnsi="Times New Roman" w:cs="Times New Roman"/>
        </w:rPr>
        <w:t xml:space="preserve"> (</w:t>
      </w:r>
      <w:r w:rsidRPr="00951727">
        <w:rPr>
          <w:rFonts w:ascii="Times New Roman" w:hAnsi="Times New Roman" w:cs="Times New Roman"/>
        </w:rPr>
        <w:t>1</w:t>
      </w:r>
      <w:r>
        <w:rPr>
          <w:rFonts w:ascii="Times New Roman" w:hAnsi="Times New Roman" w:cs="Times New Roman"/>
        </w:rPr>
        <w:t xml:space="preserve">), </w:t>
      </w:r>
      <w:r w:rsidRPr="00951727">
        <w:rPr>
          <w:rFonts w:ascii="Times New Roman" w:hAnsi="Times New Roman" w:cs="Times New Roman"/>
        </w:rPr>
        <w:t>53-65</w:t>
      </w:r>
    </w:p>
    <w:p w14:paraId="26137D92" w14:textId="77777777" w:rsidR="00254707" w:rsidRDefault="00254707" w:rsidP="00254707">
      <w:pPr>
        <w:spacing w:line="480" w:lineRule="auto"/>
        <w:ind w:left="720" w:hanging="720"/>
        <w:contextualSpacing/>
        <w:rPr>
          <w:rFonts w:ascii="Times New Roman" w:hAnsi="Times New Roman" w:cs="Times New Roman"/>
        </w:rPr>
      </w:pPr>
      <w:r w:rsidRPr="00D75E04">
        <w:rPr>
          <w:rFonts w:ascii="Times New Roman" w:hAnsi="Times New Roman" w:cs="Times New Roman"/>
        </w:rPr>
        <w:t xml:space="preserve">Warren, </w:t>
      </w:r>
      <w:proofErr w:type="spellStart"/>
      <w:r w:rsidRPr="00D75E04">
        <w:rPr>
          <w:rFonts w:ascii="Times New Roman" w:hAnsi="Times New Roman" w:cs="Times New Roman"/>
        </w:rPr>
        <w:t>Nooshin</w:t>
      </w:r>
      <w:proofErr w:type="spellEnd"/>
      <w:r w:rsidRPr="00D75E04">
        <w:rPr>
          <w:rFonts w:ascii="Times New Roman" w:hAnsi="Times New Roman" w:cs="Times New Roman"/>
        </w:rPr>
        <w:t xml:space="preserve"> L., Matthew Farmer, </w:t>
      </w:r>
      <w:proofErr w:type="spellStart"/>
      <w:r w:rsidRPr="00D75E04">
        <w:rPr>
          <w:rFonts w:ascii="Times New Roman" w:hAnsi="Times New Roman" w:cs="Times New Roman"/>
        </w:rPr>
        <w:t>Tianyu</w:t>
      </w:r>
      <w:proofErr w:type="spellEnd"/>
      <w:r w:rsidRPr="00D75E04">
        <w:rPr>
          <w:rFonts w:ascii="Times New Roman" w:hAnsi="Times New Roman" w:cs="Times New Roman"/>
        </w:rPr>
        <w:t xml:space="preserve"> Gu, and Caleb Warren</w:t>
      </w:r>
      <w:r>
        <w:rPr>
          <w:rFonts w:ascii="Times New Roman" w:hAnsi="Times New Roman" w:cs="Times New Roman"/>
        </w:rPr>
        <w:t xml:space="preserve"> (2021),</w:t>
      </w:r>
      <w:r w:rsidRPr="00D75E04">
        <w:rPr>
          <w:rFonts w:ascii="Times New Roman" w:hAnsi="Times New Roman" w:cs="Times New Roman"/>
        </w:rPr>
        <w:t xml:space="preserve"> "Marketing ideas: How to write research articles that readers understand and cite</w:t>
      </w:r>
      <w:r>
        <w:rPr>
          <w:rFonts w:ascii="Times New Roman" w:hAnsi="Times New Roman" w:cs="Times New Roman"/>
        </w:rPr>
        <w:t>,</w:t>
      </w:r>
      <w:r w:rsidRPr="00D75E04">
        <w:rPr>
          <w:rFonts w:ascii="Times New Roman" w:hAnsi="Times New Roman" w:cs="Times New Roman"/>
        </w:rPr>
        <w:t xml:space="preserve">" </w:t>
      </w:r>
      <w:r w:rsidRPr="00DC3185">
        <w:rPr>
          <w:rFonts w:ascii="Times New Roman" w:hAnsi="Times New Roman" w:cs="Times New Roman"/>
          <w:i/>
          <w:iCs/>
        </w:rPr>
        <w:t>Journal of Marketing</w:t>
      </w:r>
      <w:r>
        <w:rPr>
          <w:rFonts w:ascii="Times New Roman" w:hAnsi="Times New Roman" w:cs="Times New Roman"/>
        </w:rPr>
        <w:t xml:space="preserve">, </w:t>
      </w:r>
      <w:r w:rsidRPr="00D75E04">
        <w:rPr>
          <w:rFonts w:ascii="Times New Roman" w:hAnsi="Times New Roman" w:cs="Times New Roman"/>
        </w:rPr>
        <w:t>85</w:t>
      </w:r>
      <w:r>
        <w:rPr>
          <w:rFonts w:ascii="Times New Roman" w:hAnsi="Times New Roman" w:cs="Times New Roman"/>
        </w:rPr>
        <w:t>(</w:t>
      </w:r>
      <w:r w:rsidRPr="00D75E04">
        <w:rPr>
          <w:rFonts w:ascii="Times New Roman" w:hAnsi="Times New Roman" w:cs="Times New Roman"/>
        </w:rPr>
        <w:t>5</w:t>
      </w:r>
      <w:r>
        <w:rPr>
          <w:rFonts w:ascii="Times New Roman" w:hAnsi="Times New Roman" w:cs="Times New Roman"/>
        </w:rPr>
        <w:t>),</w:t>
      </w:r>
      <w:r w:rsidRPr="00D75E04">
        <w:rPr>
          <w:rFonts w:ascii="Times New Roman" w:hAnsi="Times New Roman" w:cs="Times New Roman"/>
        </w:rPr>
        <w:t xml:space="preserve"> 42-57.</w:t>
      </w:r>
    </w:p>
    <w:p w14:paraId="26386BDE" w14:textId="77777777" w:rsidR="00254707" w:rsidRDefault="00254707" w:rsidP="00254707">
      <w:pPr>
        <w:spacing w:line="480" w:lineRule="auto"/>
        <w:ind w:left="720" w:hanging="720"/>
        <w:contextualSpacing/>
        <w:rPr>
          <w:rFonts w:ascii="Times New Roman" w:hAnsi="Times New Roman" w:cs="Times New Roman"/>
        </w:rPr>
      </w:pPr>
      <w:r w:rsidRPr="00DA798E">
        <w:rPr>
          <w:rFonts w:ascii="Times New Roman" w:hAnsi="Times New Roman" w:cs="Times New Roman"/>
        </w:rPr>
        <w:t>Whitley Jr, Bernard E., and Martin S. Greenberg</w:t>
      </w:r>
      <w:r>
        <w:rPr>
          <w:rFonts w:ascii="Times New Roman" w:hAnsi="Times New Roman" w:cs="Times New Roman"/>
        </w:rPr>
        <w:t xml:space="preserve"> (1986),</w:t>
      </w:r>
      <w:r w:rsidRPr="00DA798E">
        <w:rPr>
          <w:rFonts w:ascii="Times New Roman" w:hAnsi="Times New Roman" w:cs="Times New Roman"/>
        </w:rPr>
        <w:t xml:space="preserve"> "The Role of Eyewitness Confidence in Juror Perceptions of Credibility 1</w:t>
      </w:r>
      <w:r>
        <w:rPr>
          <w:rFonts w:ascii="Times New Roman" w:hAnsi="Times New Roman" w:cs="Times New Roman"/>
        </w:rPr>
        <w:t>,</w:t>
      </w:r>
      <w:r w:rsidRPr="00DA798E">
        <w:rPr>
          <w:rFonts w:ascii="Times New Roman" w:hAnsi="Times New Roman" w:cs="Times New Roman"/>
        </w:rPr>
        <w:t xml:space="preserve">" </w:t>
      </w:r>
      <w:r w:rsidRPr="00CF1842">
        <w:rPr>
          <w:rFonts w:ascii="Times New Roman" w:hAnsi="Times New Roman" w:cs="Times New Roman"/>
          <w:i/>
          <w:iCs/>
        </w:rPr>
        <w:t>Journal of Applied Social Psychology</w:t>
      </w:r>
      <w:r>
        <w:rPr>
          <w:rFonts w:ascii="Times New Roman" w:hAnsi="Times New Roman" w:cs="Times New Roman"/>
        </w:rPr>
        <w:t>,</w:t>
      </w:r>
      <w:r w:rsidRPr="00DA798E">
        <w:rPr>
          <w:rFonts w:ascii="Times New Roman" w:hAnsi="Times New Roman" w:cs="Times New Roman"/>
        </w:rPr>
        <w:t xml:space="preserve"> 16</w:t>
      </w:r>
      <w:r>
        <w:rPr>
          <w:rFonts w:ascii="Times New Roman" w:hAnsi="Times New Roman" w:cs="Times New Roman"/>
        </w:rPr>
        <w:t xml:space="preserve"> (</w:t>
      </w:r>
      <w:r w:rsidRPr="00DA798E">
        <w:rPr>
          <w:rFonts w:ascii="Times New Roman" w:hAnsi="Times New Roman" w:cs="Times New Roman"/>
        </w:rPr>
        <w:t>5)</w:t>
      </w:r>
      <w:r>
        <w:rPr>
          <w:rFonts w:ascii="Times New Roman" w:hAnsi="Times New Roman" w:cs="Times New Roman"/>
        </w:rPr>
        <w:t xml:space="preserve">, </w:t>
      </w:r>
      <w:r w:rsidRPr="00DA798E">
        <w:rPr>
          <w:rFonts w:ascii="Times New Roman" w:hAnsi="Times New Roman" w:cs="Times New Roman"/>
        </w:rPr>
        <w:t>387-409.</w:t>
      </w:r>
    </w:p>
    <w:p w14:paraId="4C5872DD" w14:textId="77777777" w:rsidR="00254707" w:rsidRDefault="00254707" w:rsidP="00254707">
      <w:pPr>
        <w:spacing w:line="480" w:lineRule="auto"/>
        <w:ind w:left="720" w:hanging="720"/>
        <w:contextualSpacing/>
      </w:pPr>
      <w:r w:rsidRPr="00C71FB2">
        <w:rPr>
          <w:rFonts w:ascii="Times New Roman" w:hAnsi="Times New Roman" w:cs="Times New Roman"/>
        </w:rPr>
        <w:t xml:space="preserve">Yeomans, Michael, Julia </w:t>
      </w:r>
      <w:proofErr w:type="spellStart"/>
      <w:r w:rsidRPr="00C71FB2">
        <w:rPr>
          <w:rFonts w:ascii="Times New Roman" w:hAnsi="Times New Roman" w:cs="Times New Roman"/>
        </w:rPr>
        <w:t>Minson</w:t>
      </w:r>
      <w:proofErr w:type="spellEnd"/>
      <w:r w:rsidRPr="00C71FB2">
        <w:rPr>
          <w:rFonts w:ascii="Times New Roman" w:hAnsi="Times New Roman" w:cs="Times New Roman"/>
        </w:rPr>
        <w:t>, Hanne Collins, Frances Chen, and Francesca Gino</w:t>
      </w:r>
      <w:r>
        <w:rPr>
          <w:rFonts w:ascii="Times New Roman" w:hAnsi="Times New Roman" w:cs="Times New Roman"/>
        </w:rPr>
        <w:t xml:space="preserve"> (2020),</w:t>
      </w:r>
      <w:r w:rsidRPr="00C71FB2">
        <w:rPr>
          <w:rFonts w:ascii="Times New Roman" w:hAnsi="Times New Roman" w:cs="Times New Roman"/>
        </w:rPr>
        <w:t xml:space="preserve"> "Conversational receptiveness: Improving engagement with opposing views</w:t>
      </w:r>
      <w:r>
        <w:rPr>
          <w:rFonts w:ascii="Times New Roman" w:hAnsi="Times New Roman" w:cs="Times New Roman"/>
        </w:rPr>
        <w:t>,</w:t>
      </w:r>
      <w:r w:rsidRPr="00C71FB2">
        <w:rPr>
          <w:rFonts w:ascii="Times New Roman" w:hAnsi="Times New Roman" w:cs="Times New Roman"/>
        </w:rPr>
        <w:t xml:space="preserve">" </w:t>
      </w:r>
      <w:r w:rsidRPr="006C73D9">
        <w:rPr>
          <w:rFonts w:ascii="Times New Roman" w:hAnsi="Times New Roman" w:cs="Times New Roman"/>
          <w:i/>
          <w:iCs/>
        </w:rPr>
        <w:t>Organizational Behavior and Human Decision Processes</w:t>
      </w:r>
      <w:r>
        <w:rPr>
          <w:rFonts w:ascii="Times New Roman" w:hAnsi="Times New Roman" w:cs="Times New Roman"/>
        </w:rPr>
        <w:t xml:space="preserve">, </w:t>
      </w:r>
      <w:r w:rsidRPr="00C71FB2">
        <w:rPr>
          <w:rFonts w:ascii="Times New Roman" w:hAnsi="Times New Roman" w:cs="Times New Roman"/>
        </w:rPr>
        <w:t>160</w:t>
      </w:r>
      <w:r>
        <w:rPr>
          <w:rFonts w:ascii="Times New Roman" w:hAnsi="Times New Roman" w:cs="Times New Roman"/>
        </w:rPr>
        <w:t>,</w:t>
      </w:r>
      <w:r w:rsidRPr="00C71FB2">
        <w:rPr>
          <w:rFonts w:ascii="Times New Roman" w:hAnsi="Times New Roman" w:cs="Times New Roman"/>
        </w:rPr>
        <w:t xml:space="preserve"> 131-148</w:t>
      </w:r>
      <w:r>
        <w:rPr>
          <w:rFonts w:ascii="Times New Roman" w:hAnsi="Times New Roman" w:cs="Times New Roman"/>
        </w:rPr>
        <w:t>.</w:t>
      </w:r>
    </w:p>
    <w:p w14:paraId="2C33FAD9" w14:textId="2FFEACF9" w:rsidR="00EB41DB" w:rsidRDefault="00EB41DB">
      <w:pPr>
        <w:rPr>
          <w:rFonts w:ascii="Times New Roman" w:hAnsi="Times New Roman" w:cs="Times New Roman"/>
        </w:rPr>
      </w:pPr>
    </w:p>
    <w:sectPr w:rsidR="00EB41DB" w:rsidSect="005C30B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780E3" w14:textId="77777777" w:rsidR="008E79BD" w:rsidRDefault="008E79BD" w:rsidP="0092585D">
      <w:r>
        <w:separator/>
      </w:r>
    </w:p>
  </w:endnote>
  <w:endnote w:type="continuationSeparator" w:id="0">
    <w:p w14:paraId="1859E50D" w14:textId="77777777" w:rsidR="008E79BD" w:rsidRDefault="008E79BD" w:rsidP="0092585D">
      <w:r>
        <w:continuationSeparator/>
      </w:r>
    </w:p>
  </w:endnote>
  <w:endnote w:type="continuationNotice" w:id="1">
    <w:p w14:paraId="77AA236A" w14:textId="77777777" w:rsidR="008E79BD" w:rsidRDefault="008E79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AC27E" w14:textId="77777777" w:rsidR="008E79BD" w:rsidRDefault="008E79BD" w:rsidP="0092585D">
      <w:r>
        <w:separator/>
      </w:r>
    </w:p>
  </w:footnote>
  <w:footnote w:type="continuationSeparator" w:id="0">
    <w:p w14:paraId="3C5C6F2D" w14:textId="77777777" w:rsidR="008E79BD" w:rsidRDefault="008E79BD" w:rsidP="0092585D">
      <w:r>
        <w:continuationSeparator/>
      </w:r>
    </w:p>
  </w:footnote>
  <w:footnote w:type="continuationNotice" w:id="1">
    <w:p w14:paraId="4C3FEE02" w14:textId="77777777" w:rsidR="008E79BD" w:rsidRDefault="008E79BD"/>
  </w:footnote>
  <w:footnote w:id="2">
    <w:p w14:paraId="01912D89" w14:textId="02E2426A" w:rsidR="00B83267" w:rsidRPr="00B83267" w:rsidRDefault="00B83267">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All predicted means are evaluated at the average level of the other independent variable.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C3D"/>
    <w:multiLevelType w:val="hybridMultilevel"/>
    <w:tmpl w:val="83803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B1CD7"/>
    <w:multiLevelType w:val="hybridMultilevel"/>
    <w:tmpl w:val="3E269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42C5F"/>
    <w:multiLevelType w:val="hybridMultilevel"/>
    <w:tmpl w:val="F1640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859CC"/>
    <w:multiLevelType w:val="hybridMultilevel"/>
    <w:tmpl w:val="582E5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C08AD"/>
    <w:multiLevelType w:val="hybridMultilevel"/>
    <w:tmpl w:val="6CEE3F94"/>
    <w:lvl w:ilvl="0" w:tplc="6B74D3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06C8A"/>
    <w:multiLevelType w:val="hybridMultilevel"/>
    <w:tmpl w:val="50A2A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DA4703"/>
    <w:multiLevelType w:val="hybridMultilevel"/>
    <w:tmpl w:val="EAAA0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C4765"/>
    <w:multiLevelType w:val="hybridMultilevel"/>
    <w:tmpl w:val="DBC22F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34CBA"/>
    <w:multiLevelType w:val="hybridMultilevel"/>
    <w:tmpl w:val="68E6C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1104AB"/>
    <w:multiLevelType w:val="hybridMultilevel"/>
    <w:tmpl w:val="9AB0D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F7164"/>
    <w:multiLevelType w:val="hybridMultilevel"/>
    <w:tmpl w:val="9F726A10"/>
    <w:lvl w:ilvl="0" w:tplc="94CE495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1561E"/>
    <w:multiLevelType w:val="hybridMultilevel"/>
    <w:tmpl w:val="3EEEB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B33EEE"/>
    <w:multiLevelType w:val="hybridMultilevel"/>
    <w:tmpl w:val="CEC63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1C3091"/>
    <w:multiLevelType w:val="hybridMultilevel"/>
    <w:tmpl w:val="EA068B00"/>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start w:val="1"/>
      <w:numFmt w:val="decimal"/>
      <w:lvlText w:val="%4."/>
      <w:lvlJc w:val="left"/>
      <w:pPr>
        <w:ind w:left="2930" w:hanging="360"/>
      </w:pPr>
    </w:lvl>
    <w:lvl w:ilvl="4" w:tplc="04090019">
      <w:start w:val="1"/>
      <w:numFmt w:val="lowerLetter"/>
      <w:lvlText w:val="%5."/>
      <w:lvlJc w:val="left"/>
      <w:pPr>
        <w:ind w:left="3650" w:hanging="360"/>
      </w:pPr>
    </w:lvl>
    <w:lvl w:ilvl="5" w:tplc="0409001B">
      <w:start w:val="1"/>
      <w:numFmt w:val="lowerRoman"/>
      <w:lvlText w:val="%6."/>
      <w:lvlJc w:val="right"/>
      <w:pPr>
        <w:ind w:left="4370" w:hanging="180"/>
      </w:pPr>
    </w:lvl>
    <w:lvl w:ilvl="6" w:tplc="0409000F">
      <w:start w:val="1"/>
      <w:numFmt w:val="decimal"/>
      <w:lvlText w:val="%7."/>
      <w:lvlJc w:val="left"/>
      <w:pPr>
        <w:ind w:left="5090" w:hanging="360"/>
      </w:pPr>
    </w:lvl>
    <w:lvl w:ilvl="7" w:tplc="04090019">
      <w:start w:val="1"/>
      <w:numFmt w:val="lowerLetter"/>
      <w:lvlText w:val="%8."/>
      <w:lvlJc w:val="left"/>
      <w:pPr>
        <w:ind w:left="5810" w:hanging="360"/>
      </w:pPr>
    </w:lvl>
    <w:lvl w:ilvl="8" w:tplc="0409001B">
      <w:start w:val="1"/>
      <w:numFmt w:val="lowerRoman"/>
      <w:lvlText w:val="%9."/>
      <w:lvlJc w:val="right"/>
      <w:pPr>
        <w:ind w:left="6530" w:hanging="180"/>
      </w:pPr>
    </w:lvl>
  </w:abstractNum>
  <w:abstractNum w:abstractNumId="14" w15:restartNumberingAfterBreak="0">
    <w:nsid w:val="326768A3"/>
    <w:multiLevelType w:val="hybridMultilevel"/>
    <w:tmpl w:val="F912B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E0DD8"/>
    <w:multiLevelType w:val="hybridMultilevel"/>
    <w:tmpl w:val="7116E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6536EC"/>
    <w:multiLevelType w:val="hybridMultilevel"/>
    <w:tmpl w:val="7844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3A6F34"/>
    <w:multiLevelType w:val="hybridMultilevel"/>
    <w:tmpl w:val="716A636C"/>
    <w:lvl w:ilvl="0" w:tplc="1F44D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903DA9"/>
    <w:multiLevelType w:val="hybridMultilevel"/>
    <w:tmpl w:val="433E2F24"/>
    <w:lvl w:ilvl="0" w:tplc="D79AD9F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080724"/>
    <w:multiLevelType w:val="hybridMultilevel"/>
    <w:tmpl w:val="41721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52DF8"/>
    <w:multiLevelType w:val="hybridMultilevel"/>
    <w:tmpl w:val="0576D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BF7D77"/>
    <w:multiLevelType w:val="hybridMultilevel"/>
    <w:tmpl w:val="489E657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45174FAA"/>
    <w:multiLevelType w:val="hybridMultilevel"/>
    <w:tmpl w:val="E00825E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3" w15:restartNumberingAfterBreak="0">
    <w:nsid w:val="47507CA5"/>
    <w:multiLevelType w:val="hybridMultilevel"/>
    <w:tmpl w:val="3EEEBB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AA54E2"/>
    <w:multiLevelType w:val="hybridMultilevel"/>
    <w:tmpl w:val="65A4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22039F"/>
    <w:multiLevelType w:val="hybridMultilevel"/>
    <w:tmpl w:val="C316D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823C05"/>
    <w:multiLevelType w:val="hybridMultilevel"/>
    <w:tmpl w:val="74487BD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5D299B"/>
    <w:multiLevelType w:val="hybridMultilevel"/>
    <w:tmpl w:val="86D28E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3471B0"/>
    <w:multiLevelType w:val="hybridMultilevel"/>
    <w:tmpl w:val="7812A6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987B44"/>
    <w:multiLevelType w:val="hybridMultilevel"/>
    <w:tmpl w:val="F1C6ECDA"/>
    <w:lvl w:ilvl="0" w:tplc="1680A0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372820"/>
    <w:multiLevelType w:val="hybridMultilevel"/>
    <w:tmpl w:val="BB8804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6A718D"/>
    <w:multiLevelType w:val="hybridMultilevel"/>
    <w:tmpl w:val="1C30C7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D260D2"/>
    <w:multiLevelType w:val="hybridMultilevel"/>
    <w:tmpl w:val="47201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9"/>
  </w:num>
  <w:num w:numId="3">
    <w:abstractNumId w:val="24"/>
  </w:num>
  <w:num w:numId="4">
    <w:abstractNumId w:val="27"/>
  </w:num>
  <w:num w:numId="5">
    <w:abstractNumId w:val="11"/>
  </w:num>
  <w:num w:numId="6">
    <w:abstractNumId w:val="26"/>
  </w:num>
  <w:num w:numId="7">
    <w:abstractNumId w:val="28"/>
  </w:num>
  <w:num w:numId="8">
    <w:abstractNumId w:val="23"/>
  </w:num>
  <w:num w:numId="9">
    <w:abstractNumId w:val="7"/>
  </w:num>
  <w:num w:numId="10">
    <w:abstractNumId w:val="25"/>
  </w:num>
  <w:num w:numId="11">
    <w:abstractNumId w:val="2"/>
  </w:num>
  <w:num w:numId="12">
    <w:abstractNumId w:val="6"/>
  </w:num>
  <w:num w:numId="13">
    <w:abstractNumId w:val="18"/>
  </w:num>
  <w:num w:numId="14">
    <w:abstractNumId w:val="1"/>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5"/>
  </w:num>
  <w:num w:numId="18">
    <w:abstractNumId w:val="0"/>
  </w:num>
  <w:num w:numId="19">
    <w:abstractNumId w:val="22"/>
  </w:num>
  <w:num w:numId="20">
    <w:abstractNumId w:val="8"/>
  </w:num>
  <w:num w:numId="21">
    <w:abstractNumId w:val="20"/>
  </w:num>
  <w:num w:numId="22">
    <w:abstractNumId w:val="16"/>
  </w:num>
  <w:num w:numId="23">
    <w:abstractNumId w:val="30"/>
  </w:num>
  <w:num w:numId="24">
    <w:abstractNumId w:val="9"/>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4"/>
  </w:num>
  <w:num w:numId="28">
    <w:abstractNumId w:val="32"/>
  </w:num>
  <w:num w:numId="29">
    <w:abstractNumId w:val="3"/>
  </w:num>
  <w:num w:numId="30">
    <w:abstractNumId w:val="31"/>
  </w:num>
  <w:num w:numId="31">
    <w:abstractNumId w:val="4"/>
  </w:num>
  <w:num w:numId="32">
    <w:abstractNumId w:val="10"/>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C4F"/>
    <w:rsid w:val="00005CD7"/>
    <w:rsid w:val="00006960"/>
    <w:rsid w:val="000129DA"/>
    <w:rsid w:val="00012FCB"/>
    <w:rsid w:val="000133A2"/>
    <w:rsid w:val="00013DFB"/>
    <w:rsid w:val="0001518E"/>
    <w:rsid w:val="000160F9"/>
    <w:rsid w:val="0001684F"/>
    <w:rsid w:val="00020241"/>
    <w:rsid w:val="000226E9"/>
    <w:rsid w:val="000234E2"/>
    <w:rsid w:val="00026340"/>
    <w:rsid w:val="000336FA"/>
    <w:rsid w:val="00034432"/>
    <w:rsid w:val="000405A8"/>
    <w:rsid w:val="00040947"/>
    <w:rsid w:val="00055727"/>
    <w:rsid w:val="00057729"/>
    <w:rsid w:val="0006173C"/>
    <w:rsid w:val="00062765"/>
    <w:rsid w:val="000657C1"/>
    <w:rsid w:val="00065906"/>
    <w:rsid w:val="00071142"/>
    <w:rsid w:val="00073FB5"/>
    <w:rsid w:val="00074367"/>
    <w:rsid w:val="000831D3"/>
    <w:rsid w:val="00083339"/>
    <w:rsid w:val="00085742"/>
    <w:rsid w:val="00086CD1"/>
    <w:rsid w:val="00095E7C"/>
    <w:rsid w:val="000A22FC"/>
    <w:rsid w:val="000A7712"/>
    <w:rsid w:val="000A7982"/>
    <w:rsid w:val="000A7A2D"/>
    <w:rsid w:val="000B1287"/>
    <w:rsid w:val="000B18AC"/>
    <w:rsid w:val="000B2CD3"/>
    <w:rsid w:val="000B40EF"/>
    <w:rsid w:val="000B453A"/>
    <w:rsid w:val="000B509B"/>
    <w:rsid w:val="000B7C6C"/>
    <w:rsid w:val="000C11E5"/>
    <w:rsid w:val="000C4CDE"/>
    <w:rsid w:val="000C73E0"/>
    <w:rsid w:val="000D2E5B"/>
    <w:rsid w:val="000D383D"/>
    <w:rsid w:val="000E00B6"/>
    <w:rsid w:val="000E2225"/>
    <w:rsid w:val="000E254C"/>
    <w:rsid w:val="000E3A92"/>
    <w:rsid w:val="000E6116"/>
    <w:rsid w:val="000E67F5"/>
    <w:rsid w:val="000E6F1E"/>
    <w:rsid w:val="000F54FD"/>
    <w:rsid w:val="00100441"/>
    <w:rsid w:val="00103EED"/>
    <w:rsid w:val="001078D8"/>
    <w:rsid w:val="00113E8B"/>
    <w:rsid w:val="00115348"/>
    <w:rsid w:val="00115BDC"/>
    <w:rsid w:val="00123AA4"/>
    <w:rsid w:val="00127487"/>
    <w:rsid w:val="00130A46"/>
    <w:rsid w:val="00131D52"/>
    <w:rsid w:val="00132C43"/>
    <w:rsid w:val="001405C7"/>
    <w:rsid w:val="001417D0"/>
    <w:rsid w:val="00143B9C"/>
    <w:rsid w:val="00143F43"/>
    <w:rsid w:val="001463DF"/>
    <w:rsid w:val="0015262E"/>
    <w:rsid w:val="00152824"/>
    <w:rsid w:val="00153208"/>
    <w:rsid w:val="0015428D"/>
    <w:rsid w:val="0015624C"/>
    <w:rsid w:val="00166B4C"/>
    <w:rsid w:val="00170911"/>
    <w:rsid w:val="00170E44"/>
    <w:rsid w:val="001714BD"/>
    <w:rsid w:val="0017452C"/>
    <w:rsid w:val="0017540B"/>
    <w:rsid w:val="00180BB9"/>
    <w:rsid w:val="001817E7"/>
    <w:rsid w:val="001943C9"/>
    <w:rsid w:val="00194A90"/>
    <w:rsid w:val="00195F16"/>
    <w:rsid w:val="001977B9"/>
    <w:rsid w:val="001A0D44"/>
    <w:rsid w:val="001A23D6"/>
    <w:rsid w:val="001A3320"/>
    <w:rsid w:val="001A5D7F"/>
    <w:rsid w:val="001A7A8B"/>
    <w:rsid w:val="001B05D0"/>
    <w:rsid w:val="001B3118"/>
    <w:rsid w:val="001B37B7"/>
    <w:rsid w:val="001B3A1F"/>
    <w:rsid w:val="001B6FDE"/>
    <w:rsid w:val="001C019D"/>
    <w:rsid w:val="001C1D9A"/>
    <w:rsid w:val="001C716E"/>
    <w:rsid w:val="001D0928"/>
    <w:rsid w:val="001D0B8D"/>
    <w:rsid w:val="001D1713"/>
    <w:rsid w:val="001D52A7"/>
    <w:rsid w:val="001D68CA"/>
    <w:rsid w:val="001D726E"/>
    <w:rsid w:val="001D7CE8"/>
    <w:rsid w:val="001E21E4"/>
    <w:rsid w:val="001E4598"/>
    <w:rsid w:val="001E507A"/>
    <w:rsid w:val="001F4EB2"/>
    <w:rsid w:val="001F4FC2"/>
    <w:rsid w:val="002011AB"/>
    <w:rsid w:val="002021BA"/>
    <w:rsid w:val="0020378A"/>
    <w:rsid w:val="0020471D"/>
    <w:rsid w:val="002069A0"/>
    <w:rsid w:val="00206DA8"/>
    <w:rsid w:val="00212717"/>
    <w:rsid w:val="002155C0"/>
    <w:rsid w:val="00215AA1"/>
    <w:rsid w:val="00216D7F"/>
    <w:rsid w:val="00216FED"/>
    <w:rsid w:val="0021778C"/>
    <w:rsid w:val="002202DC"/>
    <w:rsid w:val="00224A23"/>
    <w:rsid w:val="00224EA9"/>
    <w:rsid w:val="00225089"/>
    <w:rsid w:val="002265BD"/>
    <w:rsid w:val="00235302"/>
    <w:rsid w:val="00242A35"/>
    <w:rsid w:val="00243CD3"/>
    <w:rsid w:val="00244F4A"/>
    <w:rsid w:val="00245BDA"/>
    <w:rsid w:val="002465F6"/>
    <w:rsid w:val="00246697"/>
    <w:rsid w:val="002503F3"/>
    <w:rsid w:val="00254707"/>
    <w:rsid w:val="002560FB"/>
    <w:rsid w:val="00256AED"/>
    <w:rsid w:val="002621DF"/>
    <w:rsid w:val="0026289B"/>
    <w:rsid w:val="002717F3"/>
    <w:rsid w:val="0027599B"/>
    <w:rsid w:val="002771E1"/>
    <w:rsid w:val="00282B7E"/>
    <w:rsid w:val="00286BEC"/>
    <w:rsid w:val="0028771B"/>
    <w:rsid w:val="00294820"/>
    <w:rsid w:val="00295714"/>
    <w:rsid w:val="00295B06"/>
    <w:rsid w:val="0029727E"/>
    <w:rsid w:val="002A0736"/>
    <w:rsid w:val="002A09EB"/>
    <w:rsid w:val="002A10D4"/>
    <w:rsid w:val="002A30EA"/>
    <w:rsid w:val="002A3F94"/>
    <w:rsid w:val="002A5542"/>
    <w:rsid w:val="002A7A91"/>
    <w:rsid w:val="002B1014"/>
    <w:rsid w:val="002B2C19"/>
    <w:rsid w:val="002B3E31"/>
    <w:rsid w:val="002C0927"/>
    <w:rsid w:val="002C0EAC"/>
    <w:rsid w:val="002C4910"/>
    <w:rsid w:val="002C495B"/>
    <w:rsid w:val="002C5C0D"/>
    <w:rsid w:val="002D05FF"/>
    <w:rsid w:val="002D307F"/>
    <w:rsid w:val="002D409A"/>
    <w:rsid w:val="002D40A0"/>
    <w:rsid w:val="002D6378"/>
    <w:rsid w:val="002D737A"/>
    <w:rsid w:val="002E24BC"/>
    <w:rsid w:val="002E30B2"/>
    <w:rsid w:val="002E3B5E"/>
    <w:rsid w:val="002E6DE4"/>
    <w:rsid w:val="002F0E46"/>
    <w:rsid w:val="002F7222"/>
    <w:rsid w:val="002F76DC"/>
    <w:rsid w:val="0030582F"/>
    <w:rsid w:val="00306E3D"/>
    <w:rsid w:val="003109C1"/>
    <w:rsid w:val="003116C4"/>
    <w:rsid w:val="00313751"/>
    <w:rsid w:val="00314F5B"/>
    <w:rsid w:val="00316A11"/>
    <w:rsid w:val="00322147"/>
    <w:rsid w:val="003252EE"/>
    <w:rsid w:val="0033049A"/>
    <w:rsid w:val="0033124A"/>
    <w:rsid w:val="00333845"/>
    <w:rsid w:val="00344EA9"/>
    <w:rsid w:val="003467FE"/>
    <w:rsid w:val="00347903"/>
    <w:rsid w:val="00347B7D"/>
    <w:rsid w:val="00356FA2"/>
    <w:rsid w:val="00357514"/>
    <w:rsid w:val="00357D99"/>
    <w:rsid w:val="003622F5"/>
    <w:rsid w:val="00365051"/>
    <w:rsid w:val="00366466"/>
    <w:rsid w:val="00367153"/>
    <w:rsid w:val="00367304"/>
    <w:rsid w:val="003703FB"/>
    <w:rsid w:val="00383E41"/>
    <w:rsid w:val="003870F6"/>
    <w:rsid w:val="00393DED"/>
    <w:rsid w:val="003947EF"/>
    <w:rsid w:val="003A48C4"/>
    <w:rsid w:val="003A5CE0"/>
    <w:rsid w:val="003A7908"/>
    <w:rsid w:val="003A79BF"/>
    <w:rsid w:val="003B0BC3"/>
    <w:rsid w:val="003B2EDD"/>
    <w:rsid w:val="003B5990"/>
    <w:rsid w:val="003B7FF9"/>
    <w:rsid w:val="003C479D"/>
    <w:rsid w:val="003C4CDF"/>
    <w:rsid w:val="003C518D"/>
    <w:rsid w:val="003C69F6"/>
    <w:rsid w:val="003C79C1"/>
    <w:rsid w:val="003D039C"/>
    <w:rsid w:val="003D1848"/>
    <w:rsid w:val="003D7503"/>
    <w:rsid w:val="003D7F05"/>
    <w:rsid w:val="003E7D84"/>
    <w:rsid w:val="003E7F55"/>
    <w:rsid w:val="003F1A95"/>
    <w:rsid w:val="00402FDF"/>
    <w:rsid w:val="004037BE"/>
    <w:rsid w:val="004051F5"/>
    <w:rsid w:val="0041726A"/>
    <w:rsid w:val="004174DF"/>
    <w:rsid w:val="00421B11"/>
    <w:rsid w:val="00424E6F"/>
    <w:rsid w:val="00425036"/>
    <w:rsid w:val="004369BF"/>
    <w:rsid w:val="00441F9C"/>
    <w:rsid w:val="00442FB7"/>
    <w:rsid w:val="0044324F"/>
    <w:rsid w:val="004461DC"/>
    <w:rsid w:val="00446F8C"/>
    <w:rsid w:val="004509A7"/>
    <w:rsid w:val="00451541"/>
    <w:rsid w:val="00464331"/>
    <w:rsid w:val="00466D05"/>
    <w:rsid w:val="004709A6"/>
    <w:rsid w:val="00473A5E"/>
    <w:rsid w:val="004741BD"/>
    <w:rsid w:val="004857F9"/>
    <w:rsid w:val="00490522"/>
    <w:rsid w:val="0049184E"/>
    <w:rsid w:val="00496D4C"/>
    <w:rsid w:val="00496E79"/>
    <w:rsid w:val="004A0530"/>
    <w:rsid w:val="004B2786"/>
    <w:rsid w:val="004B4A01"/>
    <w:rsid w:val="004B6B32"/>
    <w:rsid w:val="004B770F"/>
    <w:rsid w:val="004C39CF"/>
    <w:rsid w:val="004C3A2F"/>
    <w:rsid w:val="004C6C51"/>
    <w:rsid w:val="004D3D11"/>
    <w:rsid w:val="004E16C1"/>
    <w:rsid w:val="004E4CE6"/>
    <w:rsid w:val="004E515F"/>
    <w:rsid w:val="00511876"/>
    <w:rsid w:val="00512ECF"/>
    <w:rsid w:val="0051443A"/>
    <w:rsid w:val="00517678"/>
    <w:rsid w:val="00522307"/>
    <w:rsid w:val="00522376"/>
    <w:rsid w:val="005234D6"/>
    <w:rsid w:val="00530F75"/>
    <w:rsid w:val="00531C4F"/>
    <w:rsid w:val="00536DEA"/>
    <w:rsid w:val="0053728F"/>
    <w:rsid w:val="00537A93"/>
    <w:rsid w:val="00541705"/>
    <w:rsid w:val="00544005"/>
    <w:rsid w:val="00544D48"/>
    <w:rsid w:val="0054728B"/>
    <w:rsid w:val="00552CAD"/>
    <w:rsid w:val="0055548F"/>
    <w:rsid w:val="00557892"/>
    <w:rsid w:val="00562B70"/>
    <w:rsid w:val="00564E15"/>
    <w:rsid w:val="005650EA"/>
    <w:rsid w:val="00566437"/>
    <w:rsid w:val="00575EE2"/>
    <w:rsid w:val="005770F5"/>
    <w:rsid w:val="00581786"/>
    <w:rsid w:val="005818D4"/>
    <w:rsid w:val="00581A5F"/>
    <w:rsid w:val="0058366D"/>
    <w:rsid w:val="00583D3B"/>
    <w:rsid w:val="00585C20"/>
    <w:rsid w:val="0058615F"/>
    <w:rsid w:val="00586792"/>
    <w:rsid w:val="005879DD"/>
    <w:rsid w:val="00590E91"/>
    <w:rsid w:val="00591D51"/>
    <w:rsid w:val="00592CF3"/>
    <w:rsid w:val="005A3208"/>
    <w:rsid w:val="005A554F"/>
    <w:rsid w:val="005A63BC"/>
    <w:rsid w:val="005A66CD"/>
    <w:rsid w:val="005A6923"/>
    <w:rsid w:val="005B231A"/>
    <w:rsid w:val="005B608F"/>
    <w:rsid w:val="005C1514"/>
    <w:rsid w:val="005C30B3"/>
    <w:rsid w:val="005C5A15"/>
    <w:rsid w:val="005C5B55"/>
    <w:rsid w:val="005D2214"/>
    <w:rsid w:val="005D27F5"/>
    <w:rsid w:val="005D3D94"/>
    <w:rsid w:val="005D5378"/>
    <w:rsid w:val="005D5CEF"/>
    <w:rsid w:val="005E0D63"/>
    <w:rsid w:val="005E2615"/>
    <w:rsid w:val="005E63FD"/>
    <w:rsid w:val="005F46B4"/>
    <w:rsid w:val="00600118"/>
    <w:rsid w:val="0060260A"/>
    <w:rsid w:val="00603E3C"/>
    <w:rsid w:val="00607488"/>
    <w:rsid w:val="00607818"/>
    <w:rsid w:val="00616932"/>
    <w:rsid w:val="006176BD"/>
    <w:rsid w:val="00617B2A"/>
    <w:rsid w:val="00627C54"/>
    <w:rsid w:val="00630DAA"/>
    <w:rsid w:val="00631856"/>
    <w:rsid w:val="00637146"/>
    <w:rsid w:val="00641FF7"/>
    <w:rsid w:val="006437BE"/>
    <w:rsid w:val="0064555A"/>
    <w:rsid w:val="00650001"/>
    <w:rsid w:val="0065396B"/>
    <w:rsid w:val="00656396"/>
    <w:rsid w:val="00657E08"/>
    <w:rsid w:val="00662FC4"/>
    <w:rsid w:val="00667DC9"/>
    <w:rsid w:val="00674734"/>
    <w:rsid w:val="006814DE"/>
    <w:rsid w:val="00682BFD"/>
    <w:rsid w:val="0068479D"/>
    <w:rsid w:val="00692B13"/>
    <w:rsid w:val="006A0CA9"/>
    <w:rsid w:val="006A0D3C"/>
    <w:rsid w:val="006A1B75"/>
    <w:rsid w:val="006A2822"/>
    <w:rsid w:val="006A3914"/>
    <w:rsid w:val="006A4C96"/>
    <w:rsid w:val="006A4DDF"/>
    <w:rsid w:val="006B1599"/>
    <w:rsid w:val="006B743A"/>
    <w:rsid w:val="006C1A51"/>
    <w:rsid w:val="006C2D86"/>
    <w:rsid w:val="006C2E86"/>
    <w:rsid w:val="006C37EA"/>
    <w:rsid w:val="006D07B1"/>
    <w:rsid w:val="006D3751"/>
    <w:rsid w:val="006D59DA"/>
    <w:rsid w:val="006D66F5"/>
    <w:rsid w:val="006D7287"/>
    <w:rsid w:val="006D7A76"/>
    <w:rsid w:val="006E2E67"/>
    <w:rsid w:val="006E3DD4"/>
    <w:rsid w:val="006F20D0"/>
    <w:rsid w:val="006F2313"/>
    <w:rsid w:val="006F4228"/>
    <w:rsid w:val="00701397"/>
    <w:rsid w:val="007019F9"/>
    <w:rsid w:val="0070516C"/>
    <w:rsid w:val="007077D4"/>
    <w:rsid w:val="00710201"/>
    <w:rsid w:val="00710C4F"/>
    <w:rsid w:val="00712C1C"/>
    <w:rsid w:val="00713BC2"/>
    <w:rsid w:val="00714ED3"/>
    <w:rsid w:val="007204F1"/>
    <w:rsid w:val="00720E4F"/>
    <w:rsid w:val="00724C99"/>
    <w:rsid w:val="00726A61"/>
    <w:rsid w:val="00736F31"/>
    <w:rsid w:val="0073759E"/>
    <w:rsid w:val="00737DC8"/>
    <w:rsid w:val="007415A9"/>
    <w:rsid w:val="00741815"/>
    <w:rsid w:val="0074198C"/>
    <w:rsid w:val="00741DD9"/>
    <w:rsid w:val="00743E46"/>
    <w:rsid w:val="00746E61"/>
    <w:rsid w:val="00752B43"/>
    <w:rsid w:val="00754C32"/>
    <w:rsid w:val="00756D63"/>
    <w:rsid w:val="00757EB9"/>
    <w:rsid w:val="007623E7"/>
    <w:rsid w:val="00762EDF"/>
    <w:rsid w:val="00765151"/>
    <w:rsid w:val="00765B7C"/>
    <w:rsid w:val="0076729A"/>
    <w:rsid w:val="00767CFB"/>
    <w:rsid w:val="00770640"/>
    <w:rsid w:val="00780865"/>
    <w:rsid w:val="0078108F"/>
    <w:rsid w:val="00781E93"/>
    <w:rsid w:val="00784447"/>
    <w:rsid w:val="00790BEB"/>
    <w:rsid w:val="00791DA3"/>
    <w:rsid w:val="00795227"/>
    <w:rsid w:val="007A4836"/>
    <w:rsid w:val="007A5A75"/>
    <w:rsid w:val="007A7697"/>
    <w:rsid w:val="007B0B88"/>
    <w:rsid w:val="007B2A6A"/>
    <w:rsid w:val="007B3083"/>
    <w:rsid w:val="007B30F3"/>
    <w:rsid w:val="007B3452"/>
    <w:rsid w:val="007C1CDF"/>
    <w:rsid w:val="007C2AD3"/>
    <w:rsid w:val="007C2F08"/>
    <w:rsid w:val="007C32DA"/>
    <w:rsid w:val="007C77E2"/>
    <w:rsid w:val="007D2DDC"/>
    <w:rsid w:val="007D4A6B"/>
    <w:rsid w:val="007D6885"/>
    <w:rsid w:val="007D7CE5"/>
    <w:rsid w:val="007E5BC8"/>
    <w:rsid w:val="007E5F63"/>
    <w:rsid w:val="007E6664"/>
    <w:rsid w:val="007E6BE0"/>
    <w:rsid w:val="008017FB"/>
    <w:rsid w:val="00805618"/>
    <w:rsid w:val="00806E8E"/>
    <w:rsid w:val="00806FFE"/>
    <w:rsid w:val="00810F99"/>
    <w:rsid w:val="00811A5D"/>
    <w:rsid w:val="00811B6B"/>
    <w:rsid w:val="008149F1"/>
    <w:rsid w:val="00815D59"/>
    <w:rsid w:val="008201BF"/>
    <w:rsid w:val="00824A9F"/>
    <w:rsid w:val="008252ED"/>
    <w:rsid w:val="00825975"/>
    <w:rsid w:val="00827339"/>
    <w:rsid w:val="00831020"/>
    <w:rsid w:val="00831F86"/>
    <w:rsid w:val="00837164"/>
    <w:rsid w:val="008374D7"/>
    <w:rsid w:val="008378AD"/>
    <w:rsid w:val="00840DAA"/>
    <w:rsid w:val="00846B49"/>
    <w:rsid w:val="008505E3"/>
    <w:rsid w:val="00850EDB"/>
    <w:rsid w:val="0085117E"/>
    <w:rsid w:val="008516B8"/>
    <w:rsid w:val="00854A47"/>
    <w:rsid w:val="0085564C"/>
    <w:rsid w:val="00864EAF"/>
    <w:rsid w:val="008675A1"/>
    <w:rsid w:val="0088256B"/>
    <w:rsid w:val="00882694"/>
    <w:rsid w:val="008866BF"/>
    <w:rsid w:val="00886F3B"/>
    <w:rsid w:val="00893667"/>
    <w:rsid w:val="0089429B"/>
    <w:rsid w:val="008A2ED0"/>
    <w:rsid w:val="008A43C0"/>
    <w:rsid w:val="008A5E67"/>
    <w:rsid w:val="008A7C73"/>
    <w:rsid w:val="008B1006"/>
    <w:rsid w:val="008B11E6"/>
    <w:rsid w:val="008B26CD"/>
    <w:rsid w:val="008B35B8"/>
    <w:rsid w:val="008B3723"/>
    <w:rsid w:val="008B4EF1"/>
    <w:rsid w:val="008B6190"/>
    <w:rsid w:val="008B6699"/>
    <w:rsid w:val="008C2C35"/>
    <w:rsid w:val="008C344A"/>
    <w:rsid w:val="008C42A4"/>
    <w:rsid w:val="008C57DA"/>
    <w:rsid w:val="008D0E08"/>
    <w:rsid w:val="008D16BC"/>
    <w:rsid w:val="008D737B"/>
    <w:rsid w:val="008E79BD"/>
    <w:rsid w:val="008F1032"/>
    <w:rsid w:val="008F2907"/>
    <w:rsid w:val="008F3143"/>
    <w:rsid w:val="008F34B1"/>
    <w:rsid w:val="008F5F0C"/>
    <w:rsid w:val="009009F2"/>
    <w:rsid w:val="00902AD8"/>
    <w:rsid w:val="00902D87"/>
    <w:rsid w:val="009057BE"/>
    <w:rsid w:val="009108B1"/>
    <w:rsid w:val="00914292"/>
    <w:rsid w:val="00916B1C"/>
    <w:rsid w:val="00917165"/>
    <w:rsid w:val="009209DF"/>
    <w:rsid w:val="00920AAB"/>
    <w:rsid w:val="00922A3A"/>
    <w:rsid w:val="00922AEE"/>
    <w:rsid w:val="00923B7F"/>
    <w:rsid w:val="00924F6D"/>
    <w:rsid w:val="0092585D"/>
    <w:rsid w:val="00935819"/>
    <w:rsid w:val="009362BB"/>
    <w:rsid w:val="009421FB"/>
    <w:rsid w:val="00942CE1"/>
    <w:rsid w:val="00943BA2"/>
    <w:rsid w:val="009441CE"/>
    <w:rsid w:val="00944649"/>
    <w:rsid w:val="00951727"/>
    <w:rsid w:val="00957DCF"/>
    <w:rsid w:val="00962624"/>
    <w:rsid w:val="00962B56"/>
    <w:rsid w:val="00963EA8"/>
    <w:rsid w:val="00966191"/>
    <w:rsid w:val="00973716"/>
    <w:rsid w:val="00974C41"/>
    <w:rsid w:val="0097712F"/>
    <w:rsid w:val="00977890"/>
    <w:rsid w:val="00982650"/>
    <w:rsid w:val="009826B8"/>
    <w:rsid w:val="00984A57"/>
    <w:rsid w:val="0099041C"/>
    <w:rsid w:val="00992BA1"/>
    <w:rsid w:val="00995618"/>
    <w:rsid w:val="009979B1"/>
    <w:rsid w:val="00997B7E"/>
    <w:rsid w:val="009A0359"/>
    <w:rsid w:val="009A1665"/>
    <w:rsid w:val="009A2F22"/>
    <w:rsid w:val="009A65B6"/>
    <w:rsid w:val="009A6BE8"/>
    <w:rsid w:val="009A72C3"/>
    <w:rsid w:val="009B1048"/>
    <w:rsid w:val="009B50E6"/>
    <w:rsid w:val="009B699E"/>
    <w:rsid w:val="009C3615"/>
    <w:rsid w:val="009C3FD8"/>
    <w:rsid w:val="009C7D89"/>
    <w:rsid w:val="009D1A23"/>
    <w:rsid w:val="009D1A42"/>
    <w:rsid w:val="009D618C"/>
    <w:rsid w:val="009E0539"/>
    <w:rsid w:val="009E0554"/>
    <w:rsid w:val="009E09FE"/>
    <w:rsid w:val="009F0E9E"/>
    <w:rsid w:val="009F53A4"/>
    <w:rsid w:val="009F783E"/>
    <w:rsid w:val="009F78EC"/>
    <w:rsid w:val="00A052E6"/>
    <w:rsid w:val="00A070EB"/>
    <w:rsid w:val="00A129A8"/>
    <w:rsid w:val="00A13DE7"/>
    <w:rsid w:val="00A1519E"/>
    <w:rsid w:val="00A1594E"/>
    <w:rsid w:val="00A15A9D"/>
    <w:rsid w:val="00A20868"/>
    <w:rsid w:val="00A20DA9"/>
    <w:rsid w:val="00A25D6F"/>
    <w:rsid w:val="00A357A9"/>
    <w:rsid w:val="00A426E7"/>
    <w:rsid w:val="00A560B6"/>
    <w:rsid w:val="00A56383"/>
    <w:rsid w:val="00A6566A"/>
    <w:rsid w:val="00A6667C"/>
    <w:rsid w:val="00A66BF4"/>
    <w:rsid w:val="00A7030B"/>
    <w:rsid w:val="00A73F73"/>
    <w:rsid w:val="00A750FF"/>
    <w:rsid w:val="00A764A2"/>
    <w:rsid w:val="00A77710"/>
    <w:rsid w:val="00AA31E6"/>
    <w:rsid w:val="00AA4FF1"/>
    <w:rsid w:val="00AA5DF1"/>
    <w:rsid w:val="00AB4AFF"/>
    <w:rsid w:val="00AB54B0"/>
    <w:rsid w:val="00AC05EC"/>
    <w:rsid w:val="00AC2319"/>
    <w:rsid w:val="00AD1907"/>
    <w:rsid w:val="00AD6554"/>
    <w:rsid w:val="00AE0AEA"/>
    <w:rsid w:val="00AE165B"/>
    <w:rsid w:val="00AE3541"/>
    <w:rsid w:val="00AE462D"/>
    <w:rsid w:val="00AE65CF"/>
    <w:rsid w:val="00AF147D"/>
    <w:rsid w:val="00AF1A7F"/>
    <w:rsid w:val="00AF3FA6"/>
    <w:rsid w:val="00B00056"/>
    <w:rsid w:val="00B02B69"/>
    <w:rsid w:val="00B0375A"/>
    <w:rsid w:val="00B10052"/>
    <w:rsid w:val="00B154B9"/>
    <w:rsid w:val="00B15F0D"/>
    <w:rsid w:val="00B20F97"/>
    <w:rsid w:val="00B218AC"/>
    <w:rsid w:val="00B22453"/>
    <w:rsid w:val="00B23D1C"/>
    <w:rsid w:val="00B263A2"/>
    <w:rsid w:val="00B3179F"/>
    <w:rsid w:val="00B31F6D"/>
    <w:rsid w:val="00B34115"/>
    <w:rsid w:val="00B35216"/>
    <w:rsid w:val="00B363B2"/>
    <w:rsid w:val="00B438F8"/>
    <w:rsid w:val="00B4582C"/>
    <w:rsid w:val="00B46D99"/>
    <w:rsid w:val="00B52964"/>
    <w:rsid w:val="00B53CEC"/>
    <w:rsid w:val="00B56357"/>
    <w:rsid w:val="00B569D3"/>
    <w:rsid w:val="00B61DDE"/>
    <w:rsid w:val="00B648D7"/>
    <w:rsid w:val="00B64CD1"/>
    <w:rsid w:val="00B66A4D"/>
    <w:rsid w:val="00B672A7"/>
    <w:rsid w:val="00B67C8B"/>
    <w:rsid w:val="00B728DC"/>
    <w:rsid w:val="00B73DFF"/>
    <w:rsid w:val="00B77F4A"/>
    <w:rsid w:val="00B81113"/>
    <w:rsid w:val="00B819EB"/>
    <w:rsid w:val="00B829A8"/>
    <w:rsid w:val="00B83267"/>
    <w:rsid w:val="00B85229"/>
    <w:rsid w:val="00B85C04"/>
    <w:rsid w:val="00B86AE3"/>
    <w:rsid w:val="00B876E9"/>
    <w:rsid w:val="00B915BE"/>
    <w:rsid w:val="00B91787"/>
    <w:rsid w:val="00B94388"/>
    <w:rsid w:val="00B96056"/>
    <w:rsid w:val="00BA415C"/>
    <w:rsid w:val="00BA7F5D"/>
    <w:rsid w:val="00BB3724"/>
    <w:rsid w:val="00BB484D"/>
    <w:rsid w:val="00BC158C"/>
    <w:rsid w:val="00BC35F0"/>
    <w:rsid w:val="00BC58C4"/>
    <w:rsid w:val="00BD17DC"/>
    <w:rsid w:val="00BD5605"/>
    <w:rsid w:val="00BD6463"/>
    <w:rsid w:val="00BD71A9"/>
    <w:rsid w:val="00BE09DA"/>
    <w:rsid w:val="00BE0BF6"/>
    <w:rsid w:val="00BE3ECF"/>
    <w:rsid w:val="00BE4548"/>
    <w:rsid w:val="00BE6767"/>
    <w:rsid w:val="00BF085F"/>
    <w:rsid w:val="00BF1F5D"/>
    <w:rsid w:val="00BF2E40"/>
    <w:rsid w:val="00BF61AF"/>
    <w:rsid w:val="00C00AF4"/>
    <w:rsid w:val="00C03AEC"/>
    <w:rsid w:val="00C06F60"/>
    <w:rsid w:val="00C10AC8"/>
    <w:rsid w:val="00C11CAB"/>
    <w:rsid w:val="00C15133"/>
    <w:rsid w:val="00C27AAF"/>
    <w:rsid w:val="00C352EF"/>
    <w:rsid w:val="00C401C5"/>
    <w:rsid w:val="00C45A86"/>
    <w:rsid w:val="00C515E1"/>
    <w:rsid w:val="00C543BE"/>
    <w:rsid w:val="00C57618"/>
    <w:rsid w:val="00C57E9E"/>
    <w:rsid w:val="00C6302B"/>
    <w:rsid w:val="00C63E66"/>
    <w:rsid w:val="00C7077C"/>
    <w:rsid w:val="00C71FB2"/>
    <w:rsid w:val="00C75ED8"/>
    <w:rsid w:val="00C764AE"/>
    <w:rsid w:val="00C768F5"/>
    <w:rsid w:val="00C7746E"/>
    <w:rsid w:val="00C776EA"/>
    <w:rsid w:val="00C82C90"/>
    <w:rsid w:val="00C84D23"/>
    <w:rsid w:val="00C9264A"/>
    <w:rsid w:val="00C940C8"/>
    <w:rsid w:val="00C96D44"/>
    <w:rsid w:val="00CA336B"/>
    <w:rsid w:val="00CA41D9"/>
    <w:rsid w:val="00CA43EC"/>
    <w:rsid w:val="00CB15F3"/>
    <w:rsid w:val="00CB4F3D"/>
    <w:rsid w:val="00CB4FFA"/>
    <w:rsid w:val="00CB6983"/>
    <w:rsid w:val="00CB6A5B"/>
    <w:rsid w:val="00CC3313"/>
    <w:rsid w:val="00CC508F"/>
    <w:rsid w:val="00CC7B38"/>
    <w:rsid w:val="00CD3368"/>
    <w:rsid w:val="00CE1CB0"/>
    <w:rsid w:val="00CE2746"/>
    <w:rsid w:val="00CE6A3F"/>
    <w:rsid w:val="00CF13B2"/>
    <w:rsid w:val="00CF565F"/>
    <w:rsid w:val="00CF5F4A"/>
    <w:rsid w:val="00D0069F"/>
    <w:rsid w:val="00D033D7"/>
    <w:rsid w:val="00D10589"/>
    <w:rsid w:val="00D11622"/>
    <w:rsid w:val="00D1441B"/>
    <w:rsid w:val="00D15E35"/>
    <w:rsid w:val="00D172F8"/>
    <w:rsid w:val="00D177E5"/>
    <w:rsid w:val="00D32C17"/>
    <w:rsid w:val="00D32CD9"/>
    <w:rsid w:val="00D43365"/>
    <w:rsid w:val="00D4785C"/>
    <w:rsid w:val="00D50103"/>
    <w:rsid w:val="00D54145"/>
    <w:rsid w:val="00D54ECB"/>
    <w:rsid w:val="00D5675A"/>
    <w:rsid w:val="00D570BB"/>
    <w:rsid w:val="00D64B14"/>
    <w:rsid w:val="00D66A83"/>
    <w:rsid w:val="00D74B96"/>
    <w:rsid w:val="00D75991"/>
    <w:rsid w:val="00D901E9"/>
    <w:rsid w:val="00D9411E"/>
    <w:rsid w:val="00D96489"/>
    <w:rsid w:val="00D979C9"/>
    <w:rsid w:val="00DA207D"/>
    <w:rsid w:val="00DA793B"/>
    <w:rsid w:val="00DB1C10"/>
    <w:rsid w:val="00DB3DF0"/>
    <w:rsid w:val="00DB3F68"/>
    <w:rsid w:val="00DB54DC"/>
    <w:rsid w:val="00DB7A62"/>
    <w:rsid w:val="00DC5C0B"/>
    <w:rsid w:val="00DC5CAF"/>
    <w:rsid w:val="00DD0753"/>
    <w:rsid w:val="00DD17B2"/>
    <w:rsid w:val="00DD2334"/>
    <w:rsid w:val="00DD52AC"/>
    <w:rsid w:val="00DE1112"/>
    <w:rsid w:val="00DE4564"/>
    <w:rsid w:val="00DE4DB1"/>
    <w:rsid w:val="00DE5E1B"/>
    <w:rsid w:val="00DE6B2F"/>
    <w:rsid w:val="00DE6C09"/>
    <w:rsid w:val="00DF0079"/>
    <w:rsid w:val="00DF0902"/>
    <w:rsid w:val="00DF2B93"/>
    <w:rsid w:val="00DF3B10"/>
    <w:rsid w:val="00DF4FB2"/>
    <w:rsid w:val="00E0237C"/>
    <w:rsid w:val="00E04522"/>
    <w:rsid w:val="00E0492A"/>
    <w:rsid w:val="00E05FBC"/>
    <w:rsid w:val="00E06AC7"/>
    <w:rsid w:val="00E06BB4"/>
    <w:rsid w:val="00E119AC"/>
    <w:rsid w:val="00E16FC7"/>
    <w:rsid w:val="00E17286"/>
    <w:rsid w:val="00E21D54"/>
    <w:rsid w:val="00E25A07"/>
    <w:rsid w:val="00E31B3F"/>
    <w:rsid w:val="00E40C65"/>
    <w:rsid w:val="00E417B2"/>
    <w:rsid w:val="00E42E83"/>
    <w:rsid w:val="00E453D4"/>
    <w:rsid w:val="00E50730"/>
    <w:rsid w:val="00E52D45"/>
    <w:rsid w:val="00E530B6"/>
    <w:rsid w:val="00E60C06"/>
    <w:rsid w:val="00E615D9"/>
    <w:rsid w:val="00E61774"/>
    <w:rsid w:val="00E61DA2"/>
    <w:rsid w:val="00E7069E"/>
    <w:rsid w:val="00E73FC9"/>
    <w:rsid w:val="00E7411A"/>
    <w:rsid w:val="00E80FB6"/>
    <w:rsid w:val="00E83F2F"/>
    <w:rsid w:val="00E93FF1"/>
    <w:rsid w:val="00EA117B"/>
    <w:rsid w:val="00EA6941"/>
    <w:rsid w:val="00EB14AF"/>
    <w:rsid w:val="00EB41DB"/>
    <w:rsid w:val="00EC0D26"/>
    <w:rsid w:val="00EC3823"/>
    <w:rsid w:val="00ED1CAA"/>
    <w:rsid w:val="00ED4BA7"/>
    <w:rsid w:val="00ED55BB"/>
    <w:rsid w:val="00ED563F"/>
    <w:rsid w:val="00ED5DA1"/>
    <w:rsid w:val="00ED7224"/>
    <w:rsid w:val="00EE0337"/>
    <w:rsid w:val="00EE28B1"/>
    <w:rsid w:val="00EE31AE"/>
    <w:rsid w:val="00EE4106"/>
    <w:rsid w:val="00EE7382"/>
    <w:rsid w:val="00EF0B5E"/>
    <w:rsid w:val="00F0081E"/>
    <w:rsid w:val="00F030C4"/>
    <w:rsid w:val="00F0353E"/>
    <w:rsid w:val="00F05AB6"/>
    <w:rsid w:val="00F060DE"/>
    <w:rsid w:val="00F10CF1"/>
    <w:rsid w:val="00F11ED9"/>
    <w:rsid w:val="00F13569"/>
    <w:rsid w:val="00F1440C"/>
    <w:rsid w:val="00F22D7E"/>
    <w:rsid w:val="00F23E27"/>
    <w:rsid w:val="00F324A7"/>
    <w:rsid w:val="00F327B0"/>
    <w:rsid w:val="00F32BEA"/>
    <w:rsid w:val="00F33220"/>
    <w:rsid w:val="00F33349"/>
    <w:rsid w:val="00F33B7E"/>
    <w:rsid w:val="00F34359"/>
    <w:rsid w:val="00F347C1"/>
    <w:rsid w:val="00F34831"/>
    <w:rsid w:val="00F36BF2"/>
    <w:rsid w:val="00F4165E"/>
    <w:rsid w:val="00F436CE"/>
    <w:rsid w:val="00F4540A"/>
    <w:rsid w:val="00F46F3E"/>
    <w:rsid w:val="00F61368"/>
    <w:rsid w:val="00F61572"/>
    <w:rsid w:val="00F64519"/>
    <w:rsid w:val="00F7448E"/>
    <w:rsid w:val="00F746F8"/>
    <w:rsid w:val="00F75A5F"/>
    <w:rsid w:val="00F8164C"/>
    <w:rsid w:val="00F86328"/>
    <w:rsid w:val="00F86AB6"/>
    <w:rsid w:val="00F91373"/>
    <w:rsid w:val="00F927A2"/>
    <w:rsid w:val="00F93350"/>
    <w:rsid w:val="00F945F5"/>
    <w:rsid w:val="00FA7680"/>
    <w:rsid w:val="00FB1890"/>
    <w:rsid w:val="00FB42CD"/>
    <w:rsid w:val="00FB795B"/>
    <w:rsid w:val="00FC1CDE"/>
    <w:rsid w:val="00FC2447"/>
    <w:rsid w:val="00FC4AA8"/>
    <w:rsid w:val="00FD0663"/>
    <w:rsid w:val="00FD0AE5"/>
    <w:rsid w:val="00FD511F"/>
    <w:rsid w:val="00FD568F"/>
    <w:rsid w:val="00FD6C67"/>
    <w:rsid w:val="00FE508A"/>
    <w:rsid w:val="00FE6F5D"/>
    <w:rsid w:val="00FE73EA"/>
    <w:rsid w:val="00FF06BD"/>
    <w:rsid w:val="00FF0E36"/>
    <w:rsid w:val="00FF26CD"/>
    <w:rsid w:val="00FF2759"/>
    <w:rsid w:val="00FF70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8E4E"/>
  <w15:chartTrackingRefBased/>
  <w15:docId w15:val="{1667691B-FF95-4B4F-B98F-664896E22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6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31C4F"/>
    <w:rPr>
      <w:sz w:val="16"/>
      <w:szCs w:val="16"/>
    </w:rPr>
  </w:style>
  <w:style w:type="paragraph" w:styleId="CommentText">
    <w:name w:val="annotation text"/>
    <w:basedOn w:val="Normal"/>
    <w:link w:val="CommentTextChar"/>
    <w:uiPriority w:val="99"/>
    <w:unhideWhenUsed/>
    <w:rsid w:val="00531C4F"/>
    <w:rPr>
      <w:sz w:val="20"/>
      <w:szCs w:val="20"/>
    </w:rPr>
  </w:style>
  <w:style w:type="character" w:customStyle="1" w:styleId="CommentTextChar">
    <w:name w:val="Comment Text Char"/>
    <w:basedOn w:val="DefaultParagraphFont"/>
    <w:link w:val="CommentText"/>
    <w:uiPriority w:val="99"/>
    <w:rsid w:val="00531C4F"/>
    <w:rPr>
      <w:sz w:val="20"/>
      <w:szCs w:val="20"/>
    </w:rPr>
  </w:style>
  <w:style w:type="character" w:styleId="Hyperlink">
    <w:name w:val="Hyperlink"/>
    <w:basedOn w:val="DefaultParagraphFont"/>
    <w:uiPriority w:val="99"/>
    <w:unhideWhenUsed/>
    <w:rsid w:val="00531C4F"/>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9362BB"/>
    <w:rPr>
      <w:b/>
      <w:bCs/>
    </w:rPr>
  </w:style>
  <w:style w:type="character" w:customStyle="1" w:styleId="CommentSubjectChar">
    <w:name w:val="Comment Subject Char"/>
    <w:basedOn w:val="CommentTextChar"/>
    <w:link w:val="CommentSubject"/>
    <w:uiPriority w:val="99"/>
    <w:semiHidden/>
    <w:rsid w:val="009362BB"/>
    <w:rPr>
      <w:b/>
      <w:bCs/>
      <w:sz w:val="20"/>
      <w:szCs w:val="20"/>
    </w:rPr>
  </w:style>
  <w:style w:type="character" w:styleId="UnresolvedMention">
    <w:name w:val="Unresolved Mention"/>
    <w:basedOn w:val="DefaultParagraphFont"/>
    <w:uiPriority w:val="99"/>
    <w:semiHidden/>
    <w:unhideWhenUsed/>
    <w:rsid w:val="00F0353E"/>
    <w:rPr>
      <w:color w:val="605E5C"/>
      <w:shd w:val="clear" w:color="auto" w:fill="E1DFDD"/>
    </w:rPr>
  </w:style>
  <w:style w:type="paragraph" w:styleId="NormalWeb">
    <w:name w:val="Normal (Web)"/>
    <w:basedOn w:val="Normal"/>
    <w:uiPriority w:val="99"/>
    <w:unhideWhenUsed/>
    <w:rsid w:val="009C3615"/>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92585D"/>
    <w:rPr>
      <w:sz w:val="20"/>
      <w:szCs w:val="20"/>
    </w:rPr>
  </w:style>
  <w:style w:type="character" w:customStyle="1" w:styleId="FootnoteTextChar">
    <w:name w:val="Footnote Text Char"/>
    <w:basedOn w:val="DefaultParagraphFont"/>
    <w:link w:val="FootnoteText"/>
    <w:uiPriority w:val="99"/>
    <w:semiHidden/>
    <w:rsid w:val="0092585D"/>
    <w:rPr>
      <w:sz w:val="20"/>
      <w:szCs w:val="20"/>
    </w:rPr>
  </w:style>
  <w:style w:type="character" w:styleId="FootnoteReference">
    <w:name w:val="footnote reference"/>
    <w:basedOn w:val="DefaultParagraphFont"/>
    <w:uiPriority w:val="99"/>
    <w:semiHidden/>
    <w:unhideWhenUsed/>
    <w:rsid w:val="0092585D"/>
    <w:rPr>
      <w:vertAlign w:val="superscript"/>
    </w:rPr>
  </w:style>
  <w:style w:type="table" w:styleId="TableGrid">
    <w:name w:val="Table Grid"/>
    <w:basedOn w:val="TableNormal"/>
    <w:uiPriority w:val="39"/>
    <w:rsid w:val="00E74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1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1DC"/>
    <w:rPr>
      <w:rFonts w:ascii="Segoe UI" w:hAnsi="Segoe UI" w:cs="Segoe UI"/>
      <w:sz w:val="18"/>
      <w:szCs w:val="18"/>
    </w:rPr>
  </w:style>
  <w:style w:type="paragraph" w:styleId="Revision">
    <w:name w:val="Revision"/>
    <w:hidden/>
    <w:uiPriority w:val="99"/>
    <w:semiHidden/>
    <w:rsid w:val="00E0492A"/>
  </w:style>
  <w:style w:type="character" w:styleId="HTMLCite">
    <w:name w:val="HTML Cite"/>
    <w:basedOn w:val="DefaultParagraphFont"/>
    <w:uiPriority w:val="99"/>
    <w:semiHidden/>
    <w:unhideWhenUsed/>
    <w:rsid w:val="00E0492A"/>
    <w:rPr>
      <w:i/>
      <w:iCs/>
    </w:rPr>
  </w:style>
  <w:style w:type="paragraph" w:styleId="Header">
    <w:name w:val="header"/>
    <w:basedOn w:val="Normal"/>
    <w:link w:val="HeaderChar"/>
    <w:uiPriority w:val="99"/>
    <w:unhideWhenUsed/>
    <w:rsid w:val="009C3FD8"/>
    <w:pPr>
      <w:tabs>
        <w:tab w:val="center" w:pos="4680"/>
        <w:tab w:val="right" w:pos="9360"/>
      </w:tabs>
    </w:pPr>
  </w:style>
  <w:style w:type="character" w:customStyle="1" w:styleId="HeaderChar">
    <w:name w:val="Header Char"/>
    <w:basedOn w:val="DefaultParagraphFont"/>
    <w:link w:val="Header"/>
    <w:uiPriority w:val="99"/>
    <w:rsid w:val="009C3FD8"/>
  </w:style>
  <w:style w:type="paragraph" w:styleId="Footer">
    <w:name w:val="footer"/>
    <w:basedOn w:val="Normal"/>
    <w:link w:val="FooterChar"/>
    <w:uiPriority w:val="99"/>
    <w:unhideWhenUsed/>
    <w:rsid w:val="009C3FD8"/>
    <w:pPr>
      <w:tabs>
        <w:tab w:val="center" w:pos="4680"/>
        <w:tab w:val="right" w:pos="9360"/>
      </w:tabs>
    </w:pPr>
  </w:style>
  <w:style w:type="character" w:customStyle="1" w:styleId="FooterChar">
    <w:name w:val="Footer Char"/>
    <w:basedOn w:val="DefaultParagraphFont"/>
    <w:link w:val="Footer"/>
    <w:uiPriority w:val="99"/>
    <w:rsid w:val="009C3FD8"/>
  </w:style>
  <w:style w:type="paragraph" w:styleId="ListParagraph">
    <w:name w:val="List Paragraph"/>
    <w:basedOn w:val="Normal"/>
    <w:uiPriority w:val="34"/>
    <w:qFormat/>
    <w:rsid w:val="00951727"/>
    <w:pPr>
      <w:ind w:left="720"/>
      <w:contextualSpacing/>
    </w:pPr>
  </w:style>
  <w:style w:type="paragraph" w:customStyle="1" w:styleId="xmsonormal">
    <w:name w:val="x_msonormal"/>
    <w:basedOn w:val="Normal"/>
    <w:rsid w:val="000D2E5B"/>
    <w:rPr>
      <w:rFonts w:ascii="Calibri" w:eastAsia="Calibri" w:hAnsi="Calibri" w:cs="Calibri"/>
      <w:sz w:val="22"/>
      <w:szCs w:val="22"/>
      <w:lang w:val="en-US"/>
    </w:rPr>
  </w:style>
  <w:style w:type="character" w:styleId="FollowedHyperlink">
    <w:name w:val="FollowedHyperlink"/>
    <w:basedOn w:val="DefaultParagraphFont"/>
    <w:uiPriority w:val="99"/>
    <w:semiHidden/>
    <w:unhideWhenUsed/>
    <w:rsid w:val="00CA33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1530">
      <w:bodyDiv w:val="1"/>
      <w:marLeft w:val="0"/>
      <w:marRight w:val="0"/>
      <w:marTop w:val="0"/>
      <w:marBottom w:val="0"/>
      <w:divBdr>
        <w:top w:val="none" w:sz="0" w:space="0" w:color="auto"/>
        <w:left w:val="none" w:sz="0" w:space="0" w:color="auto"/>
        <w:bottom w:val="none" w:sz="0" w:space="0" w:color="auto"/>
        <w:right w:val="none" w:sz="0" w:space="0" w:color="auto"/>
      </w:divBdr>
    </w:div>
    <w:div w:id="212469187">
      <w:bodyDiv w:val="1"/>
      <w:marLeft w:val="0"/>
      <w:marRight w:val="0"/>
      <w:marTop w:val="0"/>
      <w:marBottom w:val="0"/>
      <w:divBdr>
        <w:top w:val="none" w:sz="0" w:space="0" w:color="auto"/>
        <w:left w:val="none" w:sz="0" w:space="0" w:color="auto"/>
        <w:bottom w:val="none" w:sz="0" w:space="0" w:color="auto"/>
        <w:right w:val="none" w:sz="0" w:space="0" w:color="auto"/>
      </w:divBdr>
    </w:div>
    <w:div w:id="593516475">
      <w:bodyDiv w:val="1"/>
      <w:marLeft w:val="0"/>
      <w:marRight w:val="0"/>
      <w:marTop w:val="0"/>
      <w:marBottom w:val="0"/>
      <w:divBdr>
        <w:top w:val="none" w:sz="0" w:space="0" w:color="auto"/>
        <w:left w:val="none" w:sz="0" w:space="0" w:color="auto"/>
        <w:bottom w:val="none" w:sz="0" w:space="0" w:color="auto"/>
        <w:right w:val="none" w:sz="0" w:space="0" w:color="auto"/>
      </w:divBdr>
    </w:div>
    <w:div w:id="826094344">
      <w:bodyDiv w:val="1"/>
      <w:marLeft w:val="0"/>
      <w:marRight w:val="0"/>
      <w:marTop w:val="0"/>
      <w:marBottom w:val="0"/>
      <w:divBdr>
        <w:top w:val="none" w:sz="0" w:space="0" w:color="auto"/>
        <w:left w:val="none" w:sz="0" w:space="0" w:color="auto"/>
        <w:bottom w:val="none" w:sz="0" w:space="0" w:color="auto"/>
        <w:right w:val="none" w:sz="0" w:space="0" w:color="auto"/>
      </w:divBdr>
    </w:div>
    <w:div w:id="962269140">
      <w:bodyDiv w:val="1"/>
      <w:marLeft w:val="0"/>
      <w:marRight w:val="0"/>
      <w:marTop w:val="0"/>
      <w:marBottom w:val="0"/>
      <w:divBdr>
        <w:top w:val="none" w:sz="0" w:space="0" w:color="auto"/>
        <w:left w:val="none" w:sz="0" w:space="0" w:color="auto"/>
        <w:bottom w:val="none" w:sz="0" w:space="0" w:color="auto"/>
        <w:right w:val="none" w:sz="0" w:space="0" w:color="auto"/>
      </w:divBdr>
    </w:div>
    <w:div w:id="1000935419">
      <w:bodyDiv w:val="1"/>
      <w:marLeft w:val="0"/>
      <w:marRight w:val="0"/>
      <w:marTop w:val="0"/>
      <w:marBottom w:val="0"/>
      <w:divBdr>
        <w:top w:val="none" w:sz="0" w:space="0" w:color="auto"/>
        <w:left w:val="none" w:sz="0" w:space="0" w:color="auto"/>
        <w:bottom w:val="none" w:sz="0" w:space="0" w:color="auto"/>
        <w:right w:val="none" w:sz="0" w:space="0" w:color="auto"/>
      </w:divBdr>
    </w:div>
    <w:div w:id="1049719979">
      <w:bodyDiv w:val="1"/>
      <w:marLeft w:val="0"/>
      <w:marRight w:val="0"/>
      <w:marTop w:val="0"/>
      <w:marBottom w:val="0"/>
      <w:divBdr>
        <w:top w:val="none" w:sz="0" w:space="0" w:color="auto"/>
        <w:left w:val="none" w:sz="0" w:space="0" w:color="auto"/>
        <w:bottom w:val="none" w:sz="0" w:space="0" w:color="auto"/>
        <w:right w:val="none" w:sz="0" w:space="0" w:color="auto"/>
      </w:divBdr>
    </w:div>
    <w:div w:id="1095710170">
      <w:bodyDiv w:val="1"/>
      <w:marLeft w:val="0"/>
      <w:marRight w:val="0"/>
      <w:marTop w:val="0"/>
      <w:marBottom w:val="0"/>
      <w:divBdr>
        <w:top w:val="none" w:sz="0" w:space="0" w:color="auto"/>
        <w:left w:val="none" w:sz="0" w:space="0" w:color="auto"/>
        <w:bottom w:val="none" w:sz="0" w:space="0" w:color="auto"/>
        <w:right w:val="none" w:sz="0" w:space="0" w:color="auto"/>
      </w:divBdr>
    </w:div>
    <w:div w:id="1137532587">
      <w:bodyDiv w:val="1"/>
      <w:marLeft w:val="0"/>
      <w:marRight w:val="0"/>
      <w:marTop w:val="0"/>
      <w:marBottom w:val="0"/>
      <w:divBdr>
        <w:top w:val="none" w:sz="0" w:space="0" w:color="auto"/>
        <w:left w:val="none" w:sz="0" w:space="0" w:color="auto"/>
        <w:bottom w:val="none" w:sz="0" w:space="0" w:color="auto"/>
        <w:right w:val="none" w:sz="0" w:space="0" w:color="auto"/>
      </w:divBdr>
    </w:div>
    <w:div w:id="1279946267">
      <w:bodyDiv w:val="1"/>
      <w:marLeft w:val="0"/>
      <w:marRight w:val="0"/>
      <w:marTop w:val="0"/>
      <w:marBottom w:val="0"/>
      <w:divBdr>
        <w:top w:val="none" w:sz="0" w:space="0" w:color="auto"/>
        <w:left w:val="none" w:sz="0" w:space="0" w:color="auto"/>
        <w:bottom w:val="none" w:sz="0" w:space="0" w:color="auto"/>
        <w:right w:val="none" w:sz="0" w:space="0" w:color="auto"/>
      </w:divBdr>
    </w:div>
    <w:div w:id="1359576384">
      <w:bodyDiv w:val="1"/>
      <w:marLeft w:val="0"/>
      <w:marRight w:val="0"/>
      <w:marTop w:val="0"/>
      <w:marBottom w:val="0"/>
      <w:divBdr>
        <w:top w:val="none" w:sz="0" w:space="0" w:color="auto"/>
        <w:left w:val="none" w:sz="0" w:space="0" w:color="auto"/>
        <w:bottom w:val="none" w:sz="0" w:space="0" w:color="auto"/>
        <w:right w:val="none" w:sz="0" w:space="0" w:color="auto"/>
      </w:divBdr>
    </w:div>
    <w:div w:id="1477140225">
      <w:bodyDiv w:val="1"/>
      <w:marLeft w:val="0"/>
      <w:marRight w:val="0"/>
      <w:marTop w:val="0"/>
      <w:marBottom w:val="0"/>
      <w:divBdr>
        <w:top w:val="none" w:sz="0" w:space="0" w:color="auto"/>
        <w:left w:val="none" w:sz="0" w:space="0" w:color="auto"/>
        <w:bottom w:val="none" w:sz="0" w:space="0" w:color="auto"/>
        <w:right w:val="none" w:sz="0" w:space="0" w:color="auto"/>
      </w:divBdr>
    </w:div>
    <w:div w:id="211721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predicted.org/HGG_2H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yperlink" Target="https://aspredicted.org/M8R_4NN"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aspredicted.org/5JB_5TJ"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demioba\Dropbox\Demi's%20Files\PhD\Research\Hedges\New%20Framing%202IV\Study%201%20Correlation\Scatterplot.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Users\demioba\Dropbox\Demi's%20Files\PhD\Research\Hedges\New%20Framing%202IV\Writing%20Studies\New%20Study%20Writeup%20Graphs%20for%20One%20Way%20ANOVAs%20and%20Interaction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Users\demioba\Dropbox\Demi's%20Files\PhD\Research\Hedges\New%20Framing%202IV\Writing%20Studies\New%20Study%20Writeup%20Graphs%20for%20One%20Way%20ANOVAs%20and%20Interactions.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Users\demioba\Dropbox\Demi's%20Files\PhD\Research\Hedges\New%20Framing%202IV\Writing%20Studies\New%20Study%20Writeup%20Graphs%20for%20One%20Way%20ANOVAs%20and%20Interaction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Scatterplot!$C$1</c:f>
              <c:strCache>
                <c:ptCount val="1"/>
                <c:pt idx="0">
                  <c:v>Persuasion</c:v>
                </c:pt>
              </c:strCache>
            </c:strRef>
          </c:tx>
          <c:spPr>
            <a:ln w="19050" cap="rnd">
              <a:noFill/>
              <a:round/>
            </a:ln>
            <a:effectLst/>
          </c:spPr>
          <c:marker>
            <c:symbol val="circle"/>
            <c:size val="5"/>
            <c:spPr>
              <a:solidFill>
                <a:schemeClr val="accent1"/>
              </a:solidFill>
              <a:ln w="9525">
                <a:solidFill>
                  <a:schemeClr val="accent1"/>
                </a:solidFill>
              </a:ln>
              <a:effectLst/>
            </c:spPr>
          </c:marker>
          <c:dPt>
            <c:idx val="0"/>
            <c:marker>
              <c:symbol val="circle"/>
              <c:size val="5"/>
              <c:spPr>
                <a:solidFill>
                  <a:schemeClr val="tx1"/>
                </a:solidFill>
                <a:ln w="9525">
                  <a:solidFill>
                    <a:schemeClr val="tx1"/>
                  </a:solidFill>
                </a:ln>
                <a:effectLst/>
              </c:spPr>
            </c:marker>
            <c:bubble3D val="0"/>
            <c:spPr>
              <a:ln w="19050" cap="rnd">
                <a:solidFill>
                  <a:schemeClr val="tx1"/>
                </a:solidFill>
                <a:round/>
              </a:ln>
              <a:effectLst/>
            </c:spPr>
            <c:extLst>
              <c:ext xmlns:c16="http://schemas.microsoft.com/office/drawing/2014/chart" uri="{C3380CC4-5D6E-409C-BE32-E72D297353CC}">
                <c16:uniqueId val="{00000001-3DE3-F840-A9B4-275032099990}"/>
              </c:ext>
            </c:extLst>
          </c:dPt>
          <c:dPt>
            <c:idx val="1"/>
            <c:marker>
              <c:symbol val="triangle"/>
              <c:size val="5"/>
              <c:spPr>
                <a:solidFill>
                  <a:schemeClr val="bg1">
                    <a:lumMod val="50000"/>
                  </a:schemeClr>
                </a:solidFill>
                <a:ln w="9525">
                  <a:solidFill>
                    <a:schemeClr val="bg1">
                      <a:lumMod val="50000"/>
                    </a:schemeClr>
                  </a:solidFill>
                </a:ln>
                <a:effectLst/>
              </c:spPr>
            </c:marker>
            <c:bubble3D val="0"/>
            <c:extLst>
              <c:ext xmlns:c16="http://schemas.microsoft.com/office/drawing/2014/chart" uri="{C3380CC4-5D6E-409C-BE32-E72D297353CC}">
                <c16:uniqueId val="{00000002-3DE3-F840-A9B4-275032099990}"/>
              </c:ext>
            </c:extLst>
          </c:dPt>
          <c:dPt>
            <c:idx val="2"/>
            <c:marker>
              <c:symbol val="circle"/>
              <c:size val="5"/>
              <c:spPr>
                <a:solidFill>
                  <a:schemeClr val="tx1"/>
                </a:solidFill>
                <a:ln w="9525">
                  <a:solidFill>
                    <a:schemeClr val="tx1"/>
                  </a:solidFill>
                </a:ln>
                <a:effectLst/>
              </c:spPr>
            </c:marker>
            <c:bubble3D val="0"/>
            <c:extLst>
              <c:ext xmlns:c16="http://schemas.microsoft.com/office/drawing/2014/chart" uri="{C3380CC4-5D6E-409C-BE32-E72D297353CC}">
                <c16:uniqueId val="{00000003-3DE3-F840-A9B4-275032099990}"/>
              </c:ext>
            </c:extLst>
          </c:dPt>
          <c:dPt>
            <c:idx val="3"/>
            <c:marker>
              <c:symbol val="circle"/>
              <c:size val="5"/>
              <c:spPr>
                <a:solidFill>
                  <a:schemeClr val="tx1"/>
                </a:solidFill>
                <a:ln w="9525">
                  <a:solidFill>
                    <a:schemeClr val="tx1"/>
                  </a:solidFill>
                </a:ln>
                <a:effectLst/>
              </c:spPr>
            </c:marker>
            <c:bubble3D val="0"/>
            <c:extLst>
              <c:ext xmlns:c16="http://schemas.microsoft.com/office/drawing/2014/chart" uri="{C3380CC4-5D6E-409C-BE32-E72D297353CC}">
                <c16:uniqueId val="{00000004-3DE3-F840-A9B4-275032099990}"/>
              </c:ext>
            </c:extLst>
          </c:dPt>
          <c:dPt>
            <c:idx val="4"/>
            <c:marker>
              <c:symbol val="circle"/>
              <c:size val="5"/>
              <c:spPr>
                <a:solidFill>
                  <a:schemeClr val="tx1"/>
                </a:solidFill>
                <a:ln w="9525">
                  <a:solidFill>
                    <a:schemeClr val="tx1"/>
                  </a:solidFill>
                </a:ln>
                <a:effectLst/>
              </c:spPr>
            </c:marker>
            <c:bubble3D val="0"/>
            <c:extLst>
              <c:ext xmlns:c16="http://schemas.microsoft.com/office/drawing/2014/chart" uri="{C3380CC4-5D6E-409C-BE32-E72D297353CC}">
                <c16:uniqueId val="{00000005-3DE3-F840-A9B4-275032099990}"/>
              </c:ext>
            </c:extLst>
          </c:dPt>
          <c:dPt>
            <c:idx val="5"/>
            <c:marker>
              <c:symbol val="circle"/>
              <c:size val="5"/>
              <c:spPr>
                <a:solidFill>
                  <a:schemeClr val="tx1"/>
                </a:solidFill>
                <a:ln w="9525">
                  <a:solidFill>
                    <a:schemeClr val="tx1"/>
                  </a:solidFill>
                </a:ln>
                <a:effectLst/>
              </c:spPr>
            </c:marker>
            <c:bubble3D val="0"/>
            <c:extLst>
              <c:ext xmlns:c16="http://schemas.microsoft.com/office/drawing/2014/chart" uri="{C3380CC4-5D6E-409C-BE32-E72D297353CC}">
                <c16:uniqueId val="{00000006-3DE3-F840-A9B4-275032099990}"/>
              </c:ext>
            </c:extLst>
          </c:dPt>
          <c:dPt>
            <c:idx val="6"/>
            <c:marker>
              <c:symbol val="circle"/>
              <c:size val="5"/>
              <c:spPr>
                <a:solidFill>
                  <a:schemeClr val="tx1"/>
                </a:solidFill>
                <a:ln w="9525">
                  <a:solidFill>
                    <a:schemeClr val="tx1"/>
                  </a:solidFill>
                </a:ln>
                <a:effectLst/>
              </c:spPr>
            </c:marker>
            <c:bubble3D val="0"/>
            <c:extLst>
              <c:ext xmlns:c16="http://schemas.microsoft.com/office/drawing/2014/chart" uri="{C3380CC4-5D6E-409C-BE32-E72D297353CC}">
                <c16:uniqueId val="{00000007-3DE3-F840-A9B4-275032099990}"/>
              </c:ext>
            </c:extLst>
          </c:dPt>
          <c:dPt>
            <c:idx val="7"/>
            <c:marker>
              <c:symbol val="circle"/>
              <c:size val="5"/>
              <c:spPr>
                <a:solidFill>
                  <a:schemeClr val="tx1"/>
                </a:solidFill>
                <a:ln w="9525">
                  <a:solidFill>
                    <a:schemeClr val="tx1"/>
                  </a:solidFill>
                </a:ln>
                <a:effectLst/>
              </c:spPr>
            </c:marker>
            <c:bubble3D val="0"/>
            <c:extLst>
              <c:ext xmlns:c16="http://schemas.microsoft.com/office/drawing/2014/chart" uri="{C3380CC4-5D6E-409C-BE32-E72D297353CC}">
                <c16:uniqueId val="{00000008-3DE3-F840-A9B4-275032099990}"/>
              </c:ext>
            </c:extLst>
          </c:dPt>
          <c:dPt>
            <c:idx val="8"/>
            <c:marker>
              <c:symbol val="circle"/>
              <c:size val="5"/>
              <c:spPr>
                <a:solidFill>
                  <a:schemeClr val="tx1"/>
                </a:solidFill>
                <a:ln w="9525">
                  <a:solidFill>
                    <a:schemeClr val="tx1"/>
                  </a:solidFill>
                </a:ln>
                <a:effectLst/>
              </c:spPr>
            </c:marker>
            <c:bubble3D val="0"/>
            <c:extLst>
              <c:ext xmlns:c16="http://schemas.microsoft.com/office/drawing/2014/chart" uri="{C3380CC4-5D6E-409C-BE32-E72D297353CC}">
                <c16:uniqueId val="{00000009-3DE3-F840-A9B4-275032099990}"/>
              </c:ext>
            </c:extLst>
          </c:dPt>
          <c:dPt>
            <c:idx val="9"/>
            <c:marker>
              <c:symbol val="circle"/>
              <c:size val="5"/>
              <c:spPr>
                <a:solidFill>
                  <a:schemeClr val="tx1"/>
                </a:solidFill>
                <a:ln w="9525">
                  <a:solidFill>
                    <a:schemeClr val="tx1"/>
                  </a:solidFill>
                </a:ln>
                <a:effectLst/>
              </c:spPr>
            </c:marker>
            <c:bubble3D val="0"/>
            <c:extLst>
              <c:ext xmlns:c16="http://schemas.microsoft.com/office/drawing/2014/chart" uri="{C3380CC4-5D6E-409C-BE32-E72D297353CC}">
                <c16:uniqueId val="{0000000A-3DE3-F840-A9B4-275032099990}"/>
              </c:ext>
            </c:extLst>
          </c:dPt>
          <c:dPt>
            <c:idx val="10"/>
            <c:marker>
              <c:symbol val="circle"/>
              <c:size val="5"/>
              <c:spPr>
                <a:solidFill>
                  <a:schemeClr val="tx1"/>
                </a:solidFill>
                <a:ln w="9525">
                  <a:solidFill>
                    <a:schemeClr val="accent1"/>
                  </a:solidFill>
                </a:ln>
                <a:effectLst/>
              </c:spPr>
            </c:marker>
            <c:bubble3D val="0"/>
            <c:extLst>
              <c:ext xmlns:c16="http://schemas.microsoft.com/office/drawing/2014/chart" uri="{C3380CC4-5D6E-409C-BE32-E72D297353CC}">
                <c16:uniqueId val="{0000000B-3DE3-F840-A9B4-275032099990}"/>
              </c:ext>
            </c:extLst>
          </c:dPt>
          <c:dPt>
            <c:idx val="11"/>
            <c:marker>
              <c:symbol val="circle"/>
              <c:size val="5"/>
              <c:spPr>
                <a:solidFill>
                  <a:schemeClr val="tx1"/>
                </a:solidFill>
                <a:ln w="9525">
                  <a:solidFill>
                    <a:schemeClr val="tx1"/>
                  </a:solidFill>
                </a:ln>
                <a:effectLst/>
              </c:spPr>
            </c:marker>
            <c:bubble3D val="0"/>
            <c:extLst>
              <c:ext xmlns:c16="http://schemas.microsoft.com/office/drawing/2014/chart" uri="{C3380CC4-5D6E-409C-BE32-E72D297353CC}">
                <c16:uniqueId val="{0000000C-3DE3-F840-A9B4-275032099990}"/>
              </c:ext>
            </c:extLst>
          </c:dPt>
          <c:dPt>
            <c:idx val="12"/>
            <c:marker>
              <c:symbol val="triangle"/>
              <c:size val="5"/>
              <c:spPr>
                <a:solidFill>
                  <a:schemeClr val="bg1">
                    <a:lumMod val="50000"/>
                  </a:schemeClr>
                </a:solidFill>
                <a:ln w="9525">
                  <a:solidFill>
                    <a:schemeClr val="bg1">
                      <a:lumMod val="50000"/>
                    </a:schemeClr>
                  </a:solidFill>
                </a:ln>
                <a:effectLst/>
              </c:spPr>
            </c:marker>
            <c:bubble3D val="0"/>
            <c:extLst>
              <c:ext xmlns:c16="http://schemas.microsoft.com/office/drawing/2014/chart" uri="{C3380CC4-5D6E-409C-BE32-E72D297353CC}">
                <c16:uniqueId val="{0000000D-3DE3-F840-A9B4-275032099990}"/>
              </c:ext>
            </c:extLst>
          </c:dPt>
          <c:dPt>
            <c:idx val="13"/>
            <c:marker>
              <c:symbol val="triangle"/>
              <c:size val="5"/>
              <c:spPr>
                <a:solidFill>
                  <a:schemeClr val="bg1">
                    <a:lumMod val="50000"/>
                  </a:schemeClr>
                </a:solidFill>
                <a:ln w="9525">
                  <a:solidFill>
                    <a:schemeClr val="bg1">
                      <a:lumMod val="50000"/>
                    </a:schemeClr>
                  </a:solidFill>
                </a:ln>
                <a:effectLst/>
              </c:spPr>
            </c:marker>
            <c:bubble3D val="0"/>
            <c:extLst>
              <c:ext xmlns:c16="http://schemas.microsoft.com/office/drawing/2014/chart" uri="{C3380CC4-5D6E-409C-BE32-E72D297353CC}">
                <c16:uniqueId val="{0000000E-3DE3-F840-A9B4-275032099990}"/>
              </c:ext>
            </c:extLst>
          </c:dPt>
          <c:dPt>
            <c:idx val="14"/>
            <c:marker>
              <c:symbol val="triangle"/>
              <c:size val="5"/>
              <c:spPr>
                <a:solidFill>
                  <a:schemeClr val="bg1">
                    <a:lumMod val="50000"/>
                  </a:schemeClr>
                </a:solidFill>
                <a:ln w="9525">
                  <a:solidFill>
                    <a:schemeClr val="bg1">
                      <a:lumMod val="50000"/>
                    </a:schemeClr>
                  </a:solidFill>
                </a:ln>
                <a:effectLst/>
              </c:spPr>
            </c:marker>
            <c:bubble3D val="0"/>
            <c:extLst>
              <c:ext xmlns:c16="http://schemas.microsoft.com/office/drawing/2014/chart" uri="{C3380CC4-5D6E-409C-BE32-E72D297353CC}">
                <c16:uniqueId val="{0000000F-3DE3-F840-A9B4-275032099990}"/>
              </c:ext>
            </c:extLst>
          </c:dPt>
          <c:dPt>
            <c:idx val="15"/>
            <c:marker>
              <c:symbol val="triangle"/>
              <c:size val="5"/>
              <c:spPr>
                <a:solidFill>
                  <a:schemeClr val="bg1">
                    <a:lumMod val="50000"/>
                  </a:schemeClr>
                </a:solidFill>
                <a:ln w="9525">
                  <a:solidFill>
                    <a:schemeClr val="bg1">
                      <a:lumMod val="50000"/>
                    </a:schemeClr>
                  </a:solidFill>
                </a:ln>
                <a:effectLst/>
              </c:spPr>
            </c:marker>
            <c:bubble3D val="0"/>
            <c:extLst>
              <c:ext xmlns:c16="http://schemas.microsoft.com/office/drawing/2014/chart" uri="{C3380CC4-5D6E-409C-BE32-E72D297353CC}">
                <c16:uniqueId val="{00000010-3DE3-F840-A9B4-275032099990}"/>
              </c:ext>
            </c:extLst>
          </c:dPt>
          <c:dPt>
            <c:idx val="16"/>
            <c:marker>
              <c:symbol val="triangle"/>
              <c:size val="5"/>
              <c:spPr>
                <a:solidFill>
                  <a:schemeClr val="bg1">
                    <a:lumMod val="50000"/>
                  </a:schemeClr>
                </a:solidFill>
                <a:ln w="9525">
                  <a:solidFill>
                    <a:schemeClr val="bg1">
                      <a:lumMod val="50000"/>
                    </a:schemeClr>
                  </a:solidFill>
                </a:ln>
                <a:effectLst/>
              </c:spPr>
            </c:marker>
            <c:bubble3D val="0"/>
            <c:extLst>
              <c:ext xmlns:c16="http://schemas.microsoft.com/office/drawing/2014/chart" uri="{C3380CC4-5D6E-409C-BE32-E72D297353CC}">
                <c16:uniqueId val="{00000011-3DE3-F840-A9B4-275032099990}"/>
              </c:ext>
            </c:extLst>
          </c:dPt>
          <c:dPt>
            <c:idx val="17"/>
            <c:marker>
              <c:symbol val="triangle"/>
              <c:size val="5"/>
              <c:spPr>
                <a:solidFill>
                  <a:schemeClr val="bg1">
                    <a:lumMod val="50000"/>
                  </a:schemeClr>
                </a:solidFill>
                <a:ln w="9525">
                  <a:solidFill>
                    <a:schemeClr val="bg1">
                      <a:lumMod val="50000"/>
                    </a:schemeClr>
                  </a:solidFill>
                </a:ln>
                <a:effectLst/>
              </c:spPr>
            </c:marker>
            <c:bubble3D val="0"/>
            <c:extLst>
              <c:ext xmlns:c16="http://schemas.microsoft.com/office/drawing/2014/chart" uri="{C3380CC4-5D6E-409C-BE32-E72D297353CC}">
                <c16:uniqueId val="{00000012-3DE3-F840-A9B4-275032099990}"/>
              </c:ext>
            </c:extLst>
          </c:dPt>
          <c:dPt>
            <c:idx val="18"/>
            <c:marker>
              <c:symbol val="triangle"/>
              <c:size val="5"/>
              <c:spPr>
                <a:solidFill>
                  <a:schemeClr val="bg1">
                    <a:lumMod val="50000"/>
                  </a:schemeClr>
                </a:solidFill>
                <a:ln w="9525">
                  <a:solidFill>
                    <a:schemeClr val="bg1">
                      <a:lumMod val="50000"/>
                    </a:schemeClr>
                  </a:solidFill>
                </a:ln>
                <a:effectLst/>
              </c:spPr>
            </c:marker>
            <c:bubble3D val="0"/>
            <c:extLst>
              <c:ext xmlns:c16="http://schemas.microsoft.com/office/drawing/2014/chart" uri="{C3380CC4-5D6E-409C-BE32-E72D297353CC}">
                <c16:uniqueId val="{00000013-3DE3-F840-A9B4-275032099990}"/>
              </c:ext>
            </c:extLst>
          </c:dPt>
          <c:dPt>
            <c:idx val="19"/>
            <c:marker>
              <c:symbol val="triangle"/>
              <c:size val="5"/>
              <c:spPr>
                <a:solidFill>
                  <a:schemeClr val="bg1">
                    <a:lumMod val="50000"/>
                  </a:schemeClr>
                </a:solidFill>
                <a:ln w="9525">
                  <a:solidFill>
                    <a:schemeClr val="bg1">
                      <a:lumMod val="50000"/>
                    </a:schemeClr>
                  </a:solidFill>
                </a:ln>
                <a:effectLst/>
              </c:spPr>
            </c:marker>
            <c:bubble3D val="0"/>
            <c:extLst>
              <c:ext xmlns:c16="http://schemas.microsoft.com/office/drawing/2014/chart" uri="{C3380CC4-5D6E-409C-BE32-E72D297353CC}">
                <c16:uniqueId val="{00000014-3DE3-F840-A9B4-275032099990}"/>
              </c:ext>
            </c:extLst>
          </c:dPt>
          <c:dPt>
            <c:idx val="20"/>
            <c:marker>
              <c:symbol val="triangle"/>
              <c:size val="5"/>
              <c:spPr>
                <a:solidFill>
                  <a:schemeClr val="bg1">
                    <a:lumMod val="50000"/>
                  </a:schemeClr>
                </a:solidFill>
                <a:ln w="9525">
                  <a:solidFill>
                    <a:schemeClr val="bg1">
                      <a:lumMod val="50000"/>
                    </a:schemeClr>
                  </a:solidFill>
                </a:ln>
                <a:effectLst/>
              </c:spPr>
            </c:marker>
            <c:bubble3D val="0"/>
            <c:extLst>
              <c:ext xmlns:c16="http://schemas.microsoft.com/office/drawing/2014/chart" uri="{C3380CC4-5D6E-409C-BE32-E72D297353CC}">
                <c16:uniqueId val="{00000015-3DE3-F840-A9B4-275032099990}"/>
              </c:ext>
            </c:extLst>
          </c:dPt>
          <c:dPt>
            <c:idx val="21"/>
            <c:marker>
              <c:symbol val="triangle"/>
              <c:size val="5"/>
              <c:spPr>
                <a:solidFill>
                  <a:schemeClr val="bg1">
                    <a:lumMod val="50000"/>
                  </a:schemeClr>
                </a:solidFill>
                <a:ln w="9525">
                  <a:solidFill>
                    <a:schemeClr val="bg1">
                      <a:lumMod val="50000"/>
                    </a:schemeClr>
                  </a:solidFill>
                </a:ln>
                <a:effectLst/>
              </c:spPr>
            </c:marker>
            <c:bubble3D val="0"/>
            <c:extLst>
              <c:ext xmlns:c16="http://schemas.microsoft.com/office/drawing/2014/chart" uri="{C3380CC4-5D6E-409C-BE32-E72D297353CC}">
                <c16:uniqueId val="{00000016-3DE3-F840-A9B4-275032099990}"/>
              </c:ext>
            </c:extLst>
          </c:dPt>
          <c:dPt>
            <c:idx val="22"/>
            <c:marker>
              <c:symbol val="circle"/>
              <c:size val="5"/>
              <c:spPr>
                <a:solidFill>
                  <a:schemeClr val="tx1"/>
                </a:solidFill>
                <a:ln w="9525">
                  <a:solidFill>
                    <a:schemeClr val="tx1"/>
                  </a:solidFill>
                </a:ln>
                <a:effectLst/>
              </c:spPr>
            </c:marker>
            <c:bubble3D val="0"/>
            <c:extLst>
              <c:ext xmlns:c16="http://schemas.microsoft.com/office/drawing/2014/chart" uri="{C3380CC4-5D6E-409C-BE32-E72D297353CC}">
                <c16:uniqueId val="{00000017-3DE3-F840-A9B4-275032099990}"/>
              </c:ext>
            </c:extLst>
          </c:dPt>
          <c:dPt>
            <c:idx val="23"/>
            <c:marker>
              <c:symbol val="triangle"/>
              <c:size val="5"/>
              <c:spPr>
                <a:solidFill>
                  <a:schemeClr val="bg1">
                    <a:lumMod val="50000"/>
                  </a:schemeClr>
                </a:solidFill>
                <a:ln w="9525">
                  <a:solidFill>
                    <a:schemeClr val="bg1">
                      <a:lumMod val="50000"/>
                    </a:schemeClr>
                  </a:solidFill>
                </a:ln>
                <a:effectLst/>
              </c:spPr>
            </c:marker>
            <c:bubble3D val="0"/>
            <c:extLst>
              <c:ext xmlns:c16="http://schemas.microsoft.com/office/drawing/2014/chart" uri="{C3380CC4-5D6E-409C-BE32-E72D297353CC}">
                <c16:uniqueId val="{00000018-3DE3-F840-A9B4-275032099990}"/>
              </c:ext>
            </c:extLst>
          </c:dPt>
          <c:dPt>
            <c:idx val="24"/>
            <c:marker>
              <c:symbol val="circle"/>
              <c:size val="5"/>
              <c:spPr>
                <a:solidFill>
                  <a:schemeClr val="tx1"/>
                </a:solidFill>
                <a:ln w="9525">
                  <a:solidFill>
                    <a:schemeClr val="tx1"/>
                  </a:solidFill>
                </a:ln>
                <a:effectLst/>
              </c:spPr>
            </c:marker>
            <c:bubble3D val="0"/>
            <c:extLst>
              <c:ext xmlns:c16="http://schemas.microsoft.com/office/drawing/2014/chart" uri="{C3380CC4-5D6E-409C-BE32-E72D297353CC}">
                <c16:uniqueId val="{00000019-3DE3-F840-A9B4-275032099990}"/>
              </c:ext>
            </c:extLst>
          </c:dPt>
          <c:dPt>
            <c:idx val="25"/>
            <c:marker>
              <c:symbol val="circle"/>
              <c:size val="5"/>
              <c:spPr>
                <a:solidFill>
                  <a:schemeClr val="tx1"/>
                </a:solidFill>
                <a:ln w="9525">
                  <a:solidFill>
                    <a:schemeClr val="tx1"/>
                  </a:solidFill>
                </a:ln>
                <a:effectLst/>
              </c:spPr>
            </c:marker>
            <c:bubble3D val="0"/>
            <c:extLst>
              <c:ext xmlns:c16="http://schemas.microsoft.com/office/drawing/2014/chart" uri="{C3380CC4-5D6E-409C-BE32-E72D297353CC}">
                <c16:uniqueId val="{0000001A-3DE3-F840-A9B4-275032099990}"/>
              </c:ext>
            </c:extLst>
          </c:dPt>
          <c:xVal>
            <c:numRef>
              <c:f>Scatterplot!$A$2:$A$27</c:f>
              <c:numCache>
                <c:formatCode>General</c:formatCode>
                <c:ptCount val="26"/>
                <c:pt idx="0">
                  <c:v>5.33</c:v>
                </c:pt>
                <c:pt idx="1">
                  <c:v>3.67</c:v>
                </c:pt>
                <c:pt idx="2">
                  <c:v>5</c:v>
                </c:pt>
                <c:pt idx="3">
                  <c:v>6</c:v>
                </c:pt>
                <c:pt idx="4">
                  <c:v>3.33</c:v>
                </c:pt>
                <c:pt idx="5">
                  <c:v>3.67</c:v>
                </c:pt>
                <c:pt idx="6">
                  <c:v>3.33</c:v>
                </c:pt>
                <c:pt idx="7">
                  <c:v>2</c:v>
                </c:pt>
                <c:pt idx="8">
                  <c:v>5.33</c:v>
                </c:pt>
                <c:pt idx="9">
                  <c:v>3.67</c:v>
                </c:pt>
                <c:pt idx="10">
                  <c:v>4.33</c:v>
                </c:pt>
                <c:pt idx="11">
                  <c:v>4</c:v>
                </c:pt>
                <c:pt idx="12">
                  <c:v>4.33</c:v>
                </c:pt>
                <c:pt idx="13">
                  <c:v>5</c:v>
                </c:pt>
                <c:pt idx="14">
                  <c:v>2.67</c:v>
                </c:pt>
                <c:pt idx="15">
                  <c:v>2.33</c:v>
                </c:pt>
                <c:pt idx="16">
                  <c:v>5.67</c:v>
                </c:pt>
                <c:pt idx="17">
                  <c:v>3.67</c:v>
                </c:pt>
                <c:pt idx="18">
                  <c:v>4.67</c:v>
                </c:pt>
                <c:pt idx="19">
                  <c:v>4.67</c:v>
                </c:pt>
                <c:pt idx="20">
                  <c:v>4</c:v>
                </c:pt>
                <c:pt idx="21">
                  <c:v>3.33</c:v>
                </c:pt>
                <c:pt idx="22">
                  <c:v>3.67</c:v>
                </c:pt>
                <c:pt idx="23">
                  <c:v>5</c:v>
                </c:pt>
                <c:pt idx="24">
                  <c:v>4.33</c:v>
                </c:pt>
                <c:pt idx="25">
                  <c:v>5</c:v>
                </c:pt>
              </c:numCache>
            </c:numRef>
          </c:xVal>
          <c:yVal>
            <c:numRef>
              <c:f>Scatterplot!$C$2:$C$27</c:f>
              <c:numCache>
                <c:formatCode>General</c:formatCode>
                <c:ptCount val="26"/>
                <c:pt idx="0">
                  <c:v>5.2</c:v>
                </c:pt>
                <c:pt idx="1">
                  <c:v>5</c:v>
                </c:pt>
                <c:pt idx="2">
                  <c:v>5.03</c:v>
                </c:pt>
                <c:pt idx="3">
                  <c:v>5.33</c:v>
                </c:pt>
                <c:pt idx="4">
                  <c:v>5.23</c:v>
                </c:pt>
                <c:pt idx="5">
                  <c:v>4.3</c:v>
                </c:pt>
                <c:pt idx="6">
                  <c:v>5.0999999999999996</c:v>
                </c:pt>
                <c:pt idx="7">
                  <c:v>3.73</c:v>
                </c:pt>
                <c:pt idx="8">
                  <c:v>4.83</c:v>
                </c:pt>
                <c:pt idx="9">
                  <c:v>5.07</c:v>
                </c:pt>
                <c:pt idx="10">
                  <c:v>4.93</c:v>
                </c:pt>
                <c:pt idx="11">
                  <c:v>5.0999999999999996</c:v>
                </c:pt>
                <c:pt idx="12">
                  <c:v>4.7</c:v>
                </c:pt>
                <c:pt idx="13">
                  <c:v>5.2</c:v>
                </c:pt>
                <c:pt idx="14">
                  <c:v>4.13</c:v>
                </c:pt>
                <c:pt idx="15">
                  <c:v>3.83</c:v>
                </c:pt>
                <c:pt idx="16">
                  <c:v>4.67</c:v>
                </c:pt>
                <c:pt idx="17">
                  <c:v>3.87</c:v>
                </c:pt>
                <c:pt idx="18">
                  <c:v>4</c:v>
                </c:pt>
                <c:pt idx="19">
                  <c:v>4.7699999999999996</c:v>
                </c:pt>
                <c:pt idx="20">
                  <c:v>4.2699999999999996</c:v>
                </c:pt>
                <c:pt idx="21">
                  <c:v>4.9000000000000004</c:v>
                </c:pt>
                <c:pt idx="22">
                  <c:v>4.9000000000000004</c:v>
                </c:pt>
                <c:pt idx="23">
                  <c:v>4.83</c:v>
                </c:pt>
                <c:pt idx="24">
                  <c:v>4.93</c:v>
                </c:pt>
                <c:pt idx="25">
                  <c:v>4.9000000000000004</c:v>
                </c:pt>
              </c:numCache>
            </c:numRef>
          </c:yVal>
          <c:smooth val="0"/>
          <c:extLst>
            <c:ext xmlns:c16="http://schemas.microsoft.com/office/drawing/2014/chart" uri="{C3380CC4-5D6E-409C-BE32-E72D297353CC}">
              <c16:uniqueId val="{0000001B-3DE3-F840-A9B4-275032099990}"/>
            </c:ext>
          </c:extLst>
        </c:ser>
        <c:dLbls>
          <c:showLegendKey val="0"/>
          <c:showVal val="0"/>
          <c:showCatName val="0"/>
          <c:showSerName val="0"/>
          <c:showPercent val="0"/>
          <c:showBubbleSize val="0"/>
        </c:dLbls>
        <c:axId val="207229296"/>
        <c:axId val="438763840"/>
      </c:scatterChart>
      <c:valAx>
        <c:axId val="207229296"/>
        <c:scaling>
          <c:orientation val="minMax"/>
          <c:max val="7"/>
          <c:min val="1"/>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Suggested</a:t>
                </a:r>
                <a:r>
                  <a:rPr lang="en-US" baseline="0">
                    <a:latin typeface="Times New Roman" panose="02020603050405020304" pitchFamily="18" charset="0"/>
                    <a:cs typeface="Times New Roman" panose="02020603050405020304" pitchFamily="18" charset="0"/>
                  </a:rPr>
                  <a:t> Likelihood</a:t>
                </a:r>
                <a:endParaRPr lang="en-US">
                  <a:latin typeface="Times New Roman" panose="02020603050405020304" pitchFamily="18" charset="0"/>
                  <a:cs typeface="Times New Roman" panose="02020603050405020304" pitchFamily="18" charset="0"/>
                </a:endParaRPr>
              </a:p>
            </c:rich>
          </c:tx>
          <c:layout>
            <c:manualLayout>
              <c:xMode val="edge"/>
              <c:yMode val="edge"/>
              <c:x val="0.39097159521726454"/>
              <c:y val="0.9130434782608695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8763840"/>
        <c:crosses val="autoZero"/>
        <c:crossBetween val="midCat"/>
      </c:valAx>
      <c:valAx>
        <c:axId val="438763840"/>
        <c:scaling>
          <c:orientation val="minMax"/>
          <c:min val="3"/>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Persuasion</a:t>
                </a:r>
              </a:p>
            </c:rich>
          </c:tx>
          <c:layout>
            <c:manualLayout>
              <c:xMode val="edge"/>
              <c:yMode val="edge"/>
              <c:x val="2.3703703703703703E-2"/>
              <c:y val="0.3201969820662049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7229296"/>
        <c:crosses val="autoZero"/>
        <c:crossBetween val="midCat"/>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'2x2 Study'!$B$2</c:f>
              <c:strCache>
                <c:ptCount val="1"/>
                <c:pt idx="0">
                  <c:v>General</c:v>
                </c:pt>
              </c:strCache>
            </c:strRef>
          </c:tx>
          <c:spPr>
            <a:noFill/>
            <a:ln w="6350">
              <a:solidFill>
                <a:sysClr val="windowText" lastClr="000000"/>
              </a:solidFill>
            </a:ln>
            <a:effectLst/>
          </c:spPr>
          <c:invertIfNegative val="0"/>
          <c:errBars>
            <c:errBarType val="both"/>
            <c:errValType val="cust"/>
            <c:noEndCap val="0"/>
            <c:plus>
              <c:numRef>
                <c:f>'2x2 Study'!$E$3:$E$4</c:f>
                <c:numCache>
                  <c:formatCode>General</c:formatCode>
                  <c:ptCount val="2"/>
                  <c:pt idx="0">
                    <c:v>0.23362808050403527</c:v>
                  </c:pt>
                  <c:pt idx="1">
                    <c:v>0.21979720814942202</c:v>
                  </c:pt>
                </c:numCache>
              </c:numRef>
            </c:plus>
            <c:minus>
              <c:numRef>
                <c:f>'2x2 Study'!$E$3:$E$4</c:f>
                <c:numCache>
                  <c:formatCode>General</c:formatCode>
                  <c:ptCount val="2"/>
                  <c:pt idx="0">
                    <c:v>0.23362808050403527</c:v>
                  </c:pt>
                  <c:pt idx="1">
                    <c:v>0.21979720814942202</c:v>
                  </c:pt>
                </c:numCache>
              </c:numRef>
            </c:minus>
            <c:spPr>
              <a:noFill/>
              <a:ln w="12700" cap="flat" cmpd="sng" algn="ctr">
                <a:solidFill>
                  <a:sysClr val="windowText" lastClr="000000"/>
                </a:solidFill>
                <a:round/>
              </a:ln>
              <a:effectLst/>
            </c:spPr>
          </c:errBars>
          <c:cat>
            <c:strRef>
              <c:f>'2x2 Study'!$A$3:$A$4</c:f>
              <c:strCache>
                <c:ptCount val="2"/>
                <c:pt idx="0">
                  <c:v>Lower Likelihood</c:v>
                </c:pt>
                <c:pt idx="1">
                  <c:v>Higher Likelihood</c:v>
                </c:pt>
              </c:strCache>
            </c:strRef>
          </c:cat>
          <c:val>
            <c:numRef>
              <c:f>'2x2 Study'!$B$3:$B$4</c:f>
              <c:numCache>
                <c:formatCode>General</c:formatCode>
                <c:ptCount val="2"/>
                <c:pt idx="0">
                  <c:v>4</c:v>
                </c:pt>
                <c:pt idx="1">
                  <c:v>4.7300000000000004</c:v>
                </c:pt>
              </c:numCache>
            </c:numRef>
          </c:val>
          <c:extLst>
            <c:ext xmlns:c16="http://schemas.microsoft.com/office/drawing/2014/chart" uri="{C3380CC4-5D6E-409C-BE32-E72D297353CC}">
              <c16:uniqueId val="{00000000-74F7-BB4D-A99D-906D8BE7645D}"/>
            </c:ext>
          </c:extLst>
        </c:ser>
        <c:ser>
          <c:idx val="1"/>
          <c:order val="1"/>
          <c:tx>
            <c:strRef>
              <c:f>'2x2 Study'!$F$2</c:f>
              <c:strCache>
                <c:ptCount val="1"/>
                <c:pt idx="0">
                  <c:v>Personal</c:v>
                </c:pt>
              </c:strCache>
            </c:strRef>
          </c:tx>
          <c:spPr>
            <a:solidFill>
              <a:sysClr val="window" lastClr="FFFFFF">
                <a:lumMod val="50000"/>
              </a:sysClr>
            </a:solidFill>
            <a:ln w="6350">
              <a:solidFill>
                <a:sysClr val="windowText" lastClr="000000"/>
              </a:solidFill>
            </a:ln>
            <a:effectLst/>
          </c:spPr>
          <c:invertIfNegative val="0"/>
          <c:errBars>
            <c:errBarType val="both"/>
            <c:errValType val="cust"/>
            <c:noEndCap val="0"/>
            <c:plus>
              <c:numRef>
                <c:f>'2x2 Study'!$I$3:$I$4</c:f>
                <c:numCache>
                  <c:formatCode>General</c:formatCode>
                  <c:ptCount val="2"/>
                  <c:pt idx="0">
                    <c:v>0.23385103352851136</c:v>
                  </c:pt>
                  <c:pt idx="1">
                    <c:v>0.15510929401847293</c:v>
                  </c:pt>
                </c:numCache>
              </c:numRef>
            </c:plus>
            <c:minus>
              <c:numRef>
                <c:f>'2x2 Study'!$I$3:$I$4</c:f>
                <c:numCache>
                  <c:formatCode>General</c:formatCode>
                  <c:ptCount val="2"/>
                  <c:pt idx="0">
                    <c:v>0.23385103352851136</c:v>
                  </c:pt>
                  <c:pt idx="1">
                    <c:v>0.15510929401847293</c:v>
                  </c:pt>
                </c:numCache>
              </c:numRef>
            </c:minus>
            <c:spPr>
              <a:noFill/>
              <a:ln w="12700" cap="flat" cmpd="sng" algn="ctr">
                <a:solidFill>
                  <a:sysClr val="windowText" lastClr="000000"/>
                </a:solidFill>
                <a:round/>
              </a:ln>
              <a:effectLst/>
            </c:spPr>
          </c:errBars>
          <c:cat>
            <c:strRef>
              <c:f>'2x2 Study'!$A$3:$A$4</c:f>
              <c:strCache>
                <c:ptCount val="2"/>
                <c:pt idx="0">
                  <c:v>Lower Likelihood</c:v>
                </c:pt>
                <c:pt idx="1">
                  <c:v>Higher Likelihood</c:v>
                </c:pt>
              </c:strCache>
            </c:strRef>
          </c:cat>
          <c:val>
            <c:numRef>
              <c:f>'2x2 Study'!$F$3:$F$4</c:f>
              <c:numCache>
                <c:formatCode>General</c:formatCode>
                <c:ptCount val="2"/>
                <c:pt idx="0">
                  <c:v>4.5599999999999996</c:v>
                </c:pt>
                <c:pt idx="1">
                  <c:v>5.09</c:v>
                </c:pt>
              </c:numCache>
            </c:numRef>
          </c:val>
          <c:extLst>
            <c:ext xmlns:c16="http://schemas.microsoft.com/office/drawing/2014/chart" uri="{C3380CC4-5D6E-409C-BE32-E72D297353CC}">
              <c16:uniqueId val="{00000001-74F7-BB4D-A99D-906D8BE7645D}"/>
            </c:ext>
          </c:extLst>
        </c:ser>
        <c:dLbls>
          <c:showLegendKey val="0"/>
          <c:showVal val="0"/>
          <c:showCatName val="0"/>
          <c:showSerName val="0"/>
          <c:showPercent val="0"/>
          <c:showBubbleSize val="0"/>
        </c:dLbls>
        <c:gapWidth val="219"/>
        <c:overlap val="-27"/>
        <c:axId val="697695711"/>
        <c:axId val="700675263"/>
      </c:barChart>
      <c:catAx>
        <c:axId val="6976957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00675263"/>
        <c:crosses val="autoZero"/>
        <c:auto val="1"/>
        <c:lblAlgn val="ctr"/>
        <c:lblOffset val="100"/>
        <c:noMultiLvlLbl val="0"/>
      </c:catAx>
      <c:valAx>
        <c:axId val="700675263"/>
        <c:scaling>
          <c:orientation val="minMax"/>
          <c:max val="6"/>
          <c:min val="1"/>
        </c:scaling>
        <c:delete val="0"/>
        <c:axPos val="l"/>
        <c:title>
          <c:tx>
            <c:rich>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a:solidFill>
                      <a:schemeClr val="tx1"/>
                    </a:solidFill>
                    <a:latin typeface="Times New Roman" panose="02020603050405020304" pitchFamily="18" charset="0"/>
                    <a:cs typeface="Times New Roman" panose="02020603050405020304" pitchFamily="18" charset="0"/>
                  </a:rPr>
                  <a:t>Persuasion</a:t>
                </a:r>
              </a:p>
            </c:rich>
          </c:tx>
          <c:layout>
            <c:manualLayout>
              <c:xMode val="edge"/>
              <c:yMode val="edge"/>
              <c:x val="2.3756495916852263E-2"/>
              <c:y val="0.36198246303549408"/>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97695711"/>
        <c:crosses val="autoZero"/>
        <c:crossBetween val="between"/>
        <c:majorUnit val="1"/>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49355892876629"/>
          <c:y val="8.2639545056867908E-2"/>
          <c:w val="0.87922925389249762"/>
          <c:h val="0.77181452318460197"/>
        </c:manualLayout>
      </c:layout>
      <c:barChart>
        <c:barDir val="col"/>
        <c:grouping val="clustered"/>
        <c:varyColors val="0"/>
        <c:ser>
          <c:idx val="0"/>
          <c:order val="0"/>
          <c:tx>
            <c:strRef>
              <c:f>'Mod St. Crt'!$B$2</c:f>
              <c:strCache>
                <c:ptCount val="1"/>
                <c:pt idx="0">
                  <c:v>Lower Likelihood</c:v>
                </c:pt>
              </c:strCache>
            </c:strRef>
          </c:tx>
          <c:spPr>
            <a:noFill/>
            <a:ln w="6350">
              <a:solidFill>
                <a:sysClr val="windowText" lastClr="000000"/>
              </a:solidFill>
            </a:ln>
            <a:effectLst/>
          </c:spPr>
          <c:invertIfNegative val="0"/>
          <c:errBars>
            <c:errBarType val="both"/>
            <c:errValType val="cust"/>
            <c:noEndCap val="0"/>
            <c:plus>
              <c:numRef>
                <c:f>'Mod St. Crt'!$E$3:$E$4</c:f>
                <c:numCache>
                  <c:formatCode>General</c:formatCode>
                  <c:ptCount val="2"/>
                  <c:pt idx="0">
                    <c:v>0.20021553603445769</c:v>
                  </c:pt>
                  <c:pt idx="1">
                    <c:v>0.17324116139070411</c:v>
                  </c:pt>
                </c:numCache>
              </c:numRef>
            </c:plus>
            <c:minus>
              <c:numRef>
                <c:f>'Mod St. Crt'!$E$3:$E$4</c:f>
                <c:numCache>
                  <c:formatCode>General</c:formatCode>
                  <c:ptCount val="2"/>
                  <c:pt idx="0">
                    <c:v>0.20021553603445769</c:v>
                  </c:pt>
                  <c:pt idx="1">
                    <c:v>0.17324116139070411</c:v>
                  </c:pt>
                </c:numCache>
              </c:numRef>
            </c:minus>
            <c:spPr>
              <a:noFill/>
              <a:ln w="12700" cap="flat" cmpd="sng" algn="ctr">
                <a:solidFill>
                  <a:sysClr val="windowText" lastClr="000000"/>
                </a:solidFill>
                <a:round/>
              </a:ln>
              <a:effectLst/>
            </c:spPr>
          </c:errBars>
          <c:cat>
            <c:strRef>
              <c:f>'Mod St. Crt'!$A$3:$A$4</c:f>
              <c:strCache>
                <c:ptCount val="2"/>
                <c:pt idx="0">
                  <c:v>Relevant Source</c:v>
                </c:pt>
                <c:pt idx="1">
                  <c:v>Irrelevant Source</c:v>
                </c:pt>
              </c:strCache>
            </c:strRef>
          </c:cat>
          <c:val>
            <c:numRef>
              <c:f>'Mod St. Crt'!$B$3:$B$4</c:f>
              <c:numCache>
                <c:formatCode>General</c:formatCode>
                <c:ptCount val="2"/>
                <c:pt idx="0">
                  <c:v>4.53</c:v>
                </c:pt>
                <c:pt idx="1">
                  <c:v>3.68</c:v>
                </c:pt>
              </c:numCache>
            </c:numRef>
          </c:val>
          <c:extLst>
            <c:ext xmlns:c16="http://schemas.microsoft.com/office/drawing/2014/chart" uri="{C3380CC4-5D6E-409C-BE32-E72D297353CC}">
              <c16:uniqueId val="{00000000-4112-E443-A885-65188556C255}"/>
            </c:ext>
          </c:extLst>
        </c:ser>
        <c:ser>
          <c:idx val="1"/>
          <c:order val="1"/>
          <c:tx>
            <c:strRef>
              <c:f>'Mod St. Crt'!$F$2</c:f>
              <c:strCache>
                <c:ptCount val="1"/>
                <c:pt idx="0">
                  <c:v>Higher Likelihood</c:v>
                </c:pt>
              </c:strCache>
            </c:strRef>
          </c:tx>
          <c:spPr>
            <a:solidFill>
              <a:sysClr val="window" lastClr="FFFFFF">
                <a:lumMod val="50000"/>
              </a:sysClr>
            </a:solidFill>
            <a:ln w="6350">
              <a:solidFill>
                <a:sysClr val="windowText" lastClr="000000"/>
              </a:solidFill>
            </a:ln>
            <a:effectLst/>
          </c:spPr>
          <c:invertIfNegative val="0"/>
          <c:errBars>
            <c:errBarType val="both"/>
            <c:errValType val="cust"/>
            <c:noEndCap val="0"/>
            <c:plus>
              <c:numRef>
                <c:f>'Mod St. Crt'!$I$3:$I$4</c:f>
                <c:numCache>
                  <c:formatCode>General</c:formatCode>
                  <c:ptCount val="2"/>
                  <c:pt idx="0">
                    <c:v>0.21665705060246154</c:v>
                  </c:pt>
                  <c:pt idx="1">
                    <c:v>0.1984536342857956</c:v>
                  </c:pt>
                </c:numCache>
              </c:numRef>
            </c:plus>
            <c:minus>
              <c:numRef>
                <c:f>'Mod St. Crt'!$I$3:$I$4</c:f>
                <c:numCache>
                  <c:formatCode>General</c:formatCode>
                  <c:ptCount val="2"/>
                  <c:pt idx="0">
                    <c:v>0.21665705060246154</c:v>
                  </c:pt>
                  <c:pt idx="1">
                    <c:v>0.1984536342857956</c:v>
                  </c:pt>
                </c:numCache>
              </c:numRef>
            </c:minus>
            <c:spPr>
              <a:noFill/>
              <a:ln w="12700" cap="flat" cmpd="sng" algn="ctr">
                <a:solidFill>
                  <a:sysClr val="windowText" lastClr="000000"/>
                </a:solidFill>
                <a:round/>
              </a:ln>
              <a:effectLst/>
            </c:spPr>
          </c:errBars>
          <c:cat>
            <c:strRef>
              <c:f>'Mod St. Crt'!$A$3:$A$4</c:f>
              <c:strCache>
                <c:ptCount val="2"/>
                <c:pt idx="0">
                  <c:v>Relevant Source</c:v>
                </c:pt>
                <c:pt idx="1">
                  <c:v>Irrelevant Source</c:v>
                </c:pt>
              </c:strCache>
            </c:strRef>
          </c:cat>
          <c:val>
            <c:numRef>
              <c:f>'Mod St. Crt'!$F$3:$F$4</c:f>
              <c:numCache>
                <c:formatCode>General</c:formatCode>
                <c:ptCount val="2"/>
                <c:pt idx="0">
                  <c:v>4.88</c:v>
                </c:pt>
                <c:pt idx="1">
                  <c:v>3.64</c:v>
                </c:pt>
              </c:numCache>
            </c:numRef>
          </c:val>
          <c:extLst>
            <c:ext xmlns:c16="http://schemas.microsoft.com/office/drawing/2014/chart" uri="{C3380CC4-5D6E-409C-BE32-E72D297353CC}">
              <c16:uniqueId val="{00000001-4112-E443-A885-65188556C255}"/>
            </c:ext>
          </c:extLst>
        </c:ser>
        <c:dLbls>
          <c:showLegendKey val="0"/>
          <c:showVal val="0"/>
          <c:showCatName val="0"/>
          <c:showSerName val="0"/>
          <c:showPercent val="0"/>
          <c:showBubbleSize val="0"/>
        </c:dLbls>
        <c:gapWidth val="219"/>
        <c:overlap val="-27"/>
        <c:axId val="697695711"/>
        <c:axId val="700675263"/>
      </c:barChart>
      <c:catAx>
        <c:axId val="6976957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00675263"/>
        <c:crosses val="autoZero"/>
        <c:auto val="1"/>
        <c:lblAlgn val="ctr"/>
        <c:lblOffset val="100"/>
        <c:noMultiLvlLbl val="0"/>
      </c:catAx>
      <c:valAx>
        <c:axId val="700675263"/>
        <c:scaling>
          <c:orientation val="minMax"/>
          <c:max val="6"/>
          <c:min val="1"/>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Persuasion</a:t>
                </a:r>
              </a:p>
            </c:rich>
          </c:tx>
          <c:layout>
            <c:manualLayout>
              <c:xMode val="edge"/>
              <c:yMode val="edge"/>
              <c:x val="1.282051282051282E-2"/>
              <c:y val="0.3763260111966522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7695711"/>
        <c:crosses val="autoZero"/>
        <c:crossBetween val="between"/>
        <c:majorUnit val="1"/>
      </c:valAx>
      <c:spPr>
        <a:noFill/>
        <a:ln>
          <a:noFill/>
        </a:ln>
        <a:effectLst/>
      </c:spPr>
    </c:plotArea>
    <c:legend>
      <c:legendPos val="t"/>
      <c:layout>
        <c:manualLayout>
          <c:xMode val="edge"/>
          <c:yMode val="edge"/>
          <c:x val="0.28581953514016439"/>
          <c:y val="0.10555555555555556"/>
          <c:w val="0.51005289546684129"/>
          <c:h val="9.375065616797900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sz="900"/>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'Mod Pers'!$B$2</c:f>
              <c:strCache>
                <c:ptCount val="1"/>
                <c:pt idx="0">
                  <c:v>General</c:v>
                </c:pt>
              </c:strCache>
            </c:strRef>
          </c:tx>
          <c:spPr>
            <a:noFill/>
            <a:ln w="6350">
              <a:solidFill>
                <a:sysClr val="windowText" lastClr="000000"/>
              </a:solidFill>
            </a:ln>
            <a:effectLst/>
          </c:spPr>
          <c:invertIfNegative val="0"/>
          <c:errBars>
            <c:errBarType val="both"/>
            <c:errValType val="cust"/>
            <c:noEndCap val="0"/>
            <c:plus>
              <c:numRef>
                <c:f>'Mod Pers'!$E$3:$E$4</c:f>
                <c:numCache>
                  <c:formatCode>General</c:formatCode>
                  <c:ptCount val="2"/>
                  <c:pt idx="0">
                    <c:v>0.23537150609696353</c:v>
                  </c:pt>
                  <c:pt idx="1">
                    <c:v>0.22324196060098775</c:v>
                  </c:pt>
                </c:numCache>
              </c:numRef>
            </c:plus>
            <c:minus>
              <c:numRef>
                <c:f>'Mod Pers'!$E$3:$E$4</c:f>
                <c:numCache>
                  <c:formatCode>General</c:formatCode>
                  <c:ptCount val="2"/>
                  <c:pt idx="0">
                    <c:v>0.23537150609696353</c:v>
                  </c:pt>
                  <c:pt idx="1">
                    <c:v>0.22324196060098775</c:v>
                  </c:pt>
                </c:numCache>
              </c:numRef>
            </c:minus>
            <c:spPr>
              <a:noFill/>
              <a:ln w="12700" cap="flat" cmpd="sng" algn="ctr">
                <a:solidFill>
                  <a:sysClr val="windowText" lastClr="000000"/>
                </a:solidFill>
                <a:round/>
              </a:ln>
              <a:effectLst/>
            </c:spPr>
          </c:errBars>
          <c:cat>
            <c:strRef>
              <c:f>'Mod Pers'!$A$3:$A$4</c:f>
              <c:strCache>
                <c:ptCount val="2"/>
                <c:pt idx="0">
                  <c:v>Expert</c:v>
                </c:pt>
                <c:pt idx="1">
                  <c:v>Novice</c:v>
                </c:pt>
              </c:strCache>
            </c:strRef>
          </c:cat>
          <c:val>
            <c:numRef>
              <c:f>'Mod Pers'!$B$3:$B$4</c:f>
              <c:numCache>
                <c:formatCode>General</c:formatCode>
                <c:ptCount val="2"/>
                <c:pt idx="0">
                  <c:v>4.53</c:v>
                </c:pt>
                <c:pt idx="1">
                  <c:v>3.97</c:v>
                </c:pt>
              </c:numCache>
            </c:numRef>
          </c:val>
          <c:extLst>
            <c:ext xmlns:c16="http://schemas.microsoft.com/office/drawing/2014/chart" uri="{C3380CC4-5D6E-409C-BE32-E72D297353CC}">
              <c16:uniqueId val="{00000000-08FD-B34F-8ADC-187FA802B050}"/>
            </c:ext>
          </c:extLst>
        </c:ser>
        <c:ser>
          <c:idx val="1"/>
          <c:order val="1"/>
          <c:tx>
            <c:strRef>
              <c:f>'Mod Pers'!$F$2</c:f>
              <c:strCache>
                <c:ptCount val="1"/>
                <c:pt idx="0">
                  <c:v>Personal</c:v>
                </c:pt>
              </c:strCache>
            </c:strRef>
          </c:tx>
          <c:spPr>
            <a:solidFill>
              <a:sysClr val="window" lastClr="FFFFFF">
                <a:lumMod val="50000"/>
              </a:sysClr>
            </a:solidFill>
            <a:ln w="6350">
              <a:solidFill>
                <a:sysClr val="windowText" lastClr="000000"/>
              </a:solidFill>
            </a:ln>
            <a:effectLst/>
          </c:spPr>
          <c:invertIfNegative val="0"/>
          <c:errBars>
            <c:errBarType val="both"/>
            <c:errValType val="cust"/>
            <c:noEndCap val="0"/>
            <c:plus>
              <c:numRef>
                <c:f>'Mod Pers'!$I$3:$I$4</c:f>
                <c:numCache>
                  <c:formatCode>General</c:formatCode>
                  <c:ptCount val="2"/>
                  <c:pt idx="0">
                    <c:v>0.19137515537147953</c:v>
                  </c:pt>
                  <c:pt idx="1">
                    <c:v>0.17967290541752942</c:v>
                  </c:pt>
                </c:numCache>
              </c:numRef>
            </c:plus>
            <c:minus>
              <c:numRef>
                <c:f>'Mod Pers'!$I$3:$I$4</c:f>
                <c:numCache>
                  <c:formatCode>General</c:formatCode>
                  <c:ptCount val="2"/>
                  <c:pt idx="0">
                    <c:v>0.19137515537147953</c:v>
                  </c:pt>
                  <c:pt idx="1">
                    <c:v>0.17967290541752942</c:v>
                  </c:pt>
                </c:numCache>
              </c:numRef>
            </c:minus>
            <c:spPr>
              <a:noFill/>
              <a:ln w="12700" cap="flat" cmpd="sng" algn="ctr">
                <a:solidFill>
                  <a:sysClr val="windowText" lastClr="000000"/>
                </a:solidFill>
                <a:round/>
              </a:ln>
              <a:effectLst/>
            </c:spPr>
          </c:errBars>
          <c:cat>
            <c:strRef>
              <c:f>'Mod Pers'!$A$3:$A$4</c:f>
              <c:strCache>
                <c:ptCount val="2"/>
                <c:pt idx="0">
                  <c:v>Expert</c:v>
                </c:pt>
                <c:pt idx="1">
                  <c:v>Novice</c:v>
                </c:pt>
              </c:strCache>
            </c:strRef>
          </c:cat>
          <c:val>
            <c:numRef>
              <c:f>'Mod Pers'!$F$3:$F$4</c:f>
              <c:numCache>
                <c:formatCode>General</c:formatCode>
                <c:ptCount val="2"/>
                <c:pt idx="0">
                  <c:v>5.37</c:v>
                </c:pt>
                <c:pt idx="1">
                  <c:v>4.3</c:v>
                </c:pt>
              </c:numCache>
            </c:numRef>
          </c:val>
          <c:extLst>
            <c:ext xmlns:c16="http://schemas.microsoft.com/office/drawing/2014/chart" uri="{C3380CC4-5D6E-409C-BE32-E72D297353CC}">
              <c16:uniqueId val="{00000001-08FD-B34F-8ADC-187FA802B050}"/>
            </c:ext>
          </c:extLst>
        </c:ser>
        <c:dLbls>
          <c:showLegendKey val="0"/>
          <c:showVal val="0"/>
          <c:showCatName val="0"/>
          <c:showSerName val="0"/>
          <c:showPercent val="0"/>
          <c:showBubbleSize val="0"/>
        </c:dLbls>
        <c:gapWidth val="219"/>
        <c:overlap val="-27"/>
        <c:axId val="697695711"/>
        <c:axId val="700675263"/>
      </c:barChart>
      <c:catAx>
        <c:axId val="6976957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700675263"/>
        <c:crosses val="autoZero"/>
        <c:auto val="1"/>
        <c:lblAlgn val="ctr"/>
        <c:lblOffset val="100"/>
        <c:noMultiLvlLbl val="0"/>
      </c:catAx>
      <c:valAx>
        <c:axId val="700675263"/>
        <c:scaling>
          <c:orientation val="minMax"/>
          <c:max val="6"/>
          <c:min val="1"/>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t>Persuasion</a:t>
                </a:r>
              </a:p>
            </c:rich>
          </c:tx>
          <c:layout>
            <c:manualLayout>
              <c:xMode val="edge"/>
              <c:yMode val="edge"/>
              <c:x val="7.4257425742574254E-3"/>
              <c:y val="0.3351025926953935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7695711"/>
        <c:crosses val="autoZero"/>
        <c:crossBetween val="between"/>
        <c:majorUnit val="1"/>
      </c:valAx>
      <c:spPr>
        <a:noFill/>
        <a:ln>
          <a:noFill/>
        </a:ln>
        <a:effectLst/>
      </c:spPr>
    </c:plotArea>
    <c:legend>
      <c:legendPos val="t"/>
      <c:layout>
        <c:manualLayout>
          <c:xMode val="edge"/>
          <c:yMode val="edge"/>
          <c:x val="0.34855210999859587"/>
          <c:y val="7.3260073260073263E-2"/>
          <c:w val="0.30838274845273972"/>
          <c:h val="9.1290511762952706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sz="900"/>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0.13412</cdr:x>
      <cdr:y>0.0821</cdr:y>
    </cdr:from>
    <cdr:to>
      <cdr:x>0.36444</cdr:x>
      <cdr:y>0.21696</cdr:y>
    </cdr:to>
    <cdr:sp macro="" textlink="">
      <cdr:nvSpPr>
        <cdr:cNvPr id="2" name="Text Box 1"/>
        <cdr:cNvSpPr txBox="1"/>
      </cdr:nvSpPr>
      <cdr:spPr>
        <a:xfrm xmlns:a="http://schemas.openxmlformats.org/drawingml/2006/main">
          <a:off x="574858" y="233817"/>
          <a:ext cx="987242" cy="3840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chemeClr val="tx1"/>
              </a:solidFill>
              <a:latin typeface="Times New Roman" panose="02020603050405020304" pitchFamily="18" charset="0"/>
              <a:cs typeface="Times New Roman" panose="02020603050405020304" pitchFamily="18" charset="0"/>
            </a:rPr>
            <a:t>Personal </a:t>
          </a:r>
        </a:p>
        <a:p xmlns:a="http://schemas.openxmlformats.org/drawingml/2006/main">
          <a:r>
            <a:rPr lang="en-US" sz="1100">
              <a:solidFill>
                <a:schemeClr val="bg1">
                  <a:lumMod val="65000"/>
                </a:schemeClr>
              </a:solidFill>
              <a:latin typeface="Times New Roman" panose="02020603050405020304" pitchFamily="18" charset="0"/>
              <a:cs typeface="Times New Roman" panose="02020603050405020304" pitchFamily="18" charset="0"/>
            </a:rPr>
            <a:t>General </a:t>
          </a:r>
        </a:p>
      </cdr:txBody>
    </cdr:sp>
  </cdr:relSizeAnchor>
  <cdr:relSizeAnchor xmlns:cdr="http://schemas.openxmlformats.org/drawingml/2006/chartDrawing">
    <cdr:from>
      <cdr:x>0.28707</cdr:x>
      <cdr:y>0.10822</cdr:y>
    </cdr:from>
    <cdr:to>
      <cdr:x>0.30325</cdr:x>
      <cdr:y>0.13467</cdr:y>
    </cdr:to>
    <cdr:sp macro="" textlink="">
      <cdr:nvSpPr>
        <cdr:cNvPr id="3" name="Oval 2"/>
        <cdr:cNvSpPr/>
      </cdr:nvSpPr>
      <cdr:spPr>
        <a:xfrm xmlns:a="http://schemas.openxmlformats.org/drawingml/2006/main">
          <a:off x="1230435" y="308203"/>
          <a:ext cx="69351" cy="75329"/>
        </a:xfrm>
        <a:prstGeom xmlns:a="http://schemas.openxmlformats.org/drawingml/2006/main" prst="ellipse">
          <a:avLst/>
        </a:prstGeom>
        <a:solidFill xmlns:a="http://schemas.openxmlformats.org/drawingml/2006/main">
          <a:schemeClr val="tx1"/>
        </a:solidFill>
        <a:ln xmlns:a="http://schemas.openxmlformats.org/drawingml/2006/main">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0.28648</cdr:x>
      <cdr:y>0.17261</cdr:y>
    </cdr:from>
    <cdr:to>
      <cdr:x>0.30641</cdr:x>
      <cdr:y>0.20409</cdr:y>
    </cdr:to>
    <cdr:sp macro="" textlink="">
      <cdr:nvSpPr>
        <cdr:cNvPr id="5" name="Triangle 4"/>
        <cdr:cNvSpPr/>
      </cdr:nvSpPr>
      <cdr:spPr>
        <a:xfrm xmlns:a="http://schemas.openxmlformats.org/drawingml/2006/main">
          <a:off x="1227915" y="491588"/>
          <a:ext cx="85425" cy="89654"/>
        </a:xfrm>
        <a:prstGeom xmlns:a="http://schemas.openxmlformats.org/drawingml/2006/main" prst="triangle">
          <a:avLst/>
        </a:prstGeom>
        <a:solidFill xmlns:a="http://schemas.openxmlformats.org/drawingml/2006/main">
          <a:schemeClr val="bg1">
            <a:lumMod val="65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541BD-0DB9-4D6B-97AD-62035F46E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9600</Words>
  <Characters>54724</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Oba</dc:creator>
  <cp:keywords/>
  <dc:description/>
  <cp:lastModifiedBy>Berger, Jonah A.</cp:lastModifiedBy>
  <cp:revision>2</cp:revision>
  <dcterms:created xsi:type="dcterms:W3CDTF">2022-07-16T23:37:00Z</dcterms:created>
  <dcterms:modified xsi:type="dcterms:W3CDTF">2022-07-16T23:37:00Z</dcterms:modified>
</cp:coreProperties>
</file>