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21" w:rsidRPr="00A353F0" w:rsidRDefault="0060696C" w:rsidP="00A353F0">
      <w:pPr>
        <w:ind w:right="-720"/>
        <w:jc w:val="right"/>
        <w:rPr>
          <w:sz w:val="18"/>
          <w:szCs w:val="18"/>
        </w:rPr>
      </w:pPr>
      <w:r>
        <w:rPr>
          <w:sz w:val="18"/>
          <w:szCs w:val="18"/>
        </w:rPr>
        <w:t>August</w:t>
      </w:r>
      <w:r w:rsidR="00A754BF">
        <w:rPr>
          <w:sz w:val="18"/>
          <w:szCs w:val="18"/>
        </w:rPr>
        <w:t xml:space="preserve"> 2020 </w:t>
      </w:r>
    </w:p>
    <w:p w:rsidR="00794921" w:rsidRDefault="00794921"/>
    <w:p w:rsidR="00794921" w:rsidRDefault="00794921"/>
    <w:p w:rsidR="00794921" w:rsidRDefault="003F0621">
      <w:pPr>
        <w:suppressAutoHyphens/>
        <w:rPr>
          <w:rFonts w:ascii="Univers" w:hAnsi="Univers"/>
          <w:sz w:val="22"/>
        </w:rPr>
      </w:pPr>
      <w:r>
        <w:rPr>
          <w:rFonts w:ascii="Univers" w:hAnsi="Univer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3810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ace headshot 2017-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921" w:rsidRDefault="00794921">
      <w:pPr>
        <w:suppressAutoHyphens/>
        <w:rPr>
          <w:rFonts w:ascii="Univers" w:hAnsi="Univers"/>
          <w:b/>
        </w:rPr>
      </w:pPr>
    </w:p>
    <w:p w:rsidR="002E1486" w:rsidRDefault="002E1486" w:rsidP="002E1486">
      <w:pPr>
        <w:pStyle w:val="Heading4"/>
        <w:jc w:val="left"/>
        <w:rPr>
          <w:rFonts w:ascii="Univers" w:hAnsi="Univers"/>
        </w:rPr>
      </w:pPr>
      <w:r w:rsidRPr="002E1486">
        <w:rPr>
          <w:rFonts w:ascii="Univers" w:hAnsi="Univers"/>
          <w:sz w:val="32"/>
          <w:szCs w:val="32"/>
        </w:rPr>
        <w:t>JANICE  R. BELLACE</w:t>
      </w:r>
      <w:r>
        <w:rPr>
          <w:rFonts w:ascii="Univers" w:hAnsi="Univers"/>
        </w:rPr>
        <w:t xml:space="preserve">                                </w:t>
      </w:r>
    </w:p>
    <w:p w:rsidR="007B1BDF" w:rsidRDefault="007B1BDF">
      <w:pPr>
        <w:suppressAutoHyphens/>
        <w:rPr>
          <w:rFonts w:ascii="CG Times" w:hAnsi="CG Times"/>
          <w:b/>
          <w:sz w:val="23"/>
        </w:rPr>
      </w:pPr>
    </w:p>
    <w:p w:rsidR="00794921" w:rsidRDefault="00794921">
      <w:pPr>
        <w:suppressAutoHyphens/>
        <w:rPr>
          <w:rFonts w:ascii="CG Times" w:hAnsi="CG Times"/>
          <w:b/>
          <w:sz w:val="23"/>
        </w:rPr>
      </w:pPr>
    </w:p>
    <w:p w:rsidR="003F0621" w:rsidRDefault="003F0621">
      <w:pPr>
        <w:pStyle w:val="Heading1"/>
        <w:widowControl/>
        <w:rPr>
          <w:sz w:val="24"/>
        </w:rPr>
      </w:pPr>
    </w:p>
    <w:p w:rsidR="003F0621" w:rsidRDefault="003F0621">
      <w:pPr>
        <w:pStyle w:val="Heading1"/>
        <w:widowControl/>
        <w:rPr>
          <w:sz w:val="24"/>
        </w:rPr>
      </w:pPr>
    </w:p>
    <w:p w:rsidR="00794921" w:rsidRDefault="00794921">
      <w:pPr>
        <w:pStyle w:val="Heading1"/>
        <w:widowControl/>
        <w:rPr>
          <w:spacing w:val="-3"/>
          <w:sz w:val="24"/>
        </w:rPr>
      </w:pPr>
      <w:r>
        <w:rPr>
          <w:sz w:val="24"/>
        </w:rPr>
        <w:t>PROFESSIONAL EMPLOYMENT</w:t>
      </w:r>
    </w:p>
    <w:p w:rsidR="00794921" w:rsidRDefault="00794921">
      <w:pPr>
        <w:suppressAutoHyphens/>
        <w:jc w:val="both"/>
        <w:rPr>
          <w:spacing w:val="-3"/>
        </w:rPr>
      </w:pPr>
    </w:p>
    <w:p w:rsidR="00794921" w:rsidRDefault="00794921">
      <w:pPr>
        <w:pStyle w:val="Heading5"/>
        <w:rPr>
          <w:b/>
          <w:bCs/>
          <w:sz w:val="24"/>
        </w:rPr>
      </w:pPr>
      <w:r>
        <w:rPr>
          <w:b/>
          <w:bCs/>
          <w:sz w:val="24"/>
        </w:rPr>
        <w:t>Current appointments</w:t>
      </w:r>
    </w:p>
    <w:p w:rsidR="00715227" w:rsidRDefault="00794921">
      <w:pPr>
        <w:suppressAutoHyphens/>
        <w:rPr>
          <w:iCs/>
          <w:spacing w:val="-3"/>
        </w:rPr>
      </w:pPr>
      <w:r>
        <w:rPr>
          <w:i/>
          <w:spacing w:val="-3"/>
        </w:rPr>
        <w:t>Professor of Legal Studies</w:t>
      </w:r>
      <w:r w:rsidR="00412AAF">
        <w:rPr>
          <w:i/>
          <w:spacing w:val="-3"/>
        </w:rPr>
        <w:t>, Business Ethics</w:t>
      </w:r>
      <w:r>
        <w:rPr>
          <w:i/>
          <w:spacing w:val="-3"/>
        </w:rPr>
        <w:t xml:space="preserve"> and Professor of Management</w:t>
      </w:r>
    </w:p>
    <w:p w:rsidR="00412AAF" w:rsidRDefault="00412AAF">
      <w:pPr>
        <w:suppressAutoHyphens/>
        <w:rPr>
          <w:iCs/>
          <w:spacing w:val="-3"/>
        </w:rPr>
      </w:pPr>
      <w:r>
        <w:rPr>
          <w:i/>
          <w:iCs/>
          <w:spacing w:val="-3"/>
        </w:rPr>
        <w:t xml:space="preserve">Director, </w:t>
      </w:r>
      <w:r>
        <w:rPr>
          <w:iCs/>
          <w:spacing w:val="-3"/>
        </w:rPr>
        <w:t>Tanoto ASEAN Initiative (2016 -   )</w:t>
      </w:r>
    </w:p>
    <w:p w:rsidR="00715227" w:rsidRPr="00715227" w:rsidRDefault="00715227">
      <w:pPr>
        <w:suppressAutoHyphens/>
        <w:rPr>
          <w:i/>
          <w:spacing w:val="-3"/>
        </w:rPr>
      </w:pPr>
      <w:r>
        <w:rPr>
          <w:i/>
          <w:iCs/>
          <w:spacing w:val="-3"/>
        </w:rPr>
        <w:t>Samuel Blank Pr</w:t>
      </w:r>
      <w:r w:rsidR="0091367A">
        <w:rPr>
          <w:i/>
          <w:iCs/>
          <w:spacing w:val="-3"/>
        </w:rPr>
        <w:t>ofessor of Legal Studies Emerita</w:t>
      </w:r>
    </w:p>
    <w:p w:rsidR="00715227" w:rsidRDefault="00715227" w:rsidP="00715227">
      <w:pPr>
        <w:suppressAutoHyphens/>
        <w:rPr>
          <w:spacing w:val="-3"/>
        </w:rPr>
      </w:pPr>
      <w:r>
        <w:rPr>
          <w:iCs/>
          <w:spacing w:val="-3"/>
        </w:rPr>
        <w:t xml:space="preserve">    </w:t>
      </w:r>
      <w:r>
        <w:rPr>
          <w:i/>
          <w:spacing w:val="-3"/>
          <w:sz w:val="26"/>
        </w:rPr>
        <w:t xml:space="preserve"> </w:t>
      </w:r>
      <w:r>
        <w:rPr>
          <w:spacing w:val="-3"/>
        </w:rPr>
        <w:t>The Wharton School, of the University of Pennsylvania</w:t>
      </w:r>
    </w:p>
    <w:p w:rsidR="007B1BDF" w:rsidRDefault="007B1BDF">
      <w:pPr>
        <w:suppressAutoHyphens/>
        <w:rPr>
          <w:spacing w:val="-3"/>
        </w:rPr>
      </w:pPr>
    </w:p>
    <w:p w:rsidR="00794921" w:rsidRDefault="00794921">
      <w:pPr>
        <w:pStyle w:val="Heading6"/>
        <w:rPr>
          <w:sz w:val="24"/>
        </w:rPr>
      </w:pPr>
      <w:r>
        <w:rPr>
          <w:sz w:val="24"/>
        </w:rPr>
        <w:t>Career history</w:t>
      </w:r>
    </w:p>
    <w:p w:rsidR="00A754BF" w:rsidRDefault="00A754BF" w:rsidP="00A754BF"/>
    <w:p w:rsidR="00A754BF" w:rsidRDefault="00A754BF" w:rsidP="00A754BF">
      <w:pPr>
        <w:suppressAutoHyphens/>
        <w:jc w:val="both"/>
        <w:rPr>
          <w:spacing w:val="-3"/>
        </w:rPr>
      </w:pPr>
      <w:r>
        <w:rPr>
          <w:spacing w:val="-3"/>
        </w:rPr>
        <w:t>Wharton School faculty appointments</w:t>
      </w:r>
    </w:p>
    <w:p w:rsidR="00A754BF" w:rsidRDefault="00A754BF" w:rsidP="00A754BF">
      <w:pPr>
        <w:suppressAutoHyphens/>
        <w:jc w:val="both"/>
        <w:rPr>
          <w:spacing w:val="-3"/>
        </w:rPr>
      </w:pPr>
      <w:r>
        <w:rPr>
          <w:spacing w:val="-3"/>
        </w:rPr>
        <w:t xml:space="preserve">     Primary Appointment </w:t>
      </w:r>
      <w:r>
        <w:rPr>
          <w:spacing w:val="-3"/>
        </w:rPr>
        <w:noBreakHyphen/>
        <w:t xml:space="preserve"> Department of Legal Studies  </w:t>
      </w:r>
    </w:p>
    <w:p w:rsidR="00A754BF" w:rsidRDefault="00A754BF" w:rsidP="00A754BF">
      <w:pPr>
        <w:suppressAutoHyphens/>
        <w:jc w:val="both"/>
        <w:rPr>
          <w:spacing w:val="-3"/>
        </w:rPr>
      </w:pPr>
      <w:r>
        <w:rPr>
          <w:spacing w:val="-3"/>
        </w:rPr>
        <w:t xml:space="preserve">     Secondary Appointment </w:t>
      </w:r>
      <w:r>
        <w:rPr>
          <w:spacing w:val="-3"/>
        </w:rPr>
        <w:noBreakHyphen/>
        <w:t xml:space="preserve"> Department of Management         </w:t>
      </w:r>
    </w:p>
    <w:p w:rsidR="00A754BF" w:rsidRDefault="00A754BF" w:rsidP="00A754BF">
      <w:pPr>
        <w:suppressAutoHyphens/>
        <w:jc w:val="both"/>
        <w:rPr>
          <w:spacing w:val="-3"/>
        </w:rPr>
      </w:pPr>
      <w:r>
        <w:rPr>
          <w:spacing w:val="-3"/>
        </w:rPr>
        <w:t xml:space="preserve">     1979 </w:t>
      </w:r>
      <w:r>
        <w:rPr>
          <w:spacing w:val="-3"/>
        </w:rPr>
        <w:noBreakHyphen/>
        <w:t xml:space="preserve"> Appointed Assistant Professor </w:t>
      </w:r>
    </w:p>
    <w:p w:rsidR="00A754BF" w:rsidRDefault="00A754BF" w:rsidP="00A754BF">
      <w:pPr>
        <w:suppressAutoHyphens/>
        <w:jc w:val="both"/>
        <w:rPr>
          <w:spacing w:val="-3"/>
        </w:rPr>
      </w:pPr>
      <w:r>
        <w:rPr>
          <w:spacing w:val="-3"/>
        </w:rPr>
        <w:t xml:space="preserve">     1984 </w:t>
      </w:r>
      <w:r>
        <w:rPr>
          <w:spacing w:val="-3"/>
        </w:rPr>
        <w:noBreakHyphen/>
        <w:t xml:space="preserve"> Promoted to Associate Professor with tenure</w:t>
      </w:r>
    </w:p>
    <w:p w:rsidR="00A754BF" w:rsidRDefault="00A754BF" w:rsidP="00A754BF">
      <w:pPr>
        <w:suppressAutoHyphens/>
        <w:jc w:val="both"/>
        <w:rPr>
          <w:spacing w:val="-3"/>
        </w:rPr>
      </w:pPr>
      <w:r>
        <w:rPr>
          <w:spacing w:val="-3"/>
        </w:rPr>
        <w:t xml:space="preserve">     1993 - Promoted to Professor</w:t>
      </w:r>
    </w:p>
    <w:p w:rsidR="00A754BF" w:rsidRDefault="00A754BF" w:rsidP="00A754BF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    Samuel Blank Professor of Legal Studies  (July 1, 1993 to June 30, 2018)</w:t>
      </w:r>
    </w:p>
    <w:p w:rsidR="00A754BF" w:rsidRDefault="00A754BF" w:rsidP="00A754BF">
      <w:pPr>
        <w:suppressAutoHyphens/>
        <w:jc w:val="both"/>
        <w:rPr>
          <w:spacing w:val="-3"/>
        </w:rPr>
      </w:pPr>
      <w:r>
        <w:rPr>
          <w:spacing w:val="-3"/>
        </w:rPr>
        <w:t xml:space="preserve">     2016 - </w:t>
      </w:r>
      <w:r w:rsidRPr="00A754BF">
        <w:rPr>
          <w:spacing w:val="-3"/>
        </w:rPr>
        <w:t>Director</w:t>
      </w:r>
      <w:r>
        <w:rPr>
          <w:i/>
          <w:iCs/>
          <w:spacing w:val="-3"/>
        </w:rPr>
        <w:t xml:space="preserve">, </w:t>
      </w:r>
      <w:r>
        <w:rPr>
          <w:iCs/>
          <w:spacing w:val="-3"/>
        </w:rPr>
        <w:t>Tanoto ASEAN Initiative (2016 -  )</w:t>
      </w:r>
    </w:p>
    <w:p w:rsidR="00A754BF" w:rsidRDefault="007C6468" w:rsidP="00A754BF">
      <w:pPr>
        <w:suppressAutoHyphens/>
        <w:jc w:val="both"/>
        <w:rPr>
          <w:spacing w:val="-3"/>
        </w:rPr>
      </w:pPr>
      <w:r>
        <w:rPr>
          <w:spacing w:val="-3"/>
        </w:rPr>
        <w:t xml:space="preserve">     2018 --</w:t>
      </w:r>
      <w:r w:rsidR="00A754BF">
        <w:rPr>
          <w:spacing w:val="-3"/>
        </w:rPr>
        <w:t>assumed emeritus faculty status (transferred to non-tenured faculty status)</w:t>
      </w:r>
    </w:p>
    <w:p w:rsidR="00A754BF" w:rsidRPr="003F0621" w:rsidRDefault="00A754BF" w:rsidP="003F0621">
      <w:pPr>
        <w:suppressAutoHyphens/>
        <w:rPr>
          <w:iCs/>
          <w:spacing w:val="-3"/>
        </w:rPr>
      </w:pPr>
      <w:r>
        <w:rPr>
          <w:spacing w:val="-3"/>
        </w:rPr>
        <w:t xml:space="preserve">     </w:t>
      </w:r>
    </w:p>
    <w:p w:rsidR="00A754BF" w:rsidRDefault="00A754BF" w:rsidP="00A754BF">
      <w:pPr>
        <w:suppressAutoHyphens/>
        <w:jc w:val="both"/>
        <w:rPr>
          <w:spacing w:val="-3"/>
        </w:rPr>
      </w:pPr>
      <w:r>
        <w:rPr>
          <w:i/>
          <w:spacing w:val="-3"/>
        </w:rPr>
        <w:t xml:space="preserve"> Adjunct Professor</w:t>
      </w:r>
      <w:r>
        <w:rPr>
          <w:spacing w:val="-3"/>
        </w:rPr>
        <w:t xml:space="preserve">, University of </w:t>
      </w:r>
      <w:smartTag w:uri="urn:schemas-microsoft-com:office:smarttags" w:element="PlaceName">
        <w:smartTag w:uri="urn:schemas-microsoft-com:office:smarttags" w:element="place">
          <w:r>
            <w:rPr>
              <w:spacing w:val="-3"/>
            </w:rPr>
            <w:t>Pennsylvania</w:t>
          </w:r>
        </w:smartTag>
        <w:r>
          <w:rPr>
            <w:spacing w:val="-3"/>
          </w:rPr>
          <w:t xml:space="preserve"> </w:t>
        </w:r>
        <w:smartTag w:uri="urn:schemas-microsoft-com:office:smarttags" w:element="PlaceName">
          <w:r>
            <w:rPr>
              <w:spacing w:val="-3"/>
            </w:rPr>
            <w:t>Law</w:t>
          </w:r>
        </w:smartTag>
        <w:r>
          <w:rPr>
            <w:spacing w:val="-3"/>
          </w:rPr>
          <w:t xml:space="preserve"> </w:t>
        </w:r>
        <w:smartTag w:uri="urn:schemas-microsoft-com:office:smarttags" w:element="PlaceType">
          <w:r>
            <w:rPr>
              <w:spacing w:val="-3"/>
            </w:rPr>
            <w:t>School</w:t>
          </w:r>
        </w:smartTag>
      </w:smartTag>
      <w:r>
        <w:rPr>
          <w:spacing w:val="-3"/>
        </w:rPr>
        <w:t xml:space="preserve"> 1986-1996</w:t>
      </w:r>
    </w:p>
    <w:p w:rsidR="00A754BF" w:rsidRPr="00A754BF" w:rsidRDefault="00A754BF" w:rsidP="00A754BF"/>
    <w:p w:rsidR="00794921" w:rsidRDefault="00794921">
      <w:pPr>
        <w:suppressAutoHyphens/>
        <w:jc w:val="both"/>
        <w:rPr>
          <w:spacing w:val="-3"/>
        </w:rPr>
      </w:pPr>
      <w:r>
        <w:rPr>
          <w:i/>
          <w:spacing w:val="-3"/>
        </w:rPr>
        <w:t>Founding President</w:t>
      </w:r>
      <w:r>
        <w:rPr>
          <w:i/>
          <w:spacing w:val="-3"/>
          <w:sz w:val="26"/>
        </w:rPr>
        <w:t xml:space="preserve">, </w:t>
      </w:r>
      <w:r w:rsidR="003A7137">
        <w:rPr>
          <w:i/>
          <w:spacing w:val="-3"/>
          <w:sz w:val="26"/>
        </w:rPr>
        <w:t xml:space="preserve"> </w:t>
      </w:r>
      <w:r>
        <w:rPr>
          <w:spacing w:val="-3"/>
        </w:rPr>
        <w:t>Singapore Management U</w:t>
      </w:r>
      <w:r w:rsidR="007C6468">
        <w:rPr>
          <w:spacing w:val="-3"/>
        </w:rPr>
        <w:t>niversity,   July 1999-Sept</w:t>
      </w:r>
      <w:r>
        <w:rPr>
          <w:spacing w:val="-3"/>
        </w:rPr>
        <w:t xml:space="preserve"> 2001</w:t>
      </w:r>
    </w:p>
    <w:p w:rsidR="007B1BDF" w:rsidRDefault="007B1BDF" w:rsidP="007B1BDF">
      <w:pPr>
        <w:suppressAutoHyphens/>
        <w:rPr>
          <w:spacing w:val="-3"/>
        </w:rPr>
      </w:pPr>
      <w:r>
        <w:rPr>
          <w:i/>
          <w:iCs/>
          <w:spacing w:val="-3"/>
        </w:rPr>
        <w:t>Chairman</w:t>
      </w:r>
      <w:r>
        <w:rPr>
          <w:i/>
          <w:iCs/>
          <w:spacing w:val="-3"/>
          <w:sz w:val="26"/>
        </w:rPr>
        <w:t>,</w:t>
      </w:r>
      <w:r>
        <w:rPr>
          <w:spacing w:val="-3"/>
        </w:rPr>
        <w:t xml:space="preserve"> Wharton –Singapore Management University Research Centre, 2001 - 2010</w:t>
      </w:r>
    </w:p>
    <w:p w:rsidR="007B1BDF" w:rsidRDefault="007B1BDF" w:rsidP="007B1BDF">
      <w:pPr>
        <w:suppressAutoHyphens/>
        <w:jc w:val="both"/>
        <w:rPr>
          <w:spacing w:val="-3"/>
        </w:rPr>
      </w:pPr>
    </w:p>
    <w:p w:rsidR="00794921" w:rsidRDefault="00794921">
      <w:pPr>
        <w:suppressAutoHyphens/>
        <w:jc w:val="both"/>
        <w:rPr>
          <w:spacing w:val="-3"/>
        </w:rPr>
      </w:pPr>
      <w:r>
        <w:rPr>
          <w:spacing w:val="-3"/>
        </w:rPr>
        <w:t>University of Pennsylvania senior management appointments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  <w:r>
        <w:rPr>
          <w:i/>
          <w:spacing w:val="-3"/>
        </w:rPr>
        <w:t>Deputy Provost</w:t>
      </w:r>
      <w:r>
        <w:rPr>
          <w:i/>
          <w:spacing w:val="-3"/>
          <w:sz w:val="26"/>
        </w:rPr>
        <w:t xml:space="preserve">, </w:t>
      </w:r>
      <w:r>
        <w:rPr>
          <w:spacing w:val="-3"/>
        </w:rPr>
        <w:t>Unive</w:t>
      </w:r>
      <w:r w:rsidR="007C6468">
        <w:rPr>
          <w:spacing w:val="-3"/>
        </w:rPr>
        <w:t xml:space="preserve">rsity of Pennsylvania, Nov </w:t>
      </w:r>
      <w:r>
        <w:rPr>
          <w:spacing w:val="-3"/>
        </w:rPr>
        <w:t>2005-June 2007</w:t>
      </w:r>
    </w:p>
    <w:p w:rsidR="00794921" w:rsidRPr="00F95443" w:rsidRDefault="00794921">
      <w:pPr>
        <w:suppressAutoHyphens/>
        <w:jc w:val="both"/>
        <w:rPr>
          <w:rFonts w:ascii="Univers" w:hAnsi="Univers"/>
          <w:spacing w:val="-3"/>
        </w:rPr>
      </w:pPr>
      <w:r>
        <w:rPr>
          <w:spacing w:val="-3"/>
        </w:rPr>
        <w:t xml:space="preserve">   </w:t>
      </w:r>
      <w:r>
        <w:rPr>
          <w:i/>
          <w:spacing w:val="-3"/>
        </w:rPr>
        <w:t>Associate Provost</w:t>
      </w:r>
      <w:r>
        <w:rPr>
          <w:i/>
          <w:spacing w:val="-3"/>
          <w:sz w:val="26"/>
        </w:rPr>
        <w:t>,</w:t>
      </w:r>
      <w:r>
        <w:rPr>
          <w:spacing w:val="-3"/>
        </w:rPr>
        <w:t xml:space="preserve"> </w:t>
      </w:r>
      <w:smartTag w:uri="urn:schemas-microsoft-com:office:smarttags" w:element="PlaceType">
        <w:smartTag w:uri="urn:schemas-microsoft-com:office:smarttags" w:element="place">
          <w:r>
            <w:rPr>
              <w:spacing w:val="-3"/>
            </w:rPr>
            <w:t>University</w:t>
          </w:r>
        </w:smartTag>
        <w:r>
          <w:rPr>
            <w:spacing w:val="-3"/>
          </w:rPr>
          <w:t xml:space="preserve"> of </w:t>
        </w:r>
        <w:smartTag w:uri="urn:schemas-microsoft-com:office:smarttags" w:element="PlaceName">
          <w:r>
            <w:rPr>
              <w:spacing w:val="-3"/>
            </w:rPr>
            <w:t>Pennsylvania</w:t>
          </w:r>
        </w:smartTag>
      </w:smartTag>
      <w:r>
        <w:rPr>
          <w:spacing w:val="-3"/>
        </w:rPr>
        <w:t xml:space="preserve">, March 2004-October 2005  </w:t>
      </w:r>
    </w:p>
    <w:p w:rsidR="00794921" w:rsidRPr="00B606F4" w:rsidRDefault="00794921">
      <w:pPr>
        <w:suppressAutoHyphens/>
        <w:jc w:val="both"/>
        <w:rPr>
          <w:i/>
          <w:spacing w:val="-3"/>
        </w:rPr>
      </w:pPr>
      <w:r>
        <w:rPr>
          <w:spacing w:val="-3"/>
        </w:rPr>
        <w:t xml:space="preserve"> </w:t>
      </w:r>
      <w:r>
        <w:rPr>
          <w:i/>
          <w:spacing w:val="-3"/>
        </w:rPr>
        <w:t xml:space="preserve">  Interim Associate Dean for Development</w:t>
      </w:r>
      <w:r>
        <w:rPr>
          <w:spacing w:val="-3"/>
        </w:rPr>
        <w:t>, The Wharton School (1999-2000)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spacing w:val="-3"/>
        </w:rPr>
        <w:t xml:space="preserve">   </w:t>
      </w:r>
      <w:r>
        <w:rPr>
          <w:i/>
          <w:spacing w:val="-3"/>
        </w:rPr>
        <w:t>Deputy Dean</w:t>
      </w:r>
      <w:r>
        <w:rPr>
          <w:spacing w:val="-3"/>
        </w:rPr>
        <w:t xml:space="preserve">, The Wharton School (1994-1999)   </w:t>
      </w:r>
    </w:p>
    <w:p w:rsidR="008935C6" w:rsidRDefault="00794921">
      <w:pPr>
        <w:suppressAutoHyphens/>
        <w:jc w:val="both"/>
        <w:rPr>
          <w:spacing w:val="-3"/>
        </w:rPr>
      </w:pPr>
      <w:r>
        <w:rPr>
          <w:spacing w:val="-3"/>
        </w:rPr>
        <w:t xml:space="preserve">   </w:t>
      </w:r>
      <w:r>
        <w:rPr>
          <w:i/>
          <w:spacing w:val="-3"/>
        </w:rPr>
        <w:t xml:space="preserve">Vice Dean, </w:t>
      </w:r>
      <w:r>
        <w:rPr>
          <w:spacing w:val="-3"/>
        </w:rPr>
        <w:t xml:space="preserve">and Director, The Undergraduate Division, The Wharton School (1990-1994)  </w:t>
      </w:r>
    </w:p>
    <w:p w:rsidR="008935C6" w:rsidRDefault="008935C6" w:rsidP="008935C6">
      <w:pPr>
        <w:suppressAutoHyphens/>
        <w:rPr>
          <w:spacing w:val="-3"/>
        </w:rPr>
      </w:pPr>
      <w:r>
        <w:rPr>
          <w:i/>
          <w:iCs/>
          <w:spacing w:val="-3"/>
        </w:rPr>
        <w:t xml:space="preserve">  Director,</w:t>
      </w:r>
      <w:r>
        <w:rPr>
          <w:spacing w:val="-3"/>
        </w:rPr>
        <w:t xml:space="preserve"> Huntsman Program in International Studies and Business, University of  </w:t>
      </w:r>
    </w:p>
    <w:p w:rsidR="008935C6" w:rsidRDefault="008935C6" w:rsidP="008935C6">
      <w:pPr>
        <w:suppressAutoHyphens/>
        <w:rPr>
          <w:iCs/>
          <w:spacing w:val="-3"/>
        </w:rPr>
      </w:pPr>
      <w:r>
        <w:rPr>
          <w:spacing w:val="-3"/>
        </w:rPr>
        <w:t xml:space="preserve">     </w:t>
      </w:r>
      <w:r w:rsidR="00A754BF">
        <w:rPr>
          <w:spacing w:val="-3"/>
        </w:rPr>
        <w:t xml:space="preserve">            </w:t>
      </w:r>
      <w:r>
        <w:rPr>
          <w:spacing w:val="-3"/>
        </w:rPr>
        <w:t xml:space="preserve"> Pennsylvania</w:t>
      </w:r>
      <w:r>
        <w:rPr>
          <w:i/>
          <w:iCs/>
          <w:spacing w:val="-3"/>
        </w:rPr>
        <w:t xml:space="preserve">  </w:t>
      </w:r>
      <w:r>
        <w:rPr>
          <w:iCs/>
          <w:spacing w:val="-3"/>
        </w:rPr>
        <w:t>(2001-2015)</w:t>
      </w:r>
    </w:p>
    <w:p w:rsidR="00794921" w:rsidRPr="003F0621" w:rsidRDefault="00715227" w:rsidP="003F0621">
      <w:pPr>
        <w:suppressAutoHyphens/>
        <w:rPr>
          <w:iCs/>
          <w:spacing w:val="-3"/>
        </w:rPr>
      </w:pPr>
      <w:r>
        <w:rPr>
          <w:iCs/>
          <w:spacing w:val="-3"/>
        </w:rPr>
        <w:t xml:space="preserve"> </w:t>
      </w:r>
      <w:r w:rsidR="00502B90">
        <w:rPr>
          <w:iCs/>
          <w:spacing w:val="-3"/>
        </w:rPr>
        <w:t xml:space="preserve"> </w:t>
      </w:r>
    </w:p>
    <w:p w:rsidR="00794921" w:rsidRDefault="00794921">
      <w:pPr>
        <w:suppressAutoHyphens/>
        <w:rPr>
          <w:spacing w:val="-3"/>
        </w:rPr>
      </w:pPr>
      <w:r>
        <w:rPr>
          <w:i/>
          <w:spacing w:val="-3"/>
        </w:rPr>
        <w:t>Senior Faculty Research Fellow</w:t>
      </w:r>
      <w:r>
        <w:rPr>
          <w:spacing w:val="-3"/>
        </w:rPr>
        <w:t xml:space="preserve">, Industrial Research Unit, (now Center for Human Resources) The </w:t>
      </w:r>
      <w:smartTag w:uri="urn:schemas-microsoft-com:office:smarttags" w:element="PlaceName">
        <w:smartTag w:uri="urn:schemas-microsoft-com:office:smarttags" w:element="place">
          <w:r>
            <w:rPr>
              <w:spacing w:val="-3"/>
            </w:rPr>
            <w:t>Wharton</w:t>
          </w:r>
        </w:smartTag>
        <w:r>
          <w:rPr>
            <w:spacing w:val="-3"/>
          </w:rPr>
          <w:t xml:space="preserve"> </w:t>
        </w:r>
        <w:smartTag w:uri="urn:schemas-microsoft-com:office:smarttags" w:element="PlaceType">
          <w:r>
            <w:rPr>
              <w:spacing w:val="-3"/>
            </w:rPr>
            <w:t>School</w:t>
          </w:r>
        </w:smartTag>
      </w:smartTag>
      <w:r>
        <w:rPr>
          <w:spacing w:val="-3"/>
        </w:rPr>
        <w:t>.  (August 1977</w:t>
      </w:r>
      <w:r>
        <w:rPr>
          <w:spacing w:val="-3"/>
        </w:rPr>
        <w:noBreakHyphen/>
        <w:t>July 1979; 1975-76)</w:t>
      </w:r>
    </w:p>
    <w:p w:rsidR="00794921" w:rsidRDefault="00794921">
      <w:pPr>
        <w:suppressAutoHyphens/>
        <w:jc w:val="both"/>
        <w:rPr>
          <w:spacing w:val="-3"/>
        </w:rPr>
      </w:pPr>
    </w:p>
    <w:p w:rsidR="00794921" w:rsidRDefault="00794921">
      <w:pPr>
        <w:suppressAutoHyphens/>
        <w:jc w:val="both"/>
        <w:rPr>
          <w:spacing w:val="-3"/>
        </w:rPr>
        <w:sectPr w:rsidR="00794921" w:rsidSect="00A353F0">
          <w:footerReference w:type="even" r:id="rId9"/>
          <w:footerReference w:type="default" r:id="rId10"/>
          <w:pgSz w:w="12240" w:h="15840"/>
          <w:pgMar w:top="360" w:right="1800" w:bottom="1440" w:left="1800" w:header="720" w:footer="720" w:gutter="0"/>
          <w:cols w:space="720"/>
          <w:titlePg/>
        </w:sectPr>
      </w:pPr>
    </w:p>
    <w:p w:rsidR="00794921" w:rsidRDefault="00794921">
      <w:pPr>
        <w:pStyle w:val="BodyText"/>
        <w:rPr>
          <w:rFonts w:ascii="Arial" w:hAnsi="Arial"/>
          <w:b/>
          <w:i/>
          <w:sz w:val="23"/>
        </w:rPr>
      </w:pPr>
      <w:r>
        <w:rPr>
          <w:rFonts w:ascii="Arial" w:hAnsi="Arial"/>
          <w:b/>
          <w:i/>
          <w:sz w:val="23"/>
        </w:rPr>
        <w:lastRenderedPageBreak/>
        <w:t>VISITING POSITIONS</w:t>
      </w:r>
      <w:r w:rsidR="005519E1">
        <w:rPr>
          <w:rFonts w:ascii="Arial" w:hAnsi="Arial"/>
          <w:b/>
          <w:i/>
          <w:sz w:val="23"/>
        </w:rPr>
        <w:t xml:space="preserve">   </w:t>
      </w:r>
    </w:p>
    <w:p w:rsidR="00E047A2" w:rsidRDefault="00E047A2" w:rsidP="00E047A2">
      <w:pPr>
        <w:suppressAutoHyphens/>
        <w:jc w:val="both"/>
        <w:rPr>
          <w:i/>
          <w:spacing w:val="-3"/>
        </w:rPr>
      </w:pPr>
    </w:p>
    <w:p w:rsidR="00715227" w:rsidRDefault="00715227" w:rsidP="00715227">
      <w:pPr>
        <w:suppressAutoHyphens/>
        <w:jc w:val="both"/>
        <w:rPr>
          <w:spacing w:val="-3"/>
        </w:rPr>
      </w:pPr>
      <w:r>
        <w:rPr>
          <w:i/>
          <w:spacing w:val="-3"/>
        </w:rPr>
        <w:t xml:space="preserve">Visiting International Professor, </w:t>
      </w:r>
      <w:r w:rsidRPr="00715227">
        <w:rPr>
          <w:spacing w:val="-3"/>
        </w:rPr>
        <w:t>Hasselt</w:t>
      </w:r>
      <w:r>
        <w:rPr>
          <w:i/>
          <w:spacing w:val="-3"/>
        </w:rPr>
        <w:t xml:space="preserve"> </w:t>
      </w:r>
      <w:r>
        <w:rPr>
          <w:spacing w:val="-3"/>
        </w:rPr>
        <w:t>University, Faculty of Law, Hasselt, Belgium</w:t>
      </w:r>
    </w:p>
    <w:p w:rsidR="00715227" w:rsidRPr="00715227" w:rsidRDefault="00715227" w:rsidP="00E047A2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March 2019</w:t>
      </w:r>
    </w:p>
    <w:p w:rsidR="00E047A2" w:rsidRDefault="00D24D2F" w:rsidP="00E047A2">
      <w:pPr>
        <w:suppressAutoHyphens/>
        <w:jc w:val="both"/>
        <w:rPr>
          <w:spacing w:val="-3"/>
        </w:rPr>
      </w:pPr>
      <w:r>
        <w:rPr>
          <w:i/>
          <w:spacing w:val="-3"/>
        </w:rPr>
        <w:t xml:space="preserve">Paul </w:t>
      </w:r>
      <w:r w:rsidR="00E047A2">
        <w:rPr>
          <w:i/>
          <w:spacing w:val="-3"/>
        </w:rPr>
        <w:t xml:space="preserve">Van der Heijden Chair in Social Justice, </w:t>
      </w:r>
      <w:r w:rsidR="00E047A2">
        <w:rPr>
          <w:spacing w:val="-3"/>
        </w:rPr>
        <w:t xml:space="preserve">Leiden University, Faculty of Law, Leiden  </w:t>
      </w:r>
    </w:p>
    <w:p w:rsidR="00E047A2" w:rsidRPr="00E047A2" w:rsidRDefault="00E047A2" w:rsidP="00E047A2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Netherlands, October 2018</w:t>
      </w:r>
    </w:p>
    <w:p w:rsidR="00794921" w:rsidRDefault="00E37F41">
      <w:pPr>
        <w:suppressAutoHyphens/>
        <w:jc w:val="both"/>
        <w:rPr>
          <w:spacing w:val="-3"/>
        </w:rPr>
      </w:pPr>
      <w:r>
        <w:rPr>
          <w:i/>
          <w:spacing w:val="-3"/>
        </w:rPr>
        <w:t xml:space="preserve">Visiting International Professor, </w:t>
      </w:r>
      <w:r>
        <w:rPr>
          <w:spacing w:val="-3"/>
        </w:rPr>
        <w:t>University of Padova, Faculty of Law, Padua, Italy</w:t>
      </w:r>
    </w:p>
    <w:p w:rsidR="00E37F41" w:rsidRPr="00E37F41" w:rsidRDefault="00E37F41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October 2017</w:t>
      </w:r>
    </w:p>
    <w:p w:rsidR="00896435" w:rsidRDefault="00896435">
      <w:pPr>
        <w:suppressAutoHyphens/>
        <w:rPr>
          <w:spacing w:val="-3"/>
        </w:rPr>
      </w:pPr>
      <w:r>
        <w:rPr>
          <w:i/>
          <w:spacing w:val="-3"/>
        </w:rPr>
        <w:t xml:space="preserve">Visiting Scholar, </w:t>
      </w:r>
      <w:r>
        <w:rPr>
          <w:spacing w:val="-3"/>
        </w:rPr>
        <w:t xml:space="preserve"> International Labour Organization, Standards Department, Geneva,    </w:t>
      </w:r>
    </w:p>
    <w:p w:rsidR="00896435" w:rsidRPr="00896435" w:rsidRDefault="00896435">
      <w:pPr>
        <w:suppressAutoHyphens/>
        <w:rPr>
          <w:spacing w:val="-3"/>
        </w:rPr>
      </w:pPr>
      <w:r>
        <w:rPr>
          <w:spacing w:val="-3"/>
        </w:rPr>
        <w:t xml:space="preserve">   </w:t>
      </w:r>
      <w:r w:rsidR="00002F4F">
        <w:rPr>
          <w:spacing w:val="-3"/>
        </w:rPr>
        <w:t xml:space="preserve">     </w:t>
      </w:r>
      <w:r>
        <w:rPr>
          <w:spacing w:val="-3"/>
        </w:rPr>
        <w:t>Switzerland,  October 2012.</w:t>
      </w:r>
    </w:p>
    <w:p w:rsidR="00794921" w:rsidRDefault="00794921">
      <w:pPr>
        <w:suppressAutoHyphens/>
        <w:rPr>
          <w:spacing w:val="-3"/>
        </w:rPr>
      </w:pPr>
      <w:r>
        <w:rPr>
          <w:i/>
          <w:spacing w:val="-3"/>
        </w:rPr>
        <w:t>Visiting Scholar</w:t>
      </w:r>
      <w:r>
        <w:rPr>
          <w:spacing w:val="-3"/>
        </w:rPr>
        <w:t xml:space="preserve">, University of Southampton, Faculty of Law, Southampton, England,  </w:t>
      </w:r>
    </w:p>
    <w:p w:rsidR="00794921" w:rsidRDefault="00794921">
      <w:pPr>
        <w:suppressAutoHyphens/>
        <w:rPr>
          <w:spacing w:val="-3"/>
        </w:rPr>
      </w:pPr>
      <w:r>
        <w:rPr>
          <w:spacing w:val="-3"/>
        </w:rPr>
        <w:t xml:space="preserve">  </w:t>
      </w:r>
      <w:r w:rsidR="00002F4F">
        <w:rPr>
          <w:spacing w:val="-3"/>
        </w:rPr>
        <w:t xml:space="preserve">     </w:t>
      </w:r>
      <w:r>
        <w:rPr>
          <w:spacing w:val="-3"/>
        </w:rPr>
        <w:t xml:space="preserve"> November 1991.</w:t>
      </w:r>
    </w:p>
    <w:p w:rsidR="00794921" w:rsidRDefault="00794921">
      <w:pPr>
        <w:suppressAutoHyphens/>
        <w:rPr>
          <w:spacing w:val="-3"/>
        </w:rPr>
      </w:pPr>
      <w:r>
        <w:rPr>
          <w:i/>
          <w:spacing w:val="-3"/>
        </w:rPr>
        <w:t>Academic Visitor</w:t>
      </w:r>
      <w:r>
        <w:rPr>
          <w:spacing w:val="-3"/>
        </w:rPr>
        <w:t xml:space="preserve">, </w:t>
      </w:r>
      <w:smartTag w:uri="urn:schemas-microsoft-com:office:smarttags" w:element="PlaceType">
        <w:r>
          <w:rPr>
            <w:spacing w:val="-3"/>
          </w:rPr>
          <w:t>University</w:t>
        </w:r>
      </w:smartTag>
      <w:r>
        <w:rPr>
          <w:spacing w:val="-3"/>
        </w:rPr>
        <w:t xml:space="preserve"> of </w:t>
      </w:r>
      <w:smartTag w:uri="urn:schemas-microsoft-com:office:smarttags" w:element="PlaceName">
        <w:r>
          <w:rPr>
            <w:spacing w:val="-3"/>
          </w:rPr>
          <w:t>Warwick</w:t>
        </w:r>
      </w:smartTag>
      <w:r>
        <w:rPr>
          <w:spacing w:val="-3"/>
        </w:rPr>
        <w:t xml:space="preserve">, Industrial Relations Research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</w:rPr>
            <w:t>Unit</w:t>
          </w:r>
        </w:smartTag>
        <w:r>
          <w:rPr>
            <w:spacing w:val="-3"/>
          </w:rPr>
          <w:t xml:space="preserve">, </w:t>
        </w:r>
        <w:smartTag w:uri="urn:schemas-microsoft-com:office:smarttags" w:element="country-region">
          <w:r>
            <w:rPr>
              <w:spacing w:val="-3"/>
            </w:rPr>
            <w:t>England</w:t>
          </w:r>
        </w:smartTag>
      </w:smartTag>
      <w:r>
        <w:rPr>
          <w:spacing w:val="-3"/>
        </w:rPr>
        <w:t xml:space="preserve">, </w:t>
      </w:r>
    </w:p>
    <w:p w:rsidR="00794921" w:rsidRDefault="00794921">
      <w:pPr>
        <w:suppressAutoHyphens/>
        <w:rPr>
          <w:spacing w:val="-3"/>
        </w:rPr>
      </w:pPr>
      <w:r>
        <w:rPr>
          <w:spacing w:val="-3"/>
        </w:rPr>
        <w:t xml:space="preserve">  </w:t>
      </w:r>
      <w:r w:rsidR="00002F4F">
        <w:rPr>
          <w:spacing w:val="-3"/>
        </w:rPr>
        <w:t xml:space="preserve">    </w:t>
      </w:r>
      <w:r>
        <w:rPr>
          <w:spacing w:val="-3"/>
        </w:rPr>
        <w:t xml:space="preserve"> </w:t>
      </w:r>
      <w:r w:rsidR="00002F4F">
        <w:rPr>
          <w:spacing w:val="-3"/>
        </w:rPr>
        <w:t xml:space="preserve"> </w:t>
      </w:r>
      <w:r>
        <w:rPr>
          <w:spacing w:val="-3"/>
        </w:rPr>
        <w:t>Spring 1988.</w:t>
      </w:r>
    </w:p>
    <w:p w:rsidR="00794921" w:rsidRDefault="00794921">
      <w:pPr>
        <w:suppressAutoHyphens/>
        <w:rPr>
          <w:spacing w:val="-3"/>
        </w:rPr>
      </w:pPr>
      <w:r>
        <w:rPr>
          <w:i/>
          <w:spacing w:val="-3"/>
        </w:rPr>
        <w:t>Exchange Scholar</w:t>
      </w:r>
      <w:r>
        <w:rPr>
          <w:spacing w:val="-3"/>
        </w:rPr>
        <w:t xml:space="preserve">, Katholieke Universiteit Leuven, Faculty of Law,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</w:rPr>
            <w:t>Leuven</w:t>
          </w:r>
        </w:smartTag>
        <w:r>
          <w:rPr>
            <w:spacing w:val="-3"/>
          </w:rPr>
          <w:t xml:space="preserve">, </w:t>
        </w:r>
        <w:smartTag w:uri="urn:schemas-microsoft-com:office:smarttags" w:element="country-region">
          <w:r>
            <w:rPr>
              <w:spacing w:val="-3"/>
            </w:rPr>
            <w:t>Belgium</w:t>
          </w:r>
        </w:smartTag>
      </w:smartTag>
      <w:r>
        <w:rPr>
          <w:spacing w:val="-3"/>
        </w:rPr>
        <w:t xml:space="preserve">,  </w:t>
      </w:r>
    </w:p>
    <w:p w:rsidR="00794921" w:rsidRDefault="00794921">
      <w:pPr>
        <w:suppressAutoHyphens/>
        <w:rPr>
          <w:spacing w:val="-3"/>
        </w:rPr>
      </w:pPr>
      <w:r>
        <w:rPr>
          <w:spacing w:val="-3"/>
        </w:rPr>
        <w:t xml:space="preserve">   </w:t>
      </w:r>
      <w:r w:rsidR="00002F4F">
        <w:rPr>
          <w:spacing w:val="-3"/>
        </w:rPr>
        <w:t xml:space="preserve">    </w:t>
      </w:r>
      <w:r>
        <w:rPr>
          <w:spacing w:val="-3"/>
        </w:rPr>
        <w:t>Summer 1985.</w:t>
      </w:r>
    </w:p>
    <w:p w:rsidR="00794921" w:rsidRDefault="00794921">
      <w:pPr>
        <w:suppressAutoHyphens/>
        <w:rPr>
          <w:spacing w:val="-3"/>
        </w:rPr>
      </w:pPr>
      <w:r>
        <w:rPr>
          <w:i/>
          <w:spacing w:val="-3"/>
        </w:rPr>
        <w:t>Academic Visitor</w:t>
      </w:r>
      <w:r>
        <w:rPr>
          <w:spacing w:val="-3"/>
        </w:rPr>
        <w:t xml:space="preserve">, </w:t>
      </w:r>
      <w:smartTag w:uri="urn:schemas-microsoft-com:office:smarttags" w:element="City">
        <w:r>
          <w:rPr>
            <w:spacing w:val="-3"/>
          </w:rPr>
          <w:t>London</w:t>
        </w:r>
      </w:smartTag>
      <w:r>
        <w:rPr>
          <w:spacing w:val="-3"/>
        </w:rPr>
        <w:t xml:space="preserve"> </w:t>
      </w:r>
      <w:smartTag w:uri="urn:schemas-microsoft-com:office:smarttags" w:element="PlaceType">
        <w:smartTag w:uri="urn:schemas-microsoft-com:office:smarttags" w:element="place">
          <w:r>
            <w:rPr>
              <w:spacing w:val="-3"/>
            </w:rPr>
            <w:t>School</w:t>
          </w:r>
        </w:smartTag>
        <w:r>
          <w:rPr>
            <w:spacing w:val="-3"/>
          </w:rPr>
          <w:t xml:space="preserve"> of </w:t>
        </w:r>
        <w:smartTag w:uri="urn:schemas-microsoft-com:office:smarttags" w:element="PlaceName">
          <w:r>
            <w:rPr>
              <w:spacing w:val="-3"/>
            </w:rPr>
            <w:t>Economics</w:t>
          </w:r>
        </w:smartTag>
      </w:smartTag>
      <w:r>
        <w:rPr>
          <w:spacing w:val="-3"/>
        </w:rPr>
        <w:t xml:space="preserve">, Department of Industrial Relations, </w:t>
      </w:r>
    </w:p>
    <w:p w:rsidR="00794921" w:rsidRDefault="00794921">
      <w:pPr>
        <w:suppressAutoHyphens/>
        <w:rPr>
          <w:spacing w:val="-3"/>
        </w:rPr>
      </w:pPr>
      <w:r>
        <w:rPr>
          <w:spacing w:val="-3"/>
        </w:rPr>
        <w:t xml:space="preserve">   </w:t>
      </w:r>
      <w:r w:rsidR="00002F4F">
        <w:rPr>
          <w:spacing w:val="-3"/>
        </w:rPr>
        <w:t xml:space="preserve">    </w:t>
      </w:r>
      <w:r>
        <w:rPr>
          <w:spacing w:val="-3"/>
        </w:rPr>
        <w:t xml:space="preserve">Summer 1982. </w:t>
      </w:r>
    </w:p>
    <w:p w:rsidR="00794921" w:rsidRDefault="00794921">
      <w:pPr>
        <w:suppressAutoHyphens/>
        <w:jc w:val="both"/>
        <w:rPr>
          <w:spacing w:val="-3"/>
        </w:rPr>
      </w:pPr>
    </w:p>
    <w:p w:rsidR="00794921" w:rsidRDefault="00794921">
      <w:pPr>
        <w:suppressAutoHyphens/>
        <w:jc w:val="both"/>
        <w:rPr>
          <w:rFonts w:ascii="Univers" w:hAnsi="Univers"/>
          <w:spacing w:val="-3"/>
        </w:rPr>
      </w:pPr>
      <w:r>
        <w:rPr>
          <w:rFonts w:ascii="Univers" w:hAnsi="Univers"/>
          <w:spacing w:val="-3"/>
        </w:rPr>
        <w:t xml:space="preserve"> 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rFonts w:ascii="Arial" w:hAnsi="Arial"/>
          <w:b/>
          <w:i/>
          <w:spacing w:val="-2"/>
          <w:sz w:val="23"/>
        </w:rPr>
        <w:t>EDUCATION</w:t>
      </w:r>
      <w:r w:rsidR="00A57DD5">
        <w:rPr>
          <w:rFonts w:ascii="Arial" w:hAnsi="Arial"/>
          <w:b/>
          <w:i/>
          <w:spacing w:val="-2"/>
          <w:sz w:val="23"/>
        </w:rPr>
        <w:t xml:space="preserve"> 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</w:p>
    <w:p w:rsidR="00794921" w:rsidRDefault="00794921">
      <w:pPr>
        <w:suppressAutoHyphens/>
        <w:jc w:val="both"/>
        <w:rPr>
          <w:spacing w:val="-3"/>
        </w:rPr>
      </w:pPr>
      <w:smartTag w:uri="urn:schemas-microsoft-com:office:smarttags" w:element="PlaceName">
        <w:r>
          <w:rPr>
            <w:i/>
            <w:spacing w:val="-3"/>
            <w:sz w:val="26"/>
          </w:rPr>
          <w:t>London</w:t>
        </w:r>
      </w:smartTag>
      <w:r>
        <w:rPr>
          <w:i/>
          <w:spacing w:val="-3"/>
          <w:sz w:val="26"/>
        </w:rPr>
        <w:t xml:space="preserve"> </w:t>
      </w:r>
      <w:smartTag w:uri="urn:schemas-microsoft-com:office:smarttags" w:element="PlaceType">
        <w:r>
          <w:rPr>
            <w:i/>
            <w:spacing w:val="-3"/>
            <w:sz w:val="26"/>
          </w:rPr>
          <w:t>School</w:t>
        </w:r>
      </w:smartTag>
      <w:r>
        <w:rPr>
          <w:i/>
          <w:spacing w:val="-3"/>
          <w:sz w:val="26"/>
        </w:rPr>
        <w:t xml:space="preserve"> of Economics and Political Science</w:t>
      </w:r>
      <w:r>
        <w:rPr>
          <w:spacing w:val="-3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</w:rPr>
            <w:t>London</w:t>
          </w:r>
        </w:smartTag>
        <w:r>
          <w:rPr>
            <w:spacing w:val="-3"/>
          </w:rPr>
          <w:t xml:space="preserve">, </w:t>
        </w:r>
        <w:smartTag w:uri="urn:schemas-microsoft-com:office:smarttags" w:element="country-region">
          <w:r>
            <w:rPr>
              <w:spacing w:val="-3"/>
            </w:rPr>
            <w:t>England</w:t>
          </w:r>
        </w:smartTag>
      </w:smartTag>
      <w:r>
        <w:rPr>
          <w:spacing w:val="-3"/>
        </w:rPr>
        <w:t xml:space="preserve"> </w:t>
      </w:r>
    </w:p>
    <w:p w:rsidR="00794921" w:rsidRDefault="00794921">
      <w:pPr>
        <w:suppressAutoHyphens/>
        <w:jc w:val="both"/>
      </w:pPr>
      <w:r>
        <w:rPr>
          <w:rFonts w:ascii="Univers" w:hAnsi="Univers"/>
        </w:rPr>
        <w:t xml:space="preserve">   </w:t>
      </w:r>
      <w:r w:rsidR="00002F4F">
        <w:rPr>
          <w:rFonts w:ascii="Univers" w:hAnsi="Univers"/>
        </w:rPr>
        <w:t xml:space="preserve">  </w:t>
      </w:r>
      <w:r>
        <w:rPr>
          <w:rFonts w:ascii="Univers" w:hAnsi="Univers"/>
        </w:rPr>
        <w:t xml:space="preserve"> </w:t>
      </w:r>
      <w:r>
        <w:t xml:space="preserve">Master of Science in Industrial Relations (concentration Labor Law) 1975 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spacing w:val="-3"/>
        </w:rPr>
        <w:t xml:space="preserve">   </w:t>
      </w:r>
      <w:r w:rsidR="00002F4F">
        <w:rPr>
          <w:spacing w:val="-3"/>
        </w:rPr>
        <w:t xml:space="preserve">    </w:t>
      </w:r>
      <w:r>
        <w:rPr>
          <w:spacing w:val="-3"/>
        </w:rPr>
        <w:t>Award:  Thouron British</w:t>
      </w:r>
      <w:r>
        <w:rPr>
          <w:spacing w:val="-3"/>
        </w:rPr>
        <w:noBreakHyphen/>
        <w:t xml:space="preserve">American Exchange Fellowship </w:t>
      </w:r>
    </w:p>
    <w:p w:rsidR="00794921" w:rsidRDefault="00794921">
      <w:pPr>
        <w:suppressAutoHyphens/>
        <w:jc w:val="both"/>
        <w:rPr>
          <w:rFonts w:ascii="Univers" w:hAnsi="Univers"/>
          <w:spacing w:val="-3"/>
        </w:rPr>
      </w:pPr>
      <w:r>
        <w:rPr>
          <w:rFonts w:ascii="Univers" w:hAnsi="Univers"/>
          <w:spacing w:val="-3"/>
        </w:rPr>
        <w:t xml:space="preserve"> 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i/>
          <w:spacing w:val="-3"/>
          <w:sz w:val="26"/>
        </w:rPr>
        <w:t xml:space="preserve">University of </w:t>
      </w:r>
      <w:smartTag w:uri="urn:schemas-microsoft-com:office:smarttags" w:element="PlaceName">
        <w:r>
          <w:rPr>
            <w:i/>
            <w:spacing w:val="-3"/>
            <w:sz w:val="26"/>
          </w:rPr>
          <w:t>Pennsylvania</w:t>
        </w:r>
      </w:smartTag>
      <w:r>
        <w:rPr>
          <w:i/>
          <w:spacing w:val="-3"/>
          <w:sz w:val="26"/>
        </w:rPr>
        <w:t xml:space="preserve"> </w:t>
      </w:r>
      <w:smartTag w:uri="urn:schemas-microsoft-com:office:smarttags" w:element="PlaceName">
        <w:r>
          <w:rPr>
            <w:i/>
            <w:spacing w:val="-3"/>
            <w:sz w:val="26"/>
          </w:rPr>
          <w:t>Law</w:t>
        </w:r>
      </w:smartTag>
      <w:r>
        <w:rPr>
          <w:i/>
          <w:spacing w:val="-3"/>
          <w:sz w:val="26"/>
        </w:rPr>
        <w:t xml:space="preserve"> </w:t>
      </w:r>
      <w:smartTag w:uri="urn:schemas-microsoft-com:office:smarttags" w:element="PlaceType">
        <w:r>
          <w:rPr>
            <w:i/>
            <w:spacing w:val="-3"/>
            <w:sz w:val="26"/>
          </w:rPr>
          <w:t>School</w:t>
        </w:r>
      </w:smartTag>
      <w:r>
        <w:rPr>
          <w:spacing w:val="-3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</w:rPr>
            <w:t>Philadelphia</w:t>
          </w:r>
        </w:smartTag>
        <w:r>
          <w:rPr>
            <w:spacing w:val="-3"/>
          </w:rPr>
          <w:t xml:space="preserve">, </w:t>
        </w:r>
        <w:smartTag w:uri="urn:schemas-microsoft-com:office:smarttags" w:element="State">
          <w:r>
            <w:rPr>
              <w:spacing w:val="-3"/>
            </w:rPr>
            <w:t>Pennsylvania</w:t>
          </w:r>
        </w:smartTag>
      </w:smartTag>
      <w:r>
        <w:rPr>
          <w:spacing w:val="-3"/>
        </w:rPr>
        <w:t xml:space="preserve"> 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  <w:r w:rsidR="00002F4F">
        <w:rPr>
          <w:spacing w:val="-3"/>
        </w:rPr>
        <w:t xml:space="preserve">   </w:t>
      </w:r>
      <w:r>
        <w:rPr>
          <w:spacing w:val="-3"/>
        </w:rPr>
        <w:t>Juris Doctor, 1974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</w:p>
    <w:p w:rsidR="00794921" w:rsidRDefault="00794921">
      <w:pPr>
        <w:suppressAutoHyphens/>
        <w:jc w:val="both"/>
        <w:rPr>
          <w:spacing w:val="-3"/>
        </w:rPr>
      </w:pPr>
      <w:smartTag w:uri="urn:schemas-microsoft-com:office:smarttags" w:element="PlaceType">
        <w:r>
          <w:rPr>
            <w:i/>
            <w:spacing w:val="-3"/>
            <w:sz w:val="26"/>
          </w:rPr>
          <w:t>University</w:t>
        </w:r>
      </w:smartTag>
      <w:r>
        <w:rPr>
          <w:i/>
          <w:spacing w:val="-3"/>
          <w:sz w:val="26"/>
        </w:rPr>
        <w:t xml:space="preserve"> of </w:t>
      </w:r>
      <w:smartTag w:uri="urn:schemas-microsoft-com:office:smarttags" w:element="PlaceName">
        <w:r>
          <w:rPr>
            <w:i/>
            <w:spacing w:val="-3"/>
            <w:sz w:val="26"/>
          </w:rPr>
          <w:t>Pennsylvania</w:t>
        </w:r>
      </w:smartTag>
      <w:r>
        <w:rPr>
          <w:spacing w:val="-3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</w:rPr>
            <w:t>Philadelphia</w:t>
          </w:r>
        </w:smartTag>
        <w:r>
          <w:rPr>
            <w:spacing w:val="-3"/>
          </w:rPr>
          <w:t xml:space="preserve">, </w:t>
        </w:r>
        <w:smartTag w:uri="urn:schemas-microsoft-com:office:smarttags" w:element="State">
          <w:r>
            <w:rPr>
              <w:spacing w:val="-3"/>
            </w:rPr>
            <w:t>Pennsylvania</w:t>
          </w:r>
        </w:smartTag>
      </w:smartTag>
      <w:r>
        <w:rPr>
          <w:spacing w:val="-3"/>
        </w:rPr>
        <w:t xml:space="preserve"> 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spacing w:val="-3"/>
        </w:rPr>
        <w:t xml:space="preserve">   </w:t>
      </w:r>
      <w:r w:rsidR="00002F4F">
        <w:rPr>
          <w:spacing w:val="-3"/>
        </w:rPr>
        <w:t xml:space="preserve">   </w:t>
      </w:r>
      <w:r>
        <w:rPr>
          <w:spacing w:val="-3"/>
        </w:rPr>
        <w:t xml:space="preserve"> Bachelor of Arts with honors, 1971 (majors:  sociology and history)</w:t>
      </w:r>
    </w:p>
    <w:p w:rsidR="00794921" w:rsidRDefault="00794921">
      <w:pPr>
        <w:suppressAutoHyphens/>
        <w:jc w:val="both"/>
        <w:rPr>
          <w:rFonts w:ascii="Univers" w:hAnsi="Univers"/>
          <w:spacing w:val="-3"/>
        </w:rPr>
      </w:pPr>
    </w:p>
    <w:p w:rsidR="00794921" w:rsidRDefault="00794921">
      <w:pPr>
        <w:suppressAutoHyphens/>
        <w:jc w:val="both"/>
        <w:rPr>
          <w:rFonts w:ascii="Univers" w:hAnsi="Univers"/>
          <w:spacing w:val="-3"/>
        </w:rPr>
      </w:pPr>
    </w:p>
    <w:p w:rsidR="00794921" w:rsidRDefault="00794921">
      <w:pPr>
        <w:pStyle w:val="Heading1"/>
      </w:pPr>
      <w:r>
        <w:t>EDITORSHIPS</w:t>
      </w:r>
    </w:p>
    <w:p w:rsidR="00794921" w:rsidRDefault="00794921">
      <w:pPr>
        <w:suppressAutoHyphens/>
        <w:jc w:val="both"/>
        <w:rPr>
          <w:rFonts w:ascii="Arial" w:hAnsi="Arial"/>
          <w:b/>
          <w:i/>
          <w:spacing w:val="-2"/>
          <w:sz w:val="23"/>
        </w:rPr>
      </w:pPr>
      <w:r>
        <w:rPr>
          <w:rFonts w:ascii="Arial" w:hAnsi="Arial"/>
          <w:b/>
          <w:i/>
          <w:spacing w:val="-2"/>
          <w:sz w:val="23"/>
        </w:rPr>
        <w:t xml:space="preserve"> </w:t>
      </w:r>
    </w:p>
    <w:p w:rsidR="00794921" w:rsidRDefault="00794921">
      <w:pPr>
        <w:suppressAutoHyphens/>
        <w:jc w:val="both"/>
        <w:rPr>
          <w:rFonts w:ascii="Arial" w:hAnsi="Arial"/>
          <w:i/>
          <w:spacing w:val="-2"/>
          <w:sz w:val="23"/>
        </w:rPr>
      </w:pPr>
      <w:r>
        <w:rPr>
          <w:i/>
          <w:spacing w:val="-3"/>
        </w:rPr>
        <w:t>Senior Editor,</w:t>
      </w:r>
      <w:r>
        <w:rPr>
          <w:spacing w:val="-3"/>
        </w:rPr>
        <w:t xml:space="preserve">  Comparative Labor Law &amp; Policy Journal, 1997-present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i/>
          <w:spacing w:val="-3"/>
        </w:rPr>
        <w:t>General Editor</w:t>
      </w:r>
      <w:r>
        <w:rPr>
          <w:spacing w:val="-3"/>
        </w:rPr>
        <w:t>, Comparative Labor Law Journal, 1985-1997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i/>
          <w:spacing w:val="-3"/>
        </w:rPr>
        <w:t xml:space="preserve">Member </w:t>
      </w:r>
      <w:bookmarkStart w:id="0" w:name="OLE_LINK5"/>
      <w:bookmarkStart w:id="1" w:name="OLE_LINK6"/>
      <w:r>
        <w:rPr>
          <w:spacing w:val="-3"/>
        </w:rPr>
        <w:t>–</w:t>
      </w:r>
      <w:bookmarkEnd w:id="0"/>
      <w:bookmarkEnd w:id="1"/>
      <w:r>
        <w:rPr>
          <w:i/>
          <w:spacing w:val="-3"/>
        </w:rPr>
        <w:t xml:space="preserve"> Editorial Board</w:t>
      </w:r>
      <w:r>
        <w:rPr>
          <w:spacing w:val="-3"/>
        </w:rPr>
        <w:t xml:space="preserve">  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spacing w:val="-3"/>
        </w:rPr>
        <w:t xml:space="preserve">   </w:t>
      </w:r>
      <w:r w:rsidR="00002F4F">
        <w:rPr>
          <w:spacing w:val="-3"/>
        </w:rPr>
        <w:t xml:space="preserve">  </w:t>
      </w:r>
      <w:r>
        <w:rPr>
          <w:spacing w:val="-3"/>
        </w:rPr>
        <w:t xml:space="preserve">Diritto delle Relazioni Industriali, 1995 - 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spacing w:val="-3"/>
        </w:rPr>
        <w:t xml:space="preserve">   </w:t>
      </w:r>
      <w:r w:rsidR="00002F4F">
        <w:rPr>
          <w:spacing w:val="-3"/>
        </w:rPr>
        <w:t xml:space="preserve">   </w:t>
      </w:r>
      <w:r>
        <w:rPr>
          <w:spacing w:val="-3"/>
        </w:rPr>
        <w:t>International Journal of Comparative Labour Law and Industrial Relations, 1996-present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spacing w:val="-3"/>
        </w:rPr>
        <w:t xml:space="preserve">   </w:t>
      </w:r>
      <w:r w:rsidR="00002F4F">
        <w:rPr>
          <w:spacing w:val="-3"/>
        </w:rPr>
        <w:t xml:space="preserve">  </w:t>
      </w:r>
      <w:r>
        <w:rPr>
          <w:spacing w:val="-3"/>
        </w:rPr>
        <w:t>Journal of Industrial Relations (Australia) 2005-present</w:t>
      </w:r>
    </w:p>
    <w:p w:rsidR="00715227" w:rsidRDefault="00715227">
      <w:pPr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  <w:r w:rsidR="0091367A">
        <w:rPr>
          <w:spacing w:val="-3"/>
        </w:rPr>
        <w:t xml:space="preserve">   Italian Labour Law e-Journal  “ELLJ” </w:t>
      </w:r>
      <w:r>
        <w:rPr>
          <w:spacing w:val="-3"/>
        </w:rPr>
        <w:t xml:space="preserve"> 2019 -- 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i/>
          <w:spacing w:val="-3"/>
        </w:rPr>
        <w:t>Staff Editor</w:t>
      </w:r>
      <w:r>
        <w:rPr>
          <w:spacing w:val="-3"/>
        </w:rPr>
        <w:t>, American Business Law Journal, 1986</w:t>
      </w:r>
      <w:r>
        <w:rPr>
          <w:spacing w:val="-3"/>
        </w:rPr>
        <w:noBreakHyphen/>
        <w:t xml:space="preserve">1987 </w:t>
      </w:r>
    </w:p>
    <w:p w:rsidR="00794921" w:rsidRDefault="00794921">
      <w:pPr>
        <w:suppressAutoHyphens/>
        <w:jc w:val="both"/>
        <w:rPr>
          <w:spacing w:val="-3"/>
        </w:rPr>
      </w:pPr>
    </w:p>
    <w:p w:rsidR="00936217" w:rsidRDefault="00936217" w:rsidP="00DE6637">
      <w:pPr>
        <w:suppressAutoHyphens/>
        <w:rPr>
          <w:spacing w:val="-3"/>
        </w:rPr>
      </w:pPr>
    </w:p>
    <w:p w:rsidR="0091367A" w:rsidRDefault="0091367A" w:rsidP="00DE6637">
      <w:pPr>
        <w:suppressAutoHyphens/>
        <w:rPr>
          <w:spacing w:val="-3"/>
        </w:rPr>
      </w:pPr>
    </w:p>
    <w:p w:rsidR="00936217" w:rsidRPr="003F0621" w:rsidRDefault="00936217" w:rsidP="00936217">
      <w:pPr>
        <w:rPr>
          <w:rFonts w:ascii="Arial" w:hAnsi="Arial" w:cs="Arial"/>
          <w:b/>
          <w:i/>
          <w:iCs/>
        </w:rPr>
      </w:pPr>
      <w:r w:rsidRPr="003F0621">
        <w:rPr>
          <w:rFonts w:ascii="Arial" w:hAnsi="Arial" w:cs="Arial"/>
          <w:b/>
          <w:i/>
          <w:iCs/>
        </w:rPr>
        <w:lastRenderedPageBreak/>
        <w:t>HONORS and AWARDS</w:t>
      </w:r>
    </w:p>
    <w:p w:rsidR="00936217" w:rsidRDefault="00936217" w:rsidP="00936217"/>
    <w:p w:rsidR="00DB7C59" w:rsidRPr="003A7137" w:rsidRDefault="00DB7C59" w:rsidP="00DB7C59">
      <w:pPr>
        <w:rPr>
          <w:szCs w:val="24"/>
        </w:rPr>
      </w:pPr>
      <w:r w:rsidRPr="003A7137">
        <w:rPr>
          <w:iCs/>
          <w:color w:val="000000"/>
          <w:szCs w:val="24"/>
          <w:shd w:val="clear" w:color="auto" w:fill="F8F9FA"/>
        </w:rPr>
        <w:t>Cavaliere Ordine al Merito della Repubblica Italiana</w:t>
      </w:r>
      <w:r>
        <w:rPr>
          <w:iCs/>
          <w:color w:val="000000"/>
          <w:szCs w:val="24"/>
          <w:shd w:val="clear" w:color="auto" w:fill="F8F9FA"/>
        </w:rPr>
        <w:t xml:space="preserve">  (Order of Merit of the Italian Republic), awarded June 2017.</w:t>
      </w:r>
    </w:p>
    <w:p w:rsidR="00DB7C59" w:rsidRDefault="00DB7C59" w:rsidP="00936217"/>
    <w:p w:rsidR="00936217" w:rsidRDefault="00936217" w:rsidP="00936217">
      <w:r>
        <w:t>Doctorate</w:t>
      </w:r>
      <w:r w:rsidR="00C01FD6">
        <w:t xml:space="preserve"> of Science</w:t>
      </w:r>
      <w:r>
        <w:t xml:space="preserve"> in Economics</w:t>
      </w:r>
      <w:r w:rsidR="00C01FD6">
        <w:t xml:space="preserve"> </w:t>
      </w:r>
      <w:r w:rsidR="00C01FD6" w:rsidRPr="00C01FD6">
        <w:rPr>
          <w:i/>
        </w:rPr>
        <w:t>honoris causa</w:t>
      </w:r>
      <w:r>
        <w:t xml:space="preserve">, Sydney University, Australia  </w:t>
      </w:r>
      <w:r w:rsidR="003A7137">
        <w:t>(</w:t>
      </w:r>
      <w:r>
        <w:t xml:space="preserve">awarded </w:t>
      </w:r>
      <w:r w:rsidR="00C01FD6">
        <w:t xml:space="preserve">12 </w:t>
      </w:r>
      <w:r>
        <w:t>May 2017</w:t>
      </w:r>
      <w:r w:rsidR="003A7137">
        <w:t>)</w:t>
      </w:r>
    </w:p>
    <w:p w:rsidR="003A7137" w:rsidRDefault="003A7137" w:rsidP="00936217"/>
    <w:p w:rsidR="00936217" w:rsidRDefault="00936217" w:rsidP="00936217">
      <w:r>
        <w:t>Fellow of the Labor and Employme</w:t>
      </w:r>
      <w:r w:rsidR="00C01FD6">
        <w:t>nt Relations Association (U.S.)</w:t>
      </w:r>
      <w:r>
        <w:t xml:space="preserve"> awarded 2013</w:t>
      </w:r>
    </w:p>
    <w:p w:rsidR="00936217" w:rsidRDefault="00936217" w:rsidP="00DE6637">
      <w:pPr>
        <w:suppressAutoHyphens/>
        <w:rPr>
          <w:spacing w:val="-3"/>
        </w:rPr>
      </w:pPr>
    </w:p>
    <w:p w:rsidR="00DE6637" w:rsidRDefault="00DE6637">
      <w:pPr>
        <w:suppressAutoHyphens/>
        <w:rPr>
          <w:spacing w:val="-3"/>
        </w:rPr>
      </w:pPr>
    </w:p>
    <w:p w:rsidR="00794921" w:rsidRDefault="00936217">
      <w:pPr>
        <w:suppressAutoHyphens/>
        <w:jc w:val="both"/>
        <w:rPr>
          <w:rFonts w:ascii="Arial" w:hAnsi="Arial"/>
          <w:b/>
          <w:i/>
          <w:spacing w:val="-2"/>
          <w:sz w:val="23"/>
        </w:rPr>
      </w:pPr>
      <w:r>
        <w:rPr>
          <w:rFonts w:ascii="Arial" w:hAnsi="Arial"/>
          <w:b/>
          <w:i/>
          <w:spacing w:val="-2"/>
          <w:sz w:val="23"/>
        </w:rPr>
        <w:t>ACADEMIC -</w:t>
      </w:r>
      <w:r w:rsidR="00794921">
        <w:rPr>
          <w:rFonts w:ascii="Arial" w:hAnsi="Arial"/>
          <w:b/>
          <w:i/>
          <w:spacing w:val="-2"/>
          <w:sz w:val="23"/>
        </w:rPr>
        <w:t>PROFESSIONAL AFFILIATIONS</w:t>
      </w:r>
    </w:p>
    <w:p w:rsidR="00794921" w:rsidRDefault="00794921">
      <w:pPr>
        <w:suppressAutoHyphens/>
        <w:jc w:val="both"/>
        <w:rPr>
          <w:rFonts w:ascii="Arial" w:hAnsi="Arial"/>
          <w:spacing w:val="-2"/>
          <w:sz w:val="23"/>
        </w:rPr>
      </w:pPr>
    </w:p>
    <w:p w:rsidR="00794921" w:rsidRDefault="00412AAF">
      <w:pPr>
        <w:suppressAutoHyphens/>
        <w:jc w:val="both"/>
        <w:rPr>
          <w:spacing w:val="-3"/>
        </w:rPr>
      </w:pPr>
      <w:r>
        <w:rPr>
          <w:spacing w:val="-3"/>
        </w:rPr>
        <w:t xml:space="preserve">   Member of Pennsylvania Bar  (admitted January 1975)</w:t>
      </w:r>
    </w:p>
    <w:p w:rsidR="00412AAF" w:rsidRDefault="00412AAF" w:rsidP="00412AAF">
      <w:pPr>
        <w:suppressAutoHyphens/>
        <w:jc w:val="both"/>
        <w:rPr>
          <w:spacing w:val="-3"/>
        </w:rPr>
      </w:pPr>
      <w:r>
        <w:rPr>
          <w:spacing w:val="-3"/>
        </w:rPr>
        <w:t xml:space="preserve">   International Society for Labour and Social Security Law</w:t>
      </w:r>
    </w:p>
    <w:p w:rsidR="00412AAF" w:rsidRDefault="00412AAF" w:rsidP="00412AAF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 President 2018 – 2021</w:t>
      </w:r>
    </w:p>
    <w:p w:rsidR="00412AAF" w:rsidRDefault="00412AAF" w:rsidP="00412AAF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Treasurer, 2015 - 2018</w:t>
      </w:r>
    </w:p>
    <w:p w:rsidR="00412AAF" w:rsidRDefault="00412AAF" w:rsidP="00412AAF">
      <w:pPr>
        <w:suppressAutoHyphens/>
        <w:jc w:val="both"/>
        <w:rPr>
          <w:spacing w:val="-3"/>
        </w:rPr>
      </w:pPr>
      <w:r>
        <w:t xml:space="preserve">            Member, executive board of the U.S. Branch 1986 - present</w:t>
      </w:r>
    </w:p>
    <w:p w:rsidR="00412AAF" w:rsidRDefault="00412AAF" w:rsidP="00412AAF">
      <w:pPr>
        <w:suppressAutoHyphens/>
        <w:jc w:val="both"/>
        <w:rPr>
          <w:spacing w:val="-3"/>
        </w:rPr>
      </w:pPr>
      <w:r>
        <w:rPr>
          <w:spacing w:val="-3"/>
        </w:rPr>
        <w:t xml:space="preserve">    International Labour and Employment Relations Association (formerly IIRA)   </w:t>
      </w:r>
    </w:p>
    <w:p w:rsidR="00412AAF" w:rsidRDefault="00412AAF" w:rsidP="00412AAF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President, 2009-2012   Past President 2012-2015</w:t>
      </w:r>
    </w:p>
    <w:p w:rsidR="00412AAF" w:rsidRDefault="00412AAF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Executive officer, 2006 – 2015;  member executive committee 2000-2006</w:t>
      </w:r>
    </w:p>
    <w:p w:rsidR="00412AAF" w:rsidRDefault="00412AAF" w:rsidP="00412AAF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Labor and Employment Research Association </w:t>
      </w:r>
      <w:r w:rsidR="00715227">
        <w:rPr>
          <w:spacing w:val="-3"/>
        </w:rPr>
        <w:t xml:space="preserve">(of the United States) </w:t>
      </w:r>
      <w:r>
        <w:rPr>
          <w:spacing w:val="-3"/>
        </w:rPr>
        <w:t xml:space="preserve">(formerly IRRA)            </w:t>
      </w:r>
    </w:p>
    <w:p w:rsidR="00412AAF" w:rsidRDefault="00412AAF" w:rsidP="00412AAF">
      <w:pPr>
        <w:suppressAutoHyphens/>
        <w:jc w:val="both"/>
        <w:rPr>
          <w:spacing w:val="-3"/>
        </w:rPr>
      </w:pPr>
      <w:r>
        <w:rPr>
          <w:spacing w:val="-3"/>
        </w:rPr>
        <w:tab/>
        <w:t>President  2016-2017</w:t>
      </w:r>
    </w:p>
    <w:p w:rsidR="00412AAF" w:rsidRDefault="00412AAF" w:rsidP="00412AAF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Member, executive board of national organization, 1988</w:t>
      </w:r>
      <w:r>
        <w:rPr>
          <w:spacing w:val="-3"/>
        </w:rPr>
        <w:noBreakHyphen/>
        <w:t xml:space="preserve">91  </w:t>
      </w:r>
    </w:p>
    <w:p w:rsidR="00412AAF" w:rsidRDefault="00412AAF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                President, Philadelphia chapter, 1988</w:t>
      </w:r>
      <w:r>
        <w:rPr>
          <w:spacing w:val="-3"/>
        </w:rPr>
        <w:noBreakHyphen/>
        <w:t xml:space="preserve">89   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spacing w:val="-3"/>
        </w:rPr>
        <w:t xml:space="preserve">   American Bar Association</w:t>
      </w:r>
    </w:p>
    <w:p w:rsidR="00794921" w:rsidRDefault="00794921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</w:t>
      </w:r>
      <w:r w:rsidR="00002F4F">
        <w:rPr>
          <w:spacing w:val="-3"/>
        </w:rPr>
        <w:t xml:space="preserve">     </w:t>
      </w:r>
      <w:r>
        <w:rPr>
          <w:spacing w:val="-3"/>
        </w:rPr>
        <w:t>Secretary, Section on Labor and Employment Law 1992-93</w:t>
      </w:r>
    </w:p>
    <w:p w:rsidR="00531B90" w:rsidRDefault="00002F4F" w:rsidP="00412AAF">
      <w:pPr>
        <w:suppressAutoHyphens/>
        <w:jc w:val="both"/>
        <w:rPr>
          <w:spacing w:val="-3"/>
        </w:rPr>
      </w:pPr>
      <w:r>
        <w:rPr>
          <w:spacing w:val="-3"/>
        </w:rPr>
        <w:t xml:space="preserve">   </w:t>
      </w:r>
      <w:r>
        <w:rPr>
          <w:spacing w:val="-3"/>
        </w:rPr>
        <w:tab/>
      </w:r>
      <w:r w:rsidR="00794921">
        <w:rPr>
          <w:spacing w:val="-3"/>
        </w:rPr>
        <w:t xml:space="preserve">Member, international labor law committee </w:t>
      </w:r>
    </w:p>
    <w:p w:rsidR="00794921" w:rsidRDefault="00794921">
      <w:pPr>
        <w:pStyle w:val="Heading2"/>
      </w:pPr>
    </w:p>
    <w:p w:rsidR="00936217" w:rsidRDefault="00936217" w:rsidP="00A57DD5">
      <w:pPr>
        <w:suppressAutoHyphens/>
        <w:rPr>
          <w:rFonts w:ascii="Arial" w:hAnsi="Arial"/>
          <w:i/>
          <w:spacing w:val="-2"/>
          <w:sz w:val="23"/>
          <w:u w:val="single"/>
        </w:rPr>
      </w:pPr>
    </w:p>
    <w:p w:rsidR="00936217" w:rsidRDefault="00936217" w:rsidP="00936217">
      <w:pPr>
        <w:suppressAutoHyphens/>
        <w:jc w:val="both"/>
        <w:rPr>
          <w:rFonts w:ascii="Univers" w:hAnsi="Univers"/>
          <w:spacing w:val="-3"/>
        </w:rPr>
      </w:pPr>
    </w:p>
    <w:p w:rsidR="00936217" w:rsidRDefault="006E7375" w:rsidP="00936217">
      <w:pPr>
        <w:suppressAutoHyphens/>
        <w:jc w:val="both"/>
        <w:rPr>
          <w:rFonts w:ascii="Arial" w:hAnsi="Arial"/>
          <w:b/>
          <w:i/>
          <w:spacing w:val="-2"/>
          <w:sz w:val="23"/>
        </w:rPr>
      </w:pPr>
      <w:r>
        <w:rPr>
          <w:rFonts w:ascii="Arial" w:hAnsi="Arial"/>
          <w:b/>
          <w:i/>
          <w:spacing w:val="-2"/>
          <w:sz w:val="23"/>
        </w:rPr>
        <w:t xml:space="preserve">TRIBUNAL - </w:t>
      </w:r>
      <w:r w:rsidR="00936217">
        <w:rPr>
          <w:rFonts w:ascii="Arial" w:hAnsi="Arial"/>
          <w:b/>
          <w:i/>
          <w:spacing w:val="-2"/>
          <w:sz w:val="23"/>
        </w:rPr>
        <w:t xml:space="preserve">BOARD MEMBERSHIPS and </w:t>
      </w:r>
      <w:r w:rsidR="00D40D1C">
        <w:rPr>
          <w:rFonts w:ascii="Arial" w:hAnsi="Arial"/>
          <w:b/>
          <w:i/>
          <w:spacing w:val="-2"/>
          <w:sz w:val="23"/>
        </w:rPr>
        <w:t xml:space="preserve">other </w:t>
      </w:r>
      <w:r w:rsidR="00936217">
        <w:rPr>
          <w:rFonts w:ascii="Arial" w:hAnsi="Arial"/>
          <w:b/>
          <w:i/>
          <w:spacing w:val="-2"/>
          <w:sz w:val="23"/>
        </w:rPr>
        <w:t xml:space="preserve">APPOINTMENTS  </w:t>
      </w:r>
    </w:p>
    <w:p w:rsidR="00936217" w:rsidRDefault="00936217" w:rsidP="00936217">
      <w:pPr>
        <w:suppressAutoHyphens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b/>
          <w:i/>
          <w:spacing w:val="-2"/>
          <w:sz w:val="23"/>
        </w:rPr>
        <w:t xml:space="preserve">   </w:t>
      </w:r>
    </w:p>
    <w:p w:rsidR="00D40D1C" w:rsidRDefault="00D40D1C" w:rsidP="00936217">
      <w:pPr>
        <w:suppressAutoHyphens/>
        <w:jc w:val="both"/>
        <w:rPr>
          <w:spacing w:val="-3"/>
        </w:rPr>
      </w:pPr>
      <w:r>
        <w:rPr>
          <w:spacing w:val="-3"/>
        </w:rPr>
        <w:t xml:space="preserve">Judge, World Bank Administrative Tribunal, 2018 </w:t>
      </w:r>
      <w:r w:rsidR="00A754BF">
        <w:rPr>
          <w:spacing w:val="-3"/>
        </w:rPr>
        <w:t>–</w:t>
      </w:r>
      <w:r>
        <w:rPr>
          <w:spacing w:val="-3"/>
        </w:rPr>
        <w:t xml:space="preserve"> 2023</w:t>
      </w:r>
    </w:p>
    <w:p w:rsidR="00A754BF" w:rsidRDefault="00A754BF" w:rsidP="00936217">
      <w:pPr>
        <w:suppressAutoHyphens/>
        <w:jc w:val="both"/>
        <w:rPr>
          <w:spacing w:val="-3"/>
        </w:rPr>
      </w:pPr>
    </w:p>
    <w:p w:rsidR="00715227" w:rsidRDefault="00936217" w:rsidP="00936217">
      <w:pPr>
        <w:suppressAutoHyphens/>
        <w:jc w:val="both"/>
        <w:rPr>
          <w:spacing w:val="-3"/>
        </w:rPr>
      </w:pPr>
      <w:r>
        <w:rPr>
          <w:spacing w:val="-3"/>
        </w:rPr>
        <w:t>Co-chair, Public Re</w:t>
      </w:r>
      <w:r w:rsidR="00412AAF">
        <w:rPr>
          <w:spacing w:val="-3"/>
        </w:rPr>
        <w:t xml:space="preserve">view Board, United Auto Workers </w:t>
      </w:r>
      <w:r w:rsidR="00715227">
        <w:rPr>
          <w:spacing w:val="-3"/>
        </w:rPr>
        <w:t xml:space="preserve"> </w:t>
      </w:r>
    </w:p>
    <w:p w:rsidR="00D40D1C" w:rsidRDefault="00715227" w:rsidP="00936217">
      <w:pPr>
        <w:suppressAutoHyphens/>
        <w:jc w:val="both"/>
        <w:rPr>
          <w:spacing w:val="-3"/>
        </w:rPr>
      </w:pPr>
      <w:r>
        <w:rPr>
          <w:spacing w:val="-3"/>
        </w:rPr>
        <w:tab/>
        <w:t xml:space="preserve">   </w:t>
      </w:r>
      <w:r w:rsidR="00936217">
        <w:rPr>
          <w:spacing w:val="-3"/>
        </w:rPr>
        <w:t>mem</w:t>
      </w:r>
      <w:r>
        <w:rPr>
          <w:spacing w:val="-3"/>
        </w:rPr>
        <w:t>ber since1993, co-chair since 2009</w:t>
      </w:r>
    </w:p>
    <w:p w:rsidR="007C6468" w:rsidRDefault="007C6468" w:rsidP="00936217">
      <w:pPr>
        <w:suppressAutoHyphens/>
        <w:jc w:val="both"/>
        <w:rPr>
          <w:spacing w:val="-3"/>
        </w:rPr>
      </w:pPr>
    </w:p>
    <w:p w:rsidR="007C6468" w:rsidRDefault="007C6468" w:rsidP="007C6468">
      <w:pPr>
        <w:suppressAutoHyphens/>
        <w:rPr>
          <w:spacing w:val="-3"/>
        </w:rPr>
      </w:pPr>
      <w:r>
        <w:rPr>
          <w:spacing w:val="-3"/>
        </w:rPr>
        <w:t>ILO Committee of Experts on the Application of Conventions and Recommendations,</w:t>
      </w:r>
    </w:p>
    <w:p w:rsidR="007C6468" w:rsidRDefault="007C6468" w:rsidP="007C6468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International Labour Organization, Geneva ( 1994-2010, chair 2008-2010).</w:t>
      </w:r>
    </w:p>
    <w:p w:rsidR="00A754BF" w:rsidRDefault="00A754BF" w:rsidP="00936217">
      <w:pPr>
        <w:suppressAutoHyphens/>
        <w:jc w:val="both"/>
        <w:rPr>
          <w:spacing w:val="-3"/>
        </w:rPr>
      </w:pPr>
    </w:p>
    <w:p w:rsidR="00936217" w:rsidRDefault="00715227" w:rsidP="00936217">
      <w:pPr>
        <w:suppressAutoHyphens/>
        <w:jc w:val="both"/>
        <w:rPr>
          <w:spacing w:val="-3"/>
        </w:rPr>
      </w:pPr>
      <w:r>
        <w:rPr>
          <w:spacing w:val="-3"/>
        </w:rPr>
        <w:t xml:space="preserve">Member, </w:t>
      </w:r>
      <w:r w:rsidR="00D40D1C">
        <w:rPr>
          <w:spacing w:val="-3"/>
        </w:rPr>
        <w:t xml:space="preserve">International Board of Overseers,  Koç University, Istanbul,  2007 – </w:t>
      </w:r>
      <w:r w:rsidR="00936217">
        <w:rPr>
          <w:spacing w:val="-3"/>
        </w:rPr>
        <w:t xml:space="preserve"> </w:t>
      </w:r>
      <w:r>
        <w:rPr>
          <w:spacing w:val="-3"/>
        </w:rPr>
        <w:t>present</w:t>
      </w:r>
    </w:p>
    <w:p w:rsidR="003F0621" w:rsidRDefault="003F0621" w:rsidP="00715227">
      <w:pPr>
        <w:suppressAutoHyphens/>
        <w:rPr>
          <w:spacing w:val="-3"/>
        </w:rPr>
      </w:pPr>
    </w:p>
    <w:p w:rsidR="00715227" w:rsidRDefault="00715227" w:rsidP="00715227">
      <w:pPr>
        <w:suppressAutoHyphens/>
        <w:rPr>
          <w:spacing w:val="-3"/>
        </w:rPr>
      </w:pPr>
      <w:r>
        <w:rPr>
          <w:spacing w:val="-3"/>
        </w:rPr>
        <w:t>Member, International Advisory Board, Marco Biagi Foundation, Modena, 2004 - present</w:t>
      </w:r>
    </w:p>
    <w:p w:rsidR="00715227" w:rsidRDefault="00715227" w:rsidP="00936217">
      <w:pPr>
        <w:pStyle w:val="Footer"/>
        <w:tabs>
          <w:tab w:val="clear" w:pos="4320"/>
          <w:tab w:val="clear" w:pos="8640"/>
        </w:tabs>
        <w:suppressAutoHyphens/>
        <w:rPr>
          <w:spacing w:val="-3"/>
        </w:rPr>
      </w:pPr>
    </w:p>
    <w:p w:rsidR="00936217" w:rsidRDefault="00936217" w:rsidP="00936217">
      <w:pPr>
        <w:pStyle w:val="Footer"/>
        <w:tabs>
          <w:tab w:val="clear" w:pos="4320"/>
          <w:tab w:val="clear" w:pos="8640"/>
        </w:tabs>
        <w:suppressAutoHyphens/>
        <w:rPr>
          <w:spacing w:val="-3"/>
        </w:rPr>
      </w:pPr>
      <w:r>
        <w:rPr>
          <w:spacing w:val="-3"/>
        </w:rPr>
        <w:t>Member, Board of Trustees, Singapore Management University, Singapore, 2001-2013</w:t>
      </w:r>
    </w:p>
    <w:p w:rsidR="00936217" w:rsidRDefault="00936217" w:rsidP="00412AAF">
      <w:pPr>
        <w:pStyle w:val="Footer"/>
        <w:tabs>
          <w:tab w:val="clear" w:pos="4320"/>
          <w:tab w:val="clear" w:pos="8640"/>
        </w:tabs>
        <w:suppressAutoHyphens/>
        <w:rPr>
          <w:spacing w:val="-3"/>
        </w:rPr>
      </w:pPr>
      <w:r>
        <w:rPr>
          <w:spacing w:val="-3"/>
        </w:rPr>
        <w:t>Chair, International Academic Review Panel, Singapore Management University 2015-201</w:t>
      </w:r>
      <w:r w:rsidR="00E42925">
        <w:rPr>
          <w:spacing w:val="-3"/>
        </w:rPr>
        <w:t>8</w:t>
      </w:r>
    </w:p>
    <w:p w:rsidR="00936217" w:rsidRDefault="00936217" w:rsidP="00936217">
      <w:pPr>
        <w:suppressAutoHyphens/>
        <w:rPr>
          <w:spacing w:val="-3"/>
        </w:rPr>
      </w:pPr>
    </w:p>
    <w:p w:rsidR="0091367A" w:rsidRDefault="0091367A" w:rsidP="00A57DD5">
      <w:pPr>
        <w:suppressAutoHyphens/>
        <w:rPr>
          <w:rFonts w:ascii="Arial" w:hAnsi="Arial"/>
          <w:i/>
          <w:spacing w:val="-2"/>
          <w:sz w:val="23"/>
          <w:u w:val="single"/>
        </w:rPr>
      </w:pPr>
    </w:p>
    <w:p w:rsidR="00A57DD5" w:rsidRPr="00F87968" w:rsidRDefault="00A57DD5" w:rsidP="00A57DD5">
      <w:pPr>
        <w:suppressAutoHyphens/>
        <w:rPr>
          <w:spacing w:val="-3"/>
          <w:u w:val="single"/>
        </w:rPr>
      </w:pPr>
      <w:r>
        <w:rPr>
          <w:rFonts w:ascii="Arial" w:hAnsi="Arial"/>
          <w:i/>
          <w:spacing w:val="-2"/>
          <w:sz w:val="23"/>
          <w:u w:val="single"/>
        </w:rPr>
        <w:t>Corporate and Non-Profit Boards</w:t>
      </w:r>
    </w:p>
    <w:p w:rsidR="00A57DD5" w:rsidRDefault="00A57DD5" w:rsidP="00A57DD5">
      <w:pPr>
        <w:suppressAutoHyphens/>
        <w:rPr>
          <w:spacing w:val="-3"/>
        </w:rPr>
      </w:pPr>
      <w:r>
        <w:rPr>
          <w:spacing w:val="-3"/>
        </w:rPr>
        <w:t>Thomas Jefferson University</w:t>
      </w:r>
      <w:r w:rsidR="00D67A3B">
        <w:rPr>
          <w:spacing w:val="-3"/>
        </w:rPr>
        <w:t xml:space="preserve"> Hospital, Inc.</w:t>
      </w:r>
      <w:r>
        <w:rPr>
          <w:spacing w:val="-3"/>
        </w:rPr>
        <w:t>, Philadelphia</w:t>
      </w:r>
    </w:p>
    <w:p w:rsidR="00A57DD5" w:rsidRDefault="00A57DD5" w:rsidP="00A57DD5">
      <w:pPr>
        <w:suppressAutoHyphens/>
        <w:jc w:val="both"/>
        <w:rPr>
          <w:spacing w:val="-3"/>
        </w:rPr>
      </w:pPr>
      <w:r>
        <w:rPr>
          <w:spacing w:val="-3"/>
        </w:rPr>
        <w:t xml:space="preserve">Trustee of TJUH since 1998  </w:t>
      </w:r>
    </w:p>
    <w:p w:rsidR="00A57DD5" w:rsidRDefault="00A57DD5" w:rsidP="00A57DD5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Chair of the Quality and Patient Safety Committee (2006 – present)</w:t>
      </w:r>
    </w:p>
    <w:p w:rsidR="00A57DD5" w:rsidRDefault="00A57DD5" w:rsidP="00A57DD5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Chair of the TJUH System Board of Trustees (2015-2016)</w:t>
      </w:r>
    </w:p>
    <w:p w:rsidR="00A57DD5" w:rsidRDefault="00A57DD5" w:rsidP="00A57DD5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Chair of the Methodist Hospital Division Committee (2005-2016)</w:t>
      </w:r>
    </w:p>
    <w:p w:rsidR="00A57DD5" w:rsidRDefault="00A57DD5" w:rsidP="00A57DD5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Member of the Clinical Affairs Committee  (2015 -</w:t>
      </w:r>
      <w:r w:rsidR="00715227">
        <w:rPr>
          <w:spacing w:val="-3"/>
        </w:rPr>
        <w:t xml:space="preserve"> present</w:t>
      </w:r>
      <w:r>
        <w:rPr>
          <w:spacing w:val="-3"/>
        </w:rPr>
        <w:t>)</w:t>
      </w:r>
    </w:p>
    <w:p w:rsidR="00A57DD5" w:rsidRDefault="00A57DD5" w:rsidP="00A57DD5">
      <w:pPr>
        <w:suppressAutoHyphens/>
        <w:rPr>
          <w:spacing w:val="-3"/>
        </w:rPr>
      </w:pPr>
    </w:p>
    <w:p w:rsidR="00A57DD5" w:rsidRDefault="00A57DD5" w:rsidP="00A57DD5">
      <w:pPr>
        <w:suppressAutoHyphens/>
        <w:rPr>
          <w:spacing w:val="-3"/>
        </w:rPr>
      </w:pPr>
      <w:r>
        <w:rPr>
          <w:spacing w:val="-3"/>
        </w:rPr>
        <w:t>Member, Board of Trustees, Methodist Hospital Foundation, 1996-present</w:t>
      </w:r>
    </w:p>
    <w:p w:rsidR="00A57DD5" w:rsidRDefault="00A57DD5" w:rsidP="00A57DD5">
      <w:pPr>
        <w:suppressAutoHyphens/>
        <w:rPr>
          <w:spacing w:val="-3"/>
        </w:rPr>
      </w:pPr>
      <w:r>
        <w:rPr>
          <w:spacing w:val="-3"/>
        </w:rPr>
        <w:t>Member, Board of Trustees, Methodist Associates in</w:t>
      </w:r>
      <w:r w:rsidR="00DE7E81">
        <w:rPr>
          <w:spacing w:val="-3"/>
        </w:rPr>
        <w:t xml:space="preserve"> Health Care, Inc., 1997-2017</w:t>
      </w:r>
    </w:p>
    <w:p w:rsidR="00A57DD5" w:rsidRDefault="00A57DD5" w:rsidP="00A57DD5">
      <w:pPr>
        <w:suppressAutoHyphens/>
        <w:rPr>
          <w:spacing w:val="-3"/>
        </w:rPr>
      </w:pPr>
      <w:r>
        <w:rPr>
          <w:spacing w:val="-3"/>
        </w:rPr>
        <w:t>Member, Board of Trustees, Methodist Hospital Nursing Center, 1997-2004</w:t>
      </w:r>
    </w:p>
    <w:p w:rsidR="00A57DD5" w:rsidRDefault="00A57DD5" w:rsidP="00A57DD5">
      <w:pPr>
        <w:suppressAutoHyphens/>
        <w:rPr>
          <w:spacing w:val="-3"/>
        </w:rPr>
      </w:pPr>
    </w:p>
    <w:p w:rsidR="00A57DD5" w:rsidRDefault="00A57DD5" w:rsidP="00A57DD5">
      <w:pPr>
        <w:suppressAutoHyphens/>
        <w:rPr>
          <w:spacing w:val="-3"/>
        </w:rPr>
      </w:pPr>
      <w:r>
        <w:rPr>
          <w:spacing w:val="-3"/>
        </w:rPr>
        <w:t xml:space="preserve">Member, Board of Directors, OCBC (Oversea Chinese Banking Corp), Singapore                            </w:t>
      </w:r>
      <w:r>
        <w:rPr>
          <w:spacing w:val="-3"/>
        </w:rPr>
        <w:tab/>
        <w:t xml:space="preserve"> (November 2000-Dec 2001)</w:t>
      </w:r>
    </w:p>
    <w:p w:rsidR="00A57DD5" w:rsidRDefault="00A57DD5" w:rsidP="00A57DD5">
      <w:pPr>
        <w:suppressAutoHyphens/>
        <w:jc w:val="both"/>
        <w:rPr>
          <w:spacing w:val="-3"/>
        </w:rPr>
      </w:pPr>
      <w:r>
        <w:rPr>
          <w:spacing w:val="-3"/>
        </w:rPr>
        <w:t>Member, Advisory Board (private banking), Bank of America, 1997-1999</w:t>
      </w:r>
    </w:p>
    <w:p w:rsidR="00A57DD5" w:rsidRDefault="00A57DD5" w:rsidP="00A57DD5">
      <w:pPr>
        <w:suppressAutoHyphens/>
        <w:rPr>
          <w:spacing w:val="-3"/>
        </w:rPr>
      </w:pPr>
      <w:r>
        <w:rPr>
          <w:spacing w:val="-3"/>
        </w:rPr>
        <w:t>Member, Board of Trustees, The Philadelphia School, 1992-1996</w:t>
      </w:r>
    </w:p>
    <w:p w:rsidR="00A57DD5" w:rsidRDefault="00A57DD5" w:rsidP="00A57DD5">
      <w:pPr>
        <w:suppressAutoHyphens/>
        <w:rPr>
          <w:spacing w:val="-3"/>
        </w:rPr>
      </w:pPr>
    </w:p>
    <w:p w:rsidR="00A57DD5" w:rsidRDefault="00A57DD5" w:rsidP="00A57DD5">
      <w:pPr>
        <w:suppressAutoHyphens/>
        <w:jc w:val="both"/>
        <w:rPr>
          <w:rFonts w:ascii="Univers" w:hAnsi="Univers"/>
          <w:spacing w:val="-3"/>
        </w:rPr>
      </w:pPr>
    </w:p>
    <w:p w:rsidR="00F25180" w:rsidRDefault="00F25180" w:rsidP="00F25180"/>
    <w:p w:rsidR="008F71EF" w:rsidRDefault="00435D5E" w:rsidP="008F71EF">
      <w:pPr>
        <w:rPr>
          <w:rStyle w:val="orcid-id-https"/>
          <w:rFonts w:ascii="Arial" w:eastAsiaTheme="minorEastAsia" w:hAnsi="Arial" w:cs="Arial"/>
          <w:color w:val="494A4C"/>
          <w:sz w:val="18"/>
          <w:szCs w:val="18"/>
          <w:shd w:val="clear" w:color="auto" w:fill="FFFFFF"/>
        </w:rPr>
      </w:pPr>
      <w:r>
        <w:rPr>
          <w:b/>
          <w:szCs w:val="24"/>
        </w:rPr>
        <w:t xml:space="preserve">SELECTED </w:t>
      </w:r>
      <w:r w:rsidR="00002F4F" w:rsidRPr="003F0621">
        <w:rPr>
          <w:b/>
          <w:szCs w:val="24"/>
        </w:rPr>
        <w:t>PUBLICATIONS</w:t>
      </w:r>
      <w:r>
        <w:rPr>
          <w:b/>
          <w:sz w:val="23"/>
          <w:szCs w:val="23"/>
        </w:rPr>
        <w:t xml:space="preserve"> --  last 10 years</w:t>
      </w:r>
      <w:r w:rsidR="008F71EF">
        <w:rPr>
          <w:b/>
          <w:sz w:val="23"/>
          <w:szCs w:val="23"/>
        </w:rPr>
        <w:t xml:space="preserve">                                                     </w:t>
      </w:r>
      <w:r w:rsidR="008F71EF" w:rsidRPr="008F71EF">
        <w:rPr>
          <w:rFonts w:ascii="Arial" w:hAnsi="Arial" w:cs="Arial"/>
          <w:sz w:val="21"/>
          <w:szCs w:val="21"/>
          <w:u w:val="single"/>
          <w:shd w:val="clear" w:color="auto" w:fill="FFFFFF"/>
        </w:rPr>
        <w:t> </w:t>
      </w:r>
    </w:p>
    <w:p w:rsidR="00435D5E" w:rsidRPr="00435D5E" w:rsidRDefault="00435D5E" w:rsidP="00F25180">
      <w:pPr>
        <w:rPr>
          <w:b/>
          <w:i/>
          <w:sz w:val="23"/>
          <w:szCs w:val="23"/>
        </w:rPr>
      </w:pPr>
    </w:p>
    <w:p w:rsidR="00002F4F" w:rsidRPr="00D40D1C" w:rsidRDefault="00002F4F" w:rsidP="00F25180">
      <w:pPr>
        <w:rPr>
          <w:i/>
        </w:rPr>
      </w:pPr>
      <w:r>
        <w:tab/>
      </w:r>
      <w:r w:rsidRPr="00D40D1C">
        <w:rPr>
          <w:i/>
        </w:rPr>
        <w:t>The following note</w:t>
      </w:r>
      <w:r w:rsidR="00D40D1C" w:rsidRPr="00D40D1C">
        <w:rPr>
          <w:i/>
        </w:rPr>
        <w:t>s</w:t>
      </w:r>
      <w:r w:rsidRPr="00D40D1C">
        <w:rPr>
          <w:i/>
        </w:rPr>
        <w:t xml:space="preserve"> my involvement with General Surveys published under the authorship of the ILO’s Committee of Experts:</w:t>
      </w:r>
    </w:p>
    <w:p w:rsidR="00936217" w:rsidRDefault="00936217" w:rsidP="00F25180"/>
    <w:p w:rsidR="00F25180" w:rsidRDefault="00F25180" w:rsidP="00F25180">
      <w:pPr>
        <w:rPr>
          <w:szCs w:val="24"/>
        </w:rPr>
      </w:pPr>
      <w:r>
        <w:t xml:space="preserve">Chairperson of the Working Group of the Committee of Experts drafting  </w:t>
      </w:r>
      <w:r>
        <w:rPr>
          <w:i/>
          <w:sz w:val="26"/>
          <w:szCs w:val="26"/>
        </w:rPr>
        <w:t>General Survey concerning Employment Instruments in light of the 2008 Declaration on Social Justice for a Fair Globalization ,</w:t>
      </w:r>
      <w:r>
        <w:rPr>
          <w:szCs w:val="24"/>
        </w:rPr>
        <w:t xml:space="preserve"> Report of the Committee to the International Labour Conference, Report III (Part IB) 99th Session (International Labour Office, Geneva, 2010) 209 pages.</w:t>
      </w:r>
    </w:p>
    <w:p w:rsidR="00794921" w:rsidRDefault="00794921"/>
    <w:p w:rsidR="00F25180" w:rsidRDefault="00F25180" w:rsidP="00F25180">
      <w:pPr>
        <w:rPr>
          <w:szCs w:val="24"/>
        </w:rPr>
      </w:pPr>
    </w:p>
    <w:p w:rsidR="007B1BDF" w:rsidRDefault="007B1BDF" w:rsidP="00F25180">
      <w:pPr>
        <w:rPr>
          <w:szCs w:val="24"/>
        </w:rPr>
      </w:pPr>
    </w:p>
    <w:p w:rsidR="007B1BDF" w:rsidRDefault="00936217" w:rsidP="007B1BDF">
      <w:pPr>
        <w:jc w:val="center"/>
        <w:rPr>
          <w:szCs w:val="24"/>
        </w:rPr>
      </w:pPr>
      <w:r>
        <w:rPr>
          <w:szCs w:val="24"/>
        </w:rPr>
        <w:t>*</w:t>
      </w:r>
      <w:r w:rsidR="007B1BDF">
        <w:rPr>
          <w:szCs w:val="24"/>
        </w:rPr>
        <w:tab/>
        <w:t>*</w:t>
      </w:r>
      <w:r w:rsidR="007B1BDF">
        <w:rPr>
          <w:szCs w:val="24"/>
        </w:rPr>
        <w:tab/>
        <w:t>*</w:t>
      </w:r>
    </w:p>
    <w:p w:rsidR="007B1BDF" w:rsidRDefault="007B1BDF" w:rsidP="007B1BDF">
      <w:pPr>
        <w:jc w:val="center"/>
        <w:rPr>
          <w:szCs w:val="24"/>
        </w:rPr>
      </w:pPr>
    </w:p>
    <w:p w:rsidR="0091367A" w:rsidRDefault="0091367A" w:rsidP="007B1BDF">
      <w:pPr>
        <w:jc w:val="center"/>
        <w:rPr>
          <w:szCs w:val="24"/>
        </w:rPr>
      </w:pPr>
    </w:p>
    <w:p w:rsidR="0091367A" w:rsidRDefault="0091367A" w:rsidP="007B1BDF">
      <w:pPr>
        <w:jc w:val="center"/>
        <w:rPr>
          <w:szCs w:val="24"/>
        </w:rPr>
      </w:pPr>
    </w:p>
    <w:p w:rsidR="0091367A" w:rsidRDefault="0091367A" w:rsidP="007B1BDF">
      <w:pPr>
        <w:jc w:val="center"/>
        <w:rPr>
          <w:szCs w:val="24"/>
        </w:rPr>
      </w:pPr>
    </w:p>
    <w:p w:rsidR="00794921" w:rsidRDefault="00F25180" w:rsidP="00F25180">
      <w:r>
        <w:rPr>
          <w:szCs w:val="24"/>
        </w:rPr>
        <w:t>P</w:t>
      </w:r>
      <w:r w:rsidR="00794921">
        <w:t>UBLICATIONS</w:t>
      </w:r>
    </w:p>
    <w:p w:rsidR="00794921" w:rsidRPr="00435D5E" w:rsidRDefault="00794921">
      <w:pPr>
        <w:suppressAutoHyphens/>
        <w:jc w:val="both"/>
        <w:rPr>
          <w:rFonts w:ascii="Arial" w:hAnsi="Arial" w:cs="Arial"/>
          <w:b/>
          <w:i/>
          <w:spacing w:val="-2"/>
          <w:sz w:val="23"/>
        </w:rPr>
      </w:pPr>
    </w:p>
    <w:p w:rsidR="00794921" w:rsidRPr="00435D5E" w:rsidRDefault="00794921">
      <w:pPr>
        <w:pStyle w:val="Heading3"/>
        <w:rPr>
          <w:rFonts w:ascii="Arial" w:hAnsi="Arial" w:cs="Arial"/>
          <w:b w:val="0"/>
        </w:rPr>
      </w:pPr>
      <w:r w:rsidRPr="00435D5E">
        <w:rPr>
          <w:rFonts w:ascii="Arial" w:hAnsi="Arial" w:cs="Arial"/>
        </w:rPr>
        <w:t>BOOKS</w:t>
      </w:r>
      <w:r w:rsidR="00435D5E" w:rsidRPr="00435D5E">
        <w:rPr>
          <w:rFonts w:ascii="Arial" w:hAnsi="Arial" w:cs="Arial"/>
        </w:rPr>
        <w:t xml:space="preserve">  </w:t>
      </w:r>
      <w:r w:rsidR="00435D5E" w:rsidRPr="00435D5E">
        <w:rPr>
          <w:rFonts w:ascii="Arial" w:hAnsi="Arial" w:cs="Arial"/>
          <w:b w:val="0"/>
        </w:rPr>
        <w:t>-- last ten years</w:t>
      </w:r>
    </w:p>
    <w:p w:rsidR="00794921" w:rsidRDefault="00794921">
      <w:pPr>
        <w:suppressAutoHyphens/>
        <w:jc w:val="both"/>
        <w:rPr>
          <w:rFonts w:ascii="Arial Rounded MT Bold" w:hAnsi="Arial Rounded MT Bold"/>
          <w:b/>
          <w:i/>
          <w:spacing w:val="-2"/>
          <w:sz w:val="22"/>
        </w:rPr>
      </w:pPr>
    </w:p>
    <w:p w:rsidR="0091367A" w:rsidRPr="00A754BF" w:rsidRDefault="0091367A" w:rsidP="003A7137">
      <w:pPr>
        <w:suppressAutoHyphens/>
        <w:rPr>
          <w:i/>
          <w:spacing w:val="-2"/>
          <w:sz w:val="26"/>
          <w:szCs w:val="26"/>
        </w:rPr>
      </w:pPr>
      <w:r>
        <w:rPr>
          <w:i/>
          <w:spacing w:val="-2"/>
          <w:sz w:val="26"/>
          <w:szCs w:val="26"/>
        </w:rPr>
        <w:t xml:space="preserve">The Right to Strike in International Law.  </w:t>
      </w:r>
      <w:r w:rsidRPr="005164EF">
        <w:rPr>
          <w:spacing w:val="-2"/>
          <w:szCs w:val="24"/>
        </w:rPr>
        <w:t xml:space="preserve">Jeffrey Vogt, </w:t>
      </w:r>
      <w:r w:rsidR="007C6468">
        <w:rPr>
          <w:spacing w:val="-2"/>
          <w:szCs w:val="24"/>
        </w:rPr>
        <w:t xml:space="preserve">Janice Bellace,  KD Ewing, Lord </w:t>
      </w:r>
      <w:r w:rsidRPr="005164EF">
        <w:rPr>
          <w:spacing w:val="-2"/>
          <w:szCs w:val="24"/>
        </w:rPr>
        <w:t xml:space="preserve">Hendy, Klaus Lorcher, Tonia Novitz.  Hart Publishing, </w:t>
      </w:r>
      <w:r w:rsidR="00F958AD" w:rsidRPr="005164EF">
        <w:rPr>
          <w:spacing w:val="-2"/>
          <w:szCs w:val="24"/>
        </w:rPr>
        <w:t>2020</w:t>
      </w:r>
      <w:r w:rsidRPr="00F958AD">
        <w:rPr>
          <w:spacing w:val="-2"/>
          <w:sz w:val="26"/>
          <w:szCs w:val="26"/>
        </w:rPr>
        <w:t>.</w:t>
      </w:r>
    </w:p>
    <w:p w:rsidR="0091367A" w:rsidRPr="00F958AD" w:rsidRDefault="0091367A" w:rsidP="003A7137">
      <w:pPr>
        <w:suppressAutoHyphens/>
        <w:rPr>
          <w:spacing w:val="-2"/>
          <w:sz w:val="26"/>
          <w:szCs w:val="26"/>
        </w:rPr>
      </w:pPr>
      <w:bookmarkStart w:id="2" w:name="_GoBack"/>
      <w:bookmarkEnd w:id="2"/>
    </w:p>
    <w:p w:rsidR="0091367A" w:rsidRDefault="003A7137" w:rsidP="003A7137">
      <w:pPr>
        <w:suppressAutoHyphens/>
        <w:rPr>
          <w:i/>
          <w:spacing w:val="-3"/>
          <w:sz w:val="26"/>
        </w:rPr>
      </w:pPr>
      <w:r>
        <w:rPr>
          <w:i/>
          <w:spacing w:val="-2"/>
          <w:sz w:val="26"/>
          <w:szCs w:val="26"/>
        </w:rPr>
        <w:t>Labour</w:t>
      </w:r>
      <w:r w:rsidR="00DE7E81">
        <w:rPr>
          <w:i/>
          <w:spacing w:val="-2"/>
          <w:sz w:val="26"/>
          <w:szCs w:val="26"/>
        </w:rPr>
        <w:t>, Business</w:t>
      </w:r>
      <w:r>
        <w:rPr>
          <w:i/>
          <w:spacing w:val="-2"/>
          <w:sz w:val="26"/>
          <w:szCs w:val="26"/>
        </w:rPr>
        <w:t xml:space="preserve"> and Human Rights</w:t>
      </w:r>
      <w:r w:rsidR="00157E1D">
        <w:rPr>
          <w:i/>
          <w:spacing w:val="-2"/>
          <w:sz w:val="26"/>
          <w:szCs w:val="26"/>
        </w:rPr>
        <w:t xml:space="preserve"> Law</w:t>
      </w:r>
      <w:r w:rsidR="006E7375">
        <w:rPr>
          <w:i/>
          <w:spacing w:val="-2"/>
          <w:sz w:val="26"/>
          <w:szCs w:val="26"/>
        </w:rPr>
        <w:t>.</w:t>
      </w:r>
      <w:r>
        <w:rPr>
          <w:i/>
          <w:spacing w:val="-2"/>
          <w:sz w:val="26"/>
          <w:szCs w:val="26"/>
        </w:rPr>
        <w:t xml:space="preserve"> </w:t>
      </w:r>
      <w:r w:rsidRPr="00FB5268">
        <w:rPr>
          <w:i/>
          <w:spacing w:val="-2"/>
          <w:sz w:val="26"/>
          <w:szCs w:val="26"/>
        </w:rPr>
        <w:t xml:space="preserve"> </w:t>
      </w:r>
      <w:r w:rsidRPr="00FB5268">
        <w:rPr>
          <w:spacing w:val="-2"/>
          <w:szCs w:val="24"/>
        </w:rPr>
        <w:t xml:space="preserve">eds. </w:t>
      </w:r>
      <w:r>
        <w:rPr>
          <w:spacing w:val="-2"/>
          <w:szCs w:val="24"/>
        </w:rPr>
        <w:t>Janice Bellace and Beryl ter Haar.</w:t>
      </w:r>
      <w:r w:rsidR="0091367A">
        <w:rPr>
          <w:spacing w:val="-2"/>
          <w:szCs w:val="24"/>
        </w:rPr>
        <w:t xml:space="preserve">   Elgar Publishing.</w:t>
      </w:r>
      <w:r w:rsidR="00960E84">
        <w:rPr>
          <w:spacing w:val="-2"/>
          <w:szCs w:val="24"/>
        </w:rPr>
        <w:t xml:space="preserve"> 20</w:t>
      </w:r>
      <w:r w:rsidR="00157E1D">
        <w:rPr>
          <w:spacing w:val="-2"/>
          <w:szCs w:val="24"/>
        </w:rPr>
        <w:t>19</w:t>
      </w:r>
      <w:r>
        <w:rPr>
          <w:spacing w:val="-2"/>
          <w:szCs w:val="24"/>
        </w:rPr>
        <w:t>.</w:t>
      </w:r>
      <w:r w:rsidR="00D80FC0" w:rsidRPr="00D80FC0">
        <w:rPr>
          <w:i/>
          <w:spacing w:val="-3"/>
          <w:sz w:val="26"/>
        </w:rPr>
        <w:t xml:space="preserve"> </w:t>
      </w:r>
    </w:p>
    <w:p w:rsidR="003A7137" w:rsidRDefault="003A7137">
      <w:pPr>
        <w:suppressAutoHyphens/>
        <w:jc w:val="both"/>
        <w:rPr>
          <w:rFonts w:ascii="Arial Rounded MT Bold" w:hAnsi="Arial Rounded MT Bold"/>
          <w:b/>
          <w:i/>
          <w:spacing w:val="-2"/>
          <w:sz w:val="22"/>
        </w:rPr>
      </w:pPr>
    </w:p>
    <w:p w:rsidR="00794921" w:rsidRDefault="00794921">
      <w:pPr>
        <w:suppressAutoHyphens/>
        <w:jc w:val="both"/>
        <w:rPr>
          <w:spacing w:val="-3"/>
        </w:rPr>
      </w:pPr>
    </w:p>
    <w:p w:rsidR="00794921" w:rsidRPr="00395A24" w:rsidRDefault="00794921">
      <w:pPr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395A24">
        <w:rPr>
          <w:rFonts w:ascii="Arial" w:hAnsi="Arial" w:cs="Arial"/>
          <w:spacing w:val="-3"/>
          <w:sz w:val="23"/>
          <w:szCs w:val="23"/>
        </w:rPr>
        <w:t xml:space="preserve"> </w:t>
      </w:r>
    </w:p>
    <w:p w:rsidR="00794921" w:rsidRPr="00395A24" w:rsidRDefault="00794921" w:rsidP="0061666D">
      <w:pPr>
        <w:pStyle w:val="Heading3"/>
        <w:widowControl/>
        <w:rPr>
          <w:rFonts w:ascii="Arial" w:hAnsi="Arial" w:cs="Arial"/>
          <w:b w:val="0"/>
          <w:sz w:val="23"/>
          <w:szCs w:val="23"/>
        </w:rPr>
      </w:pPr>
      <w:r w:rsidRPr="00395A24">
        <w:rPr>
          <w:rFonts w:ascii="Arial" w:hAnsi="Arial" w:cs="Arial"/>
          <w:sz w:val="23"/>
          <w:szCs w:val="23"/>
        </w:rPr>
        <w:t>CHAPTERS</w:t>
      </w:r>
      <w:r w:rsidR="00435D5E" w:rsidRPr="00395A24">
        <w:rPr>
          <w:rFonts w:ascii="Arial" w:hAnsi="Arial" w:cs="Arial"/>
          <w:sz w:val="23"/>
          <w:szCs w:val="23"/>
        </w:rPr>
        <w:t xml:space="preserve">   </w:t>
      </w:r>
      <w:r w:rsidR="00435D5E" w:rsidRPr="00395A24">
        <w:rPr>
          <w:rFonts w:ascii="Arial" w:hAnsi="Arial" w:cs="Arial"/>
          <w:b w:val="0"/>
          <w:sz w:val="23"/>
          <w:szCs w:val="23"/>
        </w:rPr>
        <w:t>-- last ten years</w:t>
      </w:r>
    </w:p>
    <w:p w:rsidR="002B2831" w:rsidRDefault="002B2831" w:rsidP="00D80FC0">
      <w:pPr>
        <w:rPr>
          <w:i/>
          <w:spacing w:val="-2"/>
          <w:szCs w:val="24"/>
        </w:rPr>
      </w:pPr>
    </w:p>
    <w:p w:rsidR="004D55A6" w:rsidRPr="0060696C" w:rsidRDefault="00092D0C" w:rsidP="00D80FC0">
      <w:pPr>
        <w:rPr>
          <w:i/>
          <w:spacing w:val="-2"/>
          <w:szCs w:val="24"/>
        </w:rPr>
      </w:pPr>
      <w:r w:rsidRPr="00092D0C">
        <w:rPr>
          <w:i/>
          <w:szCs w:val="24"/>
        </w:rPr>
        <w:t>The 1998 ILO Declaration:</w:t>
      </w:r>
      <w:r>
        <w:rPr>
          <w:i/>
          <w:szCs w:val="24"/>
        </w:rPr>
        <w:t xml:space="preserve"> </w:t>
      </w:r>
      <w:r w:rsidRPr="00092D0C">
        <w:rPr>
          <w:i/>
          <w:szCs w:val="24"/>
        </w:rPr>
        <w:t>Impacting Corporate Labor Behavior by Responding to Globalization</w:t>
      </w:r>
      <w:r>
        <w:rPr>
          <w:i/>
          <w:szCs w:val="24"/>
        </w:rPr>
        <w:t xml:space="preserve">, </w:t>
      </w:r>
      <w:r>
        <w:rPr>
          <w:szCs w:val="24"/>
        </w:rPr>
        <w:t>in “</w:t>
      </w:r>
      <w:r w:rsidRPr="00092D0C">
        <w:rPr>
          <w:spacing w:val="-2"/>
          <w:szCs w:val="24"/>
        </w:rPr>
        <w:t>Globalisation and Labour Standards,</w:t>
      </w:r>
      <w:r>
        <w:rPr>
          <w:spacing w:val="-2"/>
          <w:szCs w:val="24"/>
        </w:rPr>
        <w:t xml:space="preserve">” ed. Kimberly Elliott. </w:t>
      </w:r>
      <w:r w:rsidR="0060696C">
        <w:rPr>
          <w:spacing w:val="-2"/>
          <w:szCs w:val="24"/>
        </w:rPr>
        <w:t xml:space="preserve"> Elgar Publishing, </w:t>
      </w:r>
      <w:r w:rsidR="0060696C">
        <w:rPr>
          <w:i/>
          <w:spacing w:val="-2"/>
          <w:szCs w:val="24"/>
        </w:rPr>
        <w:t>forthcoming 2021.</w:t>
      </w:r>
    </w:p>
    <w:p w:rsidR="004D55A6" w:rsidRDefault="004D55A6" w:rsidP="007C6468">
      <w:pPr>
        <w:rPr>
          <w:i/>
          <w:spacing w:val="-2"/>
          <w:szCs w:val="24"/>
        </w:rPr>
      </w:pPr>
    </w:p>
    <w:p w:rsidR="007C6468" w:rsidRPr="00A57DD5" w:rsidRDefault="007C6468" w:rsidP="007C6468">
      <w:r>
        <w:rPr>
          <w:i/>
          <w:spacing w:val="-2"/>
          <w:szCs w:val="24"/>
        </w:rPr>
        <w:t xml:space="preserve">Re-thinking </w:t>
      </w:r>
      <w:r>
        <w:rPr>
          <w:i/>
          <w:spacing w:val="-2"/>
          <w:szCs w:val="24"/>
        </w:rPr>
        <w:t>Labour</w:t>
      </w:r>
      <w:r>
        <w:rPr>
          <w:i/>
          <w:spacing w:val="-2"/>
          <w:szCs w:val="24"/>
        </w:rPr>
        <w:t xml:space="preserve"> Law </w:t>
      </w:r>
      <w:r>
        <w:rPr>
          <w:i/>
          <w:spacing w:val="-2"/>
          <w:szCs w:val="24"/>
        </w:rPr>
        <w:t xml:space="preserve">in the </w:t>
      </w:r>
      <w:r>
        <w:rPr>
          <w:i/>
          <w:spacing w:val="-2"/>
          <w:szCs w:val="24"/>
        </w:rPr>
        <w:t>21</w:t>
      </w:r>
      <w:r w:rsidRPr="007C6468">
        <w:rPr>
          <w:i/>
          <w:spacing w:val="-2"/>
          <w:szCs w:val="24"/>
          <w:vertAlign w:val="superscript"/>
        </w:rPr>
        <w:t>st</w:t>
      </w:r>
      <w:r>
        <w:rPr>
          <w:i/>
          <w:spacing w:val="-2"/>
          <w:szCs w:val="24"/>
        </w:rPr>
        <w:t xml:space="preserve"> Century,</w:t>
      </w:r>
      <w:r>
        <w:rPr>
          <w:i/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in </w:t>
      </w:r>
      <w:r>
        <w:t>"The Role of the S</w:t>
      </w:r>
      <w:r>
        <w:t>tate and Industrial Relations, in “The Future of Work: Labour Law and Labour Market Regulation in the Digital Era,”</w:t>
      </w:r>
      <w:r w:rsidR="004D55A6">
        <w:t xml:space="preserve"> </w:t>
      </w:r>
      <w:r>
        <w:t>ed.</w:t>
      </w:r>
      <w:r>
        <w:rPr>
          <w:i/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Adalberto Perulli and Tiziano Treu.  Wolters Kluwer Publishing, </w:t>
      </w:r>
      <w:r>
        <w:rPr>
          <w:i/>
          <w:spacing w:val="-2"/>
          <w:szCs w:val="24"/>
        </w:rPr>
        <w:t>forthcoming 2020</w:t>
      </w:r>
      <w:r>
        <w:rPr>
          <w:spacing w:val="-2"/>
          <w:szCs w:val="24"/>
        </w:rPr>
        <w:t>.</w:t>
      </w:r>
    </w:p>
    <w:p w:rsidR="007C6468" w:rsidRDefault="007C6468" w:rsidP="00D80FC0">
      <w:pPr>
        <w:rPr>
          <w:i/>
          <w:spacing w:val="-2"/>
          <w:szCs w:val="24"/>
        </w:rPr>
      </w:pPr>
      <w:bookmarkStart w:id="3" w:name="_Hlk38636545"/>
    </w:p>
    <w:p w:rsidR="002B2831" w:rsidRPr="002B2831" w:rsidRDefault="002B2831" w:rsidP="00D80FC0">
      <w:pPr>
        <w:rPr>
          <w:spacing w:val="-2"/>
          <w:szCs w:val="24"/>
        </w:rPr>
      </w:pPr>
      <w:r>
        <w:rPr>
          <w:i/>
          <w:spacing w:val="-2"/>
          <w:szCs w:val="24"/>
        </w:rPr>
        <w:t>The ILO and Tripartism:  Balancing the Three-Legged Stool, in</w:t>
      </w:r>
      <w:r w:rsidR="00F958AD">
        <w:rPr>
          <w:i/>
          <w:spacing w:val="-2"/>
          <w:szCs w:val="24"/>
        </w:rPr>
        <w:t xml:space="preserve"> </w:t>
      </w:r>
      <w:r w:rsidR="00F958AD">
        <w:rPr>
          <w:spacing w:val="-2"/>
          <w:szCs w:val="24"/>
        </w:rPr>
        <w:t xml:space="preserve"> “Law for Social Justice,” ed George P. Politakis, Tomi Kohiyama</w:t>
      </w:r>
      <w:r w:rsidR="00F958AD">
        <w:rPr>
          <w:i/>
          <w:spacing w:val="-2"/>
          <w:szCs w:val="24"/>
        </w:rPr>
        <w:t xml:space="preserve"> </w:t>
      </w:r>
      <w:r w:rsidR="00F958AD">
        <w:rPr>
          <w:spacing w:val="-2"/>
          <w:szCs w:val="24"/>
        </w:rPr>
        <w:t xml:space="preserve">and Thomas Lieby.  </w:t>
      </w:r>
      <w:r>
        <w:rPr>
          <w:spacing w:val="-2"/>
          <w:szCs w:val="24"/>
        </w:rPr>
        <w:t>I</w:t>
      </w:r>
      <w:r w:rsidR="005C086A">
        <w:rPr>
          <w:spacing w:val="-2"/>
          <w:szCs w:val="24"/>
        </w:rPr>
        <w:t>nternational Labour Office (</w:t>
      </w:r>
      <w:r>
        <w:rPr>
          <w:spacing w:val="-2"/>
          <w:szCs w:val="24"/>
        </w:rPr>
        <w:t>Geneva,</w:t>
      </w:r>
      <w:r w:rsidR="00F958AD">
        <w:rPr>
          <w:spacing w:val="-2"/>
          <w:szCs w:val="24"/>
        </w:rPr>
        <w:t xml:space="preserve"> </w:t>
      </w:r>
      <w:r w:rsidR="006E7375">
        <w:rPr>
          <w:spacing w:val="-2"/>
          <w:szCs w:val="24"/>
        </w:rPr>
        <w:t>2019</w:t>
      </w:r>
      <w:r w:rsidR="005C086A">
        <w:rPr>
          <w:spacing w:val="-2"/>
          <w:szCs w:val="24"/>
        </w:rPr>
        <w:t>)</w:t>
      </w:r>
      <w:r>
        <w:rPr>
          <w:spacing w:val="-2"/>
          <w:szCs w:val="24"/>
        </w:rPr>
        <w:t xml:space="preserve">. </w:t>
      </w:r>
      <w:r w:rsidR="005164EF">
        <w:rPr>
          <w:spacing w:val="-2"/>
          <w:szCs w:val="24"/>
        </w:rPr>
        <w:t>pp. 289 – 310.</w:t>
      </w:r>
      <w:r>
        <w:rPr>
          <w:spacing w:val="-2"/>
          <w:szCs w:val="24"/>
        </w:rPr>
        <w:t xml:space="preserve">  </w:t>
      </w:r>
    </w:p>
    <w:bookmarkEnd w:id="3"/>
    <w:p w:rsidR="002B2831" w:rsidRPr="002B2831" w:rsidRDefault="002B2831" w:rsidP="00D80FC0">
      <w:pPr>
        <w:rPr>
          <w:spacing w:val="-2"/>
          <w:szCs w:val="24"/>
        </w:rPr>
      </w:pPr>
    </w:p>
    <w:p w:rsidR="00D80FC0" w:rsidRPr="00A57DD5" w:rsidRDefault="00D80FC0" w:rsidP="00D80FC0">
      <w:r w:rsidRPr="002F2111">
        <w:rPr>
          <w:i/>
          <w:spacing w:val="-2"/>
          <w:szCs w:val="24"/>
        </w:rPr>
        <w:t xml:space="preserve">The </w:t>
      </w:r>
      <w:r>
        <w:rPr>
          <w:i/>
          <w:spacing w:val="-2"/>
          <w:szCs w:val="24"/>
        </w:rPr>
        <w:t xml:space="preserve">Muted Voice of Labour in Labour Policy in the United States, </w:t>
      </w:r>
      <w:r>
        <w:rPr>
          <w:spacing w:val="-2"/>
          <w:szCs w:val="24"/>
        </w:rPr>
        <w:t xml:space="preserve">in </w:t>
      </w:r>
      <w:r>
        <w:t>"The Role of the State and Industrial Relations,” ed.</w:t>
      </w:r>
      <w:r>
        <w:rPr>
          <w:i/>
          <w:spacing w:val="-2"/>
          <w:szCs w:val="24"/>
        </w:rPr>
        <w:t xml:space="preserve"> </w:t>
      </w:r>
      <w:r>
        <w:rPr>
          <w:spacing w:val="-2"/>
          <w:szCs w:val="24"/>
        </w:rPr>
        <w:t>Adalberto Perulli and Tiziano Treu.  Wolters Kluwer Publishing, (the Netherlands, 2019).</w:t>
      </w:r>
      <w:r w:rsidR="00FA36C8">
        <w:rPr>
          <w:spacing w:val="-2"/>
          <w:szCs w:val="24"/>
        </w:rPr>
        <w:t xml:space="preserve">  pp. 171-18</w:t>
      </w:r>
      <w:r w:rsidR="0091367A">
        <w:rPr>
          <w:spacing w:val="-2"/>
          <w:szCs w:val="24"/>
        </w:rPr>
        <w:t>6</w:t>
      </w:r>
      <w:r w:rsidR="00FA36C8">
        <w:rPr>
          <w:spacing w:val="-2"/>
          <w:szCs w:val="24"/>
        </w:rPr>
        <w:t>.</w:t>
      </w:r>
    </w:p>
    <w:p w:rsidR="00CE664D" w:rsidRDefault="00CE664D" w:rsidP="00D24D2F">
      <w:pPr>
        <w:rPr>
          <w:rFonts w:ascii="Arial" w:hAnsi="Arial"/>
          <w:i/>
          <w:spacing w:val="-2"/>
          <w:sz w:val="23"/>
        </w:rPr>
      </w:pPr>
    </w:p>
    <w:p w:rsidR="006813BC" w:rsidRPr="006813BC" w:rsidRDefault="00B24A69" w:rsidP="00DA547E">
      <w:r>
        <w:rPr>
          <w:i/>
          <w:spacing w:val="-2"/>
          <w:szCs w:val="24"/>
        </w:rPr>
        <w:t>Labo</w:t>
      </w:r>
      <w:r w:rsidR="00DA547E" w:rsidRPr="006813BC">
        <w:rPr>
          <w:i/>
          <w:spacing w:val="-2"/>
          <w:szCs w:val="24"/>
        </w:rPr>
        <w:t xml:space="preserve">r and Global Trade: a U.S. Perspective, </w:t>
      </w:r>
      <w:r w:rsidR="00DA547E" w:rsidRPr="006813BC">
        <w:rPr>
          <w:spacing w:val="-2"/>
          <w:szCs w:val="24"/>
        </w:rPr>
        <w:t xml:space="preserve">in </w:t>
      </w:r>
      <w:r w:rsidR="00DA547E" w:rsidRPr="006813BC">
        <w:t>"</w:t>
      </w:r>
      <w:r w:rsidR="006813BC" w:rsidRPr="006813BC">
        <w:rPr>
          <w:lang w:val="en-GB"/>
        </w:rPr>
        <w:t>Transformations of Work. Challenges for the Institutions and Social Actors</w:t>
      </w:r>
      <w:r w:rsidR="00CE664D">
        <w:rPr>
          <w:lang w:val="en-GB"/>
        </w:rPr>
        <w:t xml:space="preserve">,” </w:t>
      </w:r>
      <w:r w:rsidR="006813BC" w:rsidRPr="006813BC">
        <w:rPr>
          <w:lang w:val="en-GB"/>
        </w:rPr>
        <w:t>eds. Giuseppe Casale and Tiziano</w:t>
      </w:r>
    </w:p>
    <w:p w:rsidR="00DA547E" w:rsidRPr="006813BC" w:rsidRDefault="00DA547E" w:rsidP="00DA547E">
      <w:r w:rsidRPr="006813BC">
        <w:rPr>
          <w:spacing w:val="-2"/>
          <w:szCs w:val="24"/>
        </w:rPr>
        <w:t xml:space="preserve">Treu.  </w:t>
      </w:r>
      <w:r w:rsidR="00CE664D">
        <w:rPr>
          <w:spacing w:val="-2"/>
          <w:szCs w:val="24"/>
        </w:rPr>
        <w:t>Bulletin of Comparative Labour Relations series, no. 105, (</w:t>
      </w:r>
      <w:r w:rsidR="00CE664D" w:rsidRPr="006813BC">
        <w:rPr>
          <w:spacing w:val="-2"/>
          <w:szCs w:val="24"/>
        </w:rPr>
        <w:t>Wolters Kluwer Publishing,</w:t>
      </w:r>
      <w:r w:rsidR="00CE664D">
        <w:rPr>
          <w:spacing w:val="-2"/>
          <w:szCs w:val="24"/>
        </w:rPr>
        <w:t xml:space="preserve"> Netherlands, 2019).  pp. 183 – 201.</w:t>
      </w:r>
    </w:p>
    <w:p w:rsidR="00D24D2F" w:rsidRDefault="00D24D2F" w:rsidP="00DC122A"/>
    <w:p w:rsidR="004E79E2" w:rsidRPr="0091367A" w:rsidRDefault="004664D8" w:rsidP="004664D8">
      <w:pPr>
        <w:rPr>
          <w:spacing w:val="-2"/>
          <w:szCs w:val="24"/>
        </w:rPr>
      </w:pPr>
      <w:r>
        <w:rPr>
          <w:i/>
          <w:spacing w:val="-2"/>
          <w:szCs w:val="24"/>
        </w:rPr>
        <w:t xml:space="preserve">ILERA:  Building on Tradition and Values in Responding to the Challenges of the Information Age, </w:t>
      </w:r>
      <w:r>
        <w:rPr>
          <w:spacing w:val="-2"/>
          <w:szCs w:val="24"/>
        </w:rPr>
        <w:t>in “</w:t>
      </w:r>
      <w:r w:rsidR="004E79E2" w:rsidRPr="004664D8">
        <w:rPr>
          <w:rFonts w:eastAsia="Gulim"/>
          <w:bCs/>
          <w:szCs w:val="24"/>
        </w:rPr>
        <w:t>Global Labour and Employment Relations: Experiences and Challenges</w:t>
      </w:r>
      <w:r w:rsidR="004E79E2" w:rsidRPr="004664D8">
        <w:rPr>
          <w:rFonts w:eastAsia="Gulim"/>
          <w:szCs w:val="24"/>
        </w:rPr>
        <w:t>,</w:t>
      </w:r>
      <w:r>
        <w:rPr>
          <w:rFonts w:eastAsia="Gulim"/>
          <w:szCs w:val="24"/>
        </w:rPr>
        <w:t>” ed. by</w:t>
      </w:r>
      <w:r w:rsidR="004E79E2">
        <w:rPr>
          <w:rFonts w:ascii="Gulim" w:eastAsia="Gulim" w:hint="eastAsia"/>
          <w:sz w:val="20"/>
        </w:rPr>
        <w:t xml:space="preserve"> </w:t>
      </w:r>
      <w:r w:rsidR="004E79E2" w:rsidRPr="004664D8">
        <w:rPr>
          <w:rFonts w:eastAsia="Gulim"/>
          <w:szCs w:val="24"/>
        </w:rPr>
        <w:t>Dong-One Kim and Mia R</w:t>
      </w:r>
      <w:r w:rsidR="002B2831">
        <w:rPr>
          <w:rFonts w:eastAsia="Gulim"/>
          <w:szCs w:val="24"/>
        </w:rPr>
        <w:t>ö</w:t>
      </w:r>
      <w:r w:rsidR="004E79E2" w:rsidRPr="004664D8">
        <w:rPr>
          <w:rFonts w:eastAsia="Gulim"/>
          <w:szCs w:val="24"/>
        </w:rPr>
        <w:t>nnmar</w:t>
      </w:r>
      <w:r>
        <w:rPr>
          <w:rFonts w:eastAsia="Gulim"/>
          <w:szCs w:val="24"/>
        </w:rPr>
        <w:t xml:space="preserve"> (Seoul: Bak-Young Sa),</w:t>
      </w:r>
      <w:r w:rsidR="0091367A">
        <w:rPr>
          <w:rFonts w:eastAsia="Gulim"/>
          <w:i/>
          <w:szCs w:val="24"/>
        </w:rPr>
        <w:t xml:space="preserve"> </w:t>
      </w:r>
      <w:r w:rsidR="0091367A">
        <w:rPr>
          <w:rFonts w:eastAsia="Gulim"/>
          <w:szCs w:val="24"/>
        </w:rPr>
        <w:t>2019.</w:t>
      </w:r>
    </w:p>
    <w:p w:rsidR="00DC122A" w:rsidRPr="00D80FC0" w:rsidRDefault="004E79E2" w:rsidP="00D80FC0">
      <w:pPr>
        <w:pStyle w:val="NormalWeb"/>
        <w:rPr>
          <w:rFonts w:ascii="Gulim" w:eastAsia="Gulim"/>
          <w:sz w:val="20"/>
          <w:szCs w:val="20"/>
        </w:rPr>
      </w:pPr>
      <w:r>
        <w:rPr>
          <w:rFonts w:ascii="Gulim" w:eastAsia="Gulim"/>
          <w:sz w:val="20"/>
          <w:szCs w:val="20"/>
        </w:rPr>
        <w:t> </w:t>
      </w:r>
    </w:p>
    <w:p w:rsidR="007059F8" w:rsidRPr="007059F8" w:rsidRDefault="007059F8" w:rsidP="00A57DD5">
      <w:pPr>
        <w:rPr>
          <w:spacing w:val="-2"/>
          <w:szCs w:val="24"/>
        </w:rPr>
      </w:pPr>
      <w:r>
        <w:rPr>
          <w:i/>
          <w:spacing w:val="-2"/>
          <w:sz w:val="26"/>
          <w:szCs w:val="26"/>
        </w:rPr>
        <w:t xml:space="preserve">New Appraisal and Future Directions, </w:t>
      </w:r>
      <w:r w:rsidRPr="007059F8">
        <w:rPr>
          <w:spacing w:val="-2"/>
          <w:szCs w:val="24"/>
        </w:rPr>
        <w:t xml:space="preserve">in “The Evolution of Korean Industrial and Employment Relations,” ed. Young-Myon Lee and Bruce E. Kaufman. (Elgar, Cheltenham, UK, 2018) pp. 241-248. </w:t>
      </w:r>
    </w:p>
    <w:p w:rsidR="007059F8" w:rsidRDefault="007059F8" w:rsidP="00A57DD5">
      <w:pPr>
        <w:rPr>
          <w:i/>
          <w:spacing w:val="-2"/>
          <w:sz w:val="26"/>
          <w:szCs w:val="26"/>
        </w:rPr>
      </w:pPr>
    </w:p>
    <w:p w:rsidR="00960E84" w:rsidRPr="00960E84" w:rsidRDefault="00960E84" w:rsidP="00A57DD5">
      <w:pPr>
        <w:rPr>
          <w:i/>
          <w:spacing w:val="-2"/>
          <w:szCs w:val="24"/>
        </w:rPr>
      </w:pPr>
      <w:r>
        <w:rPr>
          <w:i/>
          <w:spacing w:val="-2"/>
          <w:sz w:val="26"/>
          <w:szCs w:val="26"/>
        </w:rPr>
        <w:t xml:space="preserve">The Changing Face of Capital:  the Withering of the Employment Relationship in the Employment Age, </w:t>
      </w:r>
      <w:r w:rsidR="00D40D1C">
        <w:rPr>
          <w:spacing w:val="-2"/>
          <w:szCs w:val="24"/>
        </w:rPr>
        <w:t>in “Game Changers in Labour Law:  Shaping the Futur</w:t>
      </w:r>
      <w:r w:rsidR="00F958AD">
        <w:rPr>
          <w:spacing w:val="-2"/>
          <w:szCs w:val="24"/>
        </w:rPr>
        <w:t>e of Work,” ed. Frank Hendrickx and Valerio De Stefano</w:t>
      </w:r>
      <w:r w:rsidR="00D40D1C">
        <w:rPr>
          <w:spacing w:val="-2"/>
          <w:szCs w:val="24"/>
        </w:rPr>
        <w:t>, Bulletin of Comparative Labour Relations series, no. 100</w:t>
      </w:r>
      <w:r w:rsidR="00D939E7">
        <w:rPr>
          <w:spacing w:val="-2"/>
          <w:szCs w:val="24"/>
        </w:rPr>
        <w:t xml:space="preserve"> </w:t>
      </w:r>
      <w:r w:rsidR="00D40D1C">
        <w:rPr>
          <w:spacing w:val="-2"/>
          <w:szCs w:val="24"/>
        </w:rPr>
        <w:t>(Wolters Kluwer, The Hague, Netherlands, 2018) 11-25</w:t>
      </w:r>
      <w:r>
        <w:rPr>
          <w:i/>
          <w:spacing w:val="-2"/>
          <w:szCs w:val="24"/>
        </w:rPr>
        <w:t>.</w:t>
      </w:r>
    </w:p>
    <w:p w:rsidR="00A57DD5" w:rsidRPr="00F25D1F" w:rsidRDefault="00A57DD5" w:rsidP="00A57DD5">
      <w:pPr>
        <w:rPr>
          <w:rFonts w:ascii="Arial" w:hAnsi="Arial"/>
          <w:i/>
          <w:spacing w:val="-2"/>
          <w:sz w:val="23"/>
        </w:rPr>
      </w:pPr>
    </w:p>
    <w:p w:rsidR="00A57DD5" w:rsidRPr="00A57DD5" w:rsidRDefault="00A57DD5" w:rsidP="00A57DD5">
      <w:r w:rsidRPr="002F2111">
        <w:rPr>
          <w:i/>
          <w:spacing w:val="-2"/>
          <w:szCs w:val="24"/>
        </w:rPr>
        <w:t>The Link</w:t>
      </w:r>
      <w:r w:rsidR="009B4EE3">
        <w:rPr>
          <w:i/>
          <w:spacing w:val="-2"/>
          <w:szCs w:val="24"/>
        </w:rPr>
        <w:t xml:space="preserve"> between Trade and Social Clauses</w:t>
      </w:r>
      <w:r>
        <w:rPr>
          <w:i/>
          <w:spacing w:val="-2"/>
          <w:szCs w:val="24"/>
        </w:rPr>
        <w:t>,</w:t>
      </w:r>
      <w:r w:rsidR="003A7137">
        <w:rPr>
          <w:i/>
          <w:spacing w:val="-2"/>
          <w:szCs w:val="24"/>
        </w:rPr>
        <w:t xml:space="preserve"> </w:t>
      </w:r>
      <w:r w:rsidR="003A7137">
        <w:rPr>
          <w:spacing w:val="-2"/>
          <w:szCs w:val="24"/>
        </w:rPr>
        <w:t xml:space="preserve">in </w:t>
      </w:r>
      <w:r w:rsidR="003A7137">
        <w:t>"Sustainable Development, Gl</w:t>
      </w:r>
      <w:r w:rsidR="00F25D1F">
        <w:t xml:space="preserve">obal Trade and Social Rights,” </w:t>
      </w:r>
      <w:r w:rsidR="003A7137">
        <w:t>ed.</w:t>
      </w:r>
      <w:r>
        <w:rPr>
          <w:i/>
          <w:spacing w:val="-2"/>
          <w:szCs w:val="24"/>
        </w:rPr>
        <w:t xml:space="preserve"> </w:t>
      </w:r>
      <w:r w:rsidR="00DE7E81">
        <w:rPr>
          <w:spacing w:val="-2"/>
          <w:szCs w:val="24"/>
        </w:rPr>
        <w:t>Adalberto Perulli and Tiziano Treu.</w:t>
      </w:r>
      <w:r w:rsidR="003A7137">
        <w:rPr>
          <w:spacing w:val="-2"/>
          <w:szCs w:val="24"/>
        </w:rPr>
        <w:t xml:space="preserve">  </w:t>
      </w:r>
      <w:r w:rsidR="009B4EE3">
        <w:rPr>
          <w:spacing w:val="-2"/>
          <w:szCs w:val="24"/>
        </w:rPr>
        <w:t>Wolters Kluwer Publishing, (the Netherlands, 2018) 57-69.</w:t>
      </w:r>
    </w:p>
    <w:p w:rsidR="00A57DD5" w:rsidRDefault="00A57DD5" w:rsidP="008935C6">
      <w:pPr>
        <w:suppressAutoHyphens/>
        <w:rPr>
          <w:i/>
          <w:spacing w:val="-2"/>
          <w:sz w:val="26"/>
          <w:szCs w:val="26"/>
        </w:rPr>
      </w:pPr>
    </w:p>
    <w:p w:rsidR="008935C6" w:rsidRPr="00FB5268" w:rsidRDefault="008935C6" w:rsidP="008935C6">
      <w:pPr>
        <w:suppressAutoHyphens/>
        <w:rPr>
          <w:spacing w:val="-2"/>
          <w:szCs w:val="24"/>
        </w:rPr>
      </w:pPr>
      <w:r w:rsidRPr="00FB5268">
        <w:rPr>
          <w:i/>
          <w:spacing w:val="-2"/>
          <w:sz w:val="26"/>
          <w:szCs w:val="26"/>
        </w:rPr>
        <w:t xml:space="preserve">Embedding the ILO Core Conventions into the UN Guiding Principles:  The Impact of Soft Law on Hard Law, </w:t>
      </w:r>
      <w:r w:rsidRPr="00FB5268">
        <w:rPr>
          <w:spacing w:val="-2"/>
          <w:szCs w:val="24"/>
        </w:rPr>
        <w:t xml:space="preserve">ed. </w:t>
      </w:r>
      <w:r w:rsidRPr="00FB5268">
        <w:rPr>
          <w:szCs w:val="24"/>
        </w:rPr>
        <w:t xml:space="preserve">Andrzej Swiatkowski, </w:t>
      </w:r>
      <w:r w:rsidRPr="00FB5268">
        <w:rPr>
          <w:spacing w:val="-2"/>
          <w:szCs w:val="24"/>
        </w:rPr>
        <w:t xml:space="preserve"> “Studies in Labour Law and Social Policy,” </w:t>
      </w:r>
      <w:r>
        <w:rPr>
          <w:spacing w:val="-2"/>
          <w:szCs w:val="24"/>
        </w:rPr>
        <w:t xml:space="preserve">pp. 81-90 </w:t>
      </w:r>
      <w:r w:rsidRPr="00FB5268">
        <w:rPr>
          <w:spacing w:val="-2"/>
          <w:szCs w:val="24"/>
        </w:rPr>
        <w:t xml:space="preserve">(Jagiellonian University Press, </w:t>
      </w:r>
      <w:r>
        <w:rPr>
          <w:spacing w:val="-2"/>
          <w:szCs w:val="24"/>
        </w:rPr>
        <w:t>Krakow, 2015)</w:t>
      </w:r>
      <w:r w:rsidRPr="00FB5268">
        <w:rPr>
          <w:spacing w:val="-2"/>
          <w:szCs w:val="24"/>
        </w:rPr>
        <w:t xml:space="preserve">. </w:t>
      </w:r>
    </w:p>
    <w:p w:rsidR="008935C6" w:rsidRPr="00FB5268" w:rsidRDefault="008935C6" w:rsidP="008935C6">
      <w:pPr>
        <w:suppressAutoHyphens/>
        <w:rPr>
          <w:i/>
          <w:spacing w:val="-2"/>
          <w:sz w:val="26"/>
          <w:szCs w:val="26"/>
        </w:rPr>
      </w:pPr>
    </w:p>
    <w:p w:rsidR="008935C6" w:rsidRPr="00C71B5B" w:rsidRDefault="008935C6" w:rsidP="008935C6">
      <w:pPr>
        <w:suppressAutoHyphens/>
        <w:rPr>
          <w:i/>
          <w:spacing w:val="-2"/>
          <w:sz w:val="26"/>
          <w:szCs w:val="26"/>
        </w:rPr>
      </w:pPr>
      <w:r w:rsidRPr="00FB5268">
        <w:rPr>
          <w:i/>
          <w:spacing w:val="-2"/>
          <w:sz w:val="26"/>
          <w:szCs w:val="26"/>
        </w:rPr>
        <w:t xml:space="preserve">Pushback on the Right to Strike:  The Thickening of Soft Law, in </w:t>
      </w:r>
      <w:r>
        <w:rPr>
          <w:spacing w:val="-2"/>
          <w:sz w:val="26"/>
          <w:szCs w:val="26"/>
        </w:rPr>
        <w:t xml:space="preserve">Research Handbook on Transnational Labour Law, </w:t>
      </w:r>
      <w:r w:rsidRPr="00FB5268">
        <w:rPr>
          <w:spacing w:val="-2"/>
          <w:szCs w:val="24"/>
        </w:rPr>
        <w:t>eds. Adelle Blackett</w:t>
      </w:r>
      <w:r>
        <w:rPr>
          <w:spacing w:val="-2"/>
          <w:szCs w:val="24"/>
        </w:rPr>
        <w:t xml:space="preserve"> and Anne Trebilcock.  pp. 181-193  (Elgar, 2015)</w:t>
      </w:r>
      <w:r w:rsidRPr="00FB5268">
        <w:rPr>
          <w:i/>
          <w:spacing w:val="-2"/>
          <w:szCs w:val="24"/>
        </w:rPr>
        <w:t>.</w:t>
      </w:r>
    </w:p>
    <w:p w:rsidR="00794921" w:rsidRPr="0061666D" w:rsidRDefault="00794921" w:rsidP="0061666D"/>
    <w:p w:rsidR="006D7D18" w:rsidRPr="006D7D18" w:rsidRDefault="006D7D18" w:rsidP="00CC34A2">
      <w:pPr>
        <w:suppressAutoHyphens/>
        <w:rPr>
          <w:spacing w:val="-2"/>
          <w:szCs w:val="24"/>
          <w:u w:val="single"/>
        </w:rPr>
      </w:pPr>
      <w:r>
        <w:rPr>
          <w:i/>
          <w:spacing w:val="-2"/>
          <w:sz w:val="26"/>
          <w:szCs w:val="26"/>
        </w:rPr>
        <w:t xml:space="preserve">Who Defines the Meaning of Human Rights at Work?  </w:t>
      </w:r>
      <w:r>
        <w:rPr>
          <w:spacing w:val="-2"/>
          <w:szCs w:val="24"/>
        </w:rPr>
        <w:t xml:space="preserve">in  </w:t>
      </w:r>
      <w:r w:rsidR="00C65D0A">
        <w:rPr>
          <w:spacing w:val="-2"/>
          <w:szCs w:val="24"/>
          <w:u w:val="single"/>
        </w:rPr>
        <w:t>The Transnational Dimension of Labour Relations:  New Order in the Making?</w:t>
      </w:r>
      <w:r w:rsidR="00C65D0A">
        <w:rPr>
          <w:spacing w:val="-2"/>
          <w:szCs w:val="24"/>
        </w:rPr>
        <w:t>,  eds. Edoardo Ales and Iacopo Senatori.  G. Giappichelli Editore (Torino, 2013), pp. 111-134.</w:t>
      </w:r>
      <w:r w:rsidR="00B3249E">
        <w:rPr>
          <w:spacing w:val="-2"/>
          <w:szCs w:val="24"/>
          <w:u w:val="single"/>
        </w:rPr>
        <w:t xml:space="preserve">                       </w:t>
      </w:r>
      <w:r>
        <w:rPr>
          <w:spacing w:val="-2"/>
          <w:szCs w:val="24"/>
          <w:u w:val="single"/>
        </w:rPr>
        <w:t xml:space="preserve"> </w:t>
      </w:r>
    </w:p>
    <w:p w:rsidR="006D7D18" w:rsidRDefault="006D7D18" w:rsidP="00CC34A2">
      <w:pPr>
        <w:suppressAutoHyphens/>
        <w:rPr>
          <w:i/>
          <w:spacing w:val="-2"/>
          <w:sz w:val="26"/>
          <w:szCs w:val="26"/>
        </w:rPr>
      </w:pPr>
    </w:p>
    <w:p w:rsidR="00794921" w:rsidRPr="00435D5E" w:rsidRDefault="00794921" w:rsidP="00F25180">
      <w:pPr>
        <w:suppressAutoHyphens/>
        <w:rPr>
          <w:rFonts w:ascii="Arial" w:hAnsi="Arial" w:cs="Arial"/>
          <w:i/>
          <w:sz w:val="23"/>
          <w:szCs w:val="23"/>
        </w:rPr>
      </w:pPr>
      <w:r w:rsidRPr="009B675C">
        <w:rPr>
          <w:rFonts w:ascii="Arial" w:hAnsi="Arial" w:cs="Arial"/>
          <w:b/>
          <w:i/>
          <w:sz w:val="23"/>
          <w:szCs w:val="23"/>
        </w:rPr>
        <w:t>ARTICLES</w:t>
      </w:r>
      <w:r w:rsidR="00435D5E">
        <w:rPr>
          <w:rFonts w:ascii="Arial" w:hAnsi="Arial" w:cs="Arial"/>
          <w:b/>
          <w:i/>
          <w:sz w:val="23"/>
          <w:szCs w:val="23"/>
        </w:rPr>
        <w:t xml:space="preserve">  </w:t>
      </w:r>
      <w:r w:rsidR="00435D5E">
        <w:rPr>
          <w:rFonts w:ascii="Arial" w:hAnsi="Arial" w:cs="Arial"/>
          <w:i/>
          <w:sz w:val="23"/>
          <w:szCs w:val="23"/>
        </w:rPr>
        <w:t xml:space="preserve"> -- last ten years </w:t>
      </w:r>
    </w:p>
    <w:p w:rsidR="008935C6" w:rsidRDefault="008935C6" w:rsidP="00F25180">
      <w:pPr>
        <w:suppressAutoHyphens/>
        <w:rPr>
          <w:rFonts w:ascii="Arial" w:hAnsi="Arial" w:cs="Arial"/>
          <w:b/>
          <w:i/>
          <w:sz w:val="23"/>
          <w:szCs w:val="23"/>
        </w:rPr>
      </w:pPr>
    </w:p>
    <w:p w:rsidR="00715227" w:rsidRPr="00715227" w:rsidRDefault="00715227" w:rsidP="00F25180">
      <w:pPr>
        <w:suppressAutoHyphens/>
        <w:rPr>
          <w:rFonts w:ascii="Arial" w:hAnsi="Arial" w:cs="Arial"/>
          <w:b/>
          <w:sz w:val="23"/>
          <w:szCs w:val="23"/>
        </w:rPr>
      </w:pPr>
      <w:r>
        <w:rPr>
          <w:i/>
          <w:sz w:val="26"/>
          <w:szCs w:val="26"/>
        </w:rPr>
        <w:t>The ILO Supervisory System</w:t>
      </w:r>
      <w:r w:rsidR="00C02D59">
        <w:rPr>
          <w:i/>
          <w:sz w:val="26"/>
          <w:szCs w:val="26"/>
        </w:rPr>
        <w:t xml:space="preserve"> post-2012</w:t>
      </w:r>
      <w:r>
        <w:rPr>
          <w:i/>
          <w:sz w:val="26"/>
          <w:szCs w:val="26"/>
        </w:rPr>
        <w:t>:  Back on Track?</w:t>
      </w:r>
      <w:r w:rsidRPr="008935C6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 w:rsidR="00C02D59" w:rsidRPr="00C02D59">
        <w:rPr>
          <w:rStyle w:val="m-770456070200200783shorttext"/>
          <w:rFonts w:eastAsiaTheme="majorEastAsia"/>
          <w:szCs w:val="24"/>
          <w:lang w:val="en"/>
        </w:rPr>
        <w:t>Archiv des Völkerrechts</w:t>
      </w:r>
      <w:r>
        <w:rPr>
          <w:szCs w:val="24"/>
        </w:rPr>
        <w:t xml:space="preserve"> (Archive of Public International Law), </w:t>
      </w:r>
      <w:r w:rsidR="0091367A">
        <w:rPr>
          <w:szCs w:val="24"/>
        </w:rPr>
        <w:t xml:space="preserve">57:2, 153 - 182 </w:t>
      </w:r>
      <w:r w:rsidR="00D80FC0">
        <w:rPr>
          <w:szCs w:val="24"/>
        </w:rPr>
        <w:t xml:space="preserve"> </w:t>
      </w:r>
      <w:r w:rsidR="0091367A" w:rsidRPr="0091367A">
        <w:rPr>
          <w:szCs w:val="24"/>
        </w:rPr>
        <w:t>(June</w:t>
      </w:r>
      <w:r>
        <w:rPr>
          <w:szCs w:val="24"/>
        </w:rPr>
        <w:t xml:space="preserve"> 2019</w:t>
      </w:r>
      <w:r w:rsidR="0091367A">
        <w:rPr>
          <w:szCs w:val="24"/>
        </w:rPr>
        <w:t>)</w:t>
      </w:r>
    </w:p>
    <w:p w:rsidR="00715227" w:rsidRDefault="00715227" w:rsidP="00F25180">
      <w:pPr>
        <w:suppressAutoHyphens/>
        <w:rPr>
          <w:rFonts w:ascii="Arial" w:hAnsi="Arial" w:cs="Arial"/>
          <w:b/>
          <w:i/>
          <w:sz w:val="23"/>
          <w:szCs w:val="23"/>
        </w:rPr>
      </w:pPr>
    </w:p>
    <w:p w:rsidR="00BC644B" w:rsidRDefault="00BC644B" w:rsidP="00760310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ILO Convention No. 87 and the Right to Strike in an Era of Global </w:t>
      </w:r>
      <w:r w:rsidRPr="008935C6">
        <w:rPr>
          <w:i/>
          <w:sz w:val="26"/>
          <w:szCs w:val="26"/>
        </w:rPr>
        <w:t>Trade,</w:t>
      </w:r>
      <w:r>
        <w:rPr>
          <w:i/>
          <w:sz w:val="26"/>
          <w:szCs w:val="26"/>
        </w:rPr>
        <w:t xml:space="preserve"> </w:t>
      </w:r>
      <w:r>
        <w:rPr>
          <w:szCs w:val="24"/>
        </w:rPr>
        <w:t>Comparative Labor Law &amp; Policy Journal,</w:t>
      </w:r>
      <w:r w:rsidRPr="008935C6">
        <w:rPr>
          <w:szCs w:val="24"/>
        </w:rPr>
        <w:t xml:space="preserve"> </w:t>
      </w:r>
      <w:r w:rsidR="00C04428">
        <w:rPr>
          <w:szCs w:val="24"/>
        </w:rPr>
        <w:t>39:3, 101 - 137 (Spring</w:t>
      </w:r>
      <w:r>
        <w:rPr>
          <w:szCs w:val="24"/>
        </w:rPr>
        <w:t xml:space="preserve"> 2018)</w:t>
      </w:r>
      <w:r w:rsidR="00C04428">
        <w:rPr>
          <w:szCs w:val="24"/>
        </w:rPr>
        <w:t>.</w:t>
      </w:r>
      <w:r>
        <w:rPr>
          <w:szCs w:val="24"/>
        </w:rPr>
        <w:t xml:space="preserve">   </w:t>
      </w:r>
    </w:p>
    <w:p w:rsidR="00BC644B" w:rsidRDefault="00BC644B" w:rsidP="00760310">
      <w:pPr>
        <w:rPr>
          <w:i/>
          <w:sz w:val="26"/>
          <w:szCs w:val="26"/>
        </w:rPr>
      </w:pPr>
    </w:p>
    <w:p w:rsidR="00DE7E81" w:rsidRPr="00D40D1C" w:rsidRDefault="008E0FC2" w:rsidP="00760310">
      <w:pPr>
        <w:rPr>
          <w:szCs w:val="24"/>
        </w:rPr>
      </w:pPr>
      <w:r>
        <w:rPr>
          <w:i/>
          <w:sz w:val="26"/>
          <w:szCs w:val="26"/>
        </w:rPr>
        <w:t>Back to the future: w</w:t>
      </w:r>
      <w:r w:rsidR="00D40D1C">
        <w:rPr>
          <w:i/>
          <w:sz w:val="26"/>
          <w:szCs w:val="26"/>
        </w:rPr>
        <w:t>orkplace relations and labour law in the 21</w:t>
      </w:r>
      <w:r w:rsidR="00D40D1C" w:rsidRPr="00D40D1C">
        <w:rPr>
          <w:i/>
          <w:sz w:val="26"/>
          <w:szCs w:val="26"/>
          <w:vertAlign w:val="superscript"/>
        </w:rPr>
        <w:t>st</w:t>
      </w:r>
      <w:r w:rsidR="00D40D1C">
        <w:rPr>
          <w:i/>
          <w:sz w:val="26"/>
          <w:szCs w:val="26"/>
        </w:rPr>
        <w:t xml:space="preserve"> century in the Asia Pacific context, </w:t>
      </w:r>
      <w:r w:rsidR="00D40D1C">
        <w:rPr>
          <w:szCs w:val="24"/>
        </w:rPr>
        <w:t>Asia Pacific Journal of Human Resources (April 2018</w:t>
      </w:r>
      <w:r>
        <w:rPr>
          <w:szCs w:val="24"/>
        </w:rPr>
        <w:t xml:space="preserve"> available at Wiley online / forthcoming in print</w:t>
      </w:r>
      <w:r w:rsidR="00D40D1C">
        <w:rPr>
          <w:szCs w:val="24"/>
        </w:rPr>
        <w:t>)</w:t>
      </w:r>
      <w:r>
        <w:rPr>
          <w:szCs w:val="24"/>
        </w:rPr>
        <w:t>.</w:t>
      </w:r>
    </w:p>
    <w:p w:rsidR="00D40D1C" w:rsidRDefault="00D40D1C" w:rsidP="00760310">
      <w:pPr>
        <w:rPr>
          <w:i/>
          <w:sz w:val="26"/>
          <w:szCs w:val="26"/>
        </w:rPr>
      </w:pPr>
    </w:p>
    <w:p w:rsidR="00760310" w:rsidRPr="004F20E8" w:rsidRDefault="00760310" w:rsidP="00760310">
      <w:pPr>
        <w:rPr>
          <w:spacing w:val="-3"/>
          <w:szCs w:val="24"/>
        </w:rPr>
      </w:pPr>
      <w:r>
        <w:rPr>
          <w:i/>
          <w:sz w:val="26"/>
          <w:szCs w:val="26"/>
        </w:rPr>
        <w:t xml:space="preserve">Free </w:t>
      </w:r>
      <w:r w:rsidRPr="008935C6">
        <w:rPr>
          <w:i/>
          <w:sz w:val="26"/>
          <w:szCs w:val="26"/>
        </w:rPr>
        <w:t>Trade</w:t>
      </w:r>
      <w:r>
        <w:rPr>
          <w:i/>
          <w:sz w:val="26"/>
          <w:szCs w:val="26"/>
        </w:rPr>
        <w:t xml:space="preserve"> Agreements in Trump’s World</w:t>
      </w:r>
      <w:r w:rsidRPr="008935C6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 w:rsidR="00D67A3B">
        <w:rPr>
          <w:i/>
          <w:sz w:val="26"/>
          <w:szCs w:val="26"/>
        </w:rPr>
        <w:t>(</w:t>
      </w:r>
      <w:r w:rsidR="00D67A3B" w:rsidRPr="00D67A3B">
        <w:rPr>
          <w:color w:val="333333"/>
          <w:sz w:val="22"/>
          <w:szCs w:val="22"/>
          <w:shd w:val="clear" w:color="auto" w:fill="FCFCFC"/>
        </w:rPr>
        <w:t>Acuerdos de Libre Comercio en el Mundo de Trump)</w:t>
      </w:r>
      <w:r w:rsidR="00D67A3B">
        <w:rPr>
          <w:i/>
          <w:sz w:val="26"/>
          <w:szCs w:val="26"/>
        </w:rPr>
        <w:t xml:space="preserve">  </w:t>
      </w:r>
      <w:r w:rsidRPr="008935C6">
        <w:rPr>
          <w:szCs w:val="24"/>
        </w:rPr>
        <w:t xml:space="preserve">Análisis Laboral, </w:t>
      </w:r>
      <w:r w:rsidR="00D67A3B">
        <w:rPr>
          <w:szCs w:val="24"/>
        </w:rPr>
        <w:t xml:space="preserve">vol 41 No. 482 (August </w:t>
      </w:r>
      <w:r>
        <w:rPr>
          <w:szCs w:val="24"/>
        </w:rPr>
        <w:t>2017</w:t>
      </w:r>
      <w:r w:rsidR="00D67A3B">
        <w:rPr>
          <w:szCs w:val="24"/>
        </w:rPr>
        <w:t>)</w:t>
      </w:r>
      <w:r>
        <w:rPr>
          <w:szCs w:val="24"/>
        </w:rPr>
        <w:t>.</w:t>
      </w:r>
      <w:r w:rsidR="00D67A3B">
        <w:rPr>
          <w:szCs w:val="24"/>
        </w:rPr>
        <w:t xml:space="preserve">   </w:t>
      </w:r>
      <w:r w:rsidR="00D67A3B">
        <w:rPr>
          <w:rFonts w:ascii="Lato" w:hAnsi="Lato"/>
          <w:color w:val="333333"/>
          <w:sz w:val="21"/>
          <w:szCs w:val="21"/>
          <w:shd w:val="clear" w:color="auto" w:fill="FCFCFC"/>
        </w:rPr>
        <w:t xml:space="preserve"> </w:t>
      </w:r>
    </w:p>
    <w:p w:rsidR="00760310" w:rsidRDefault="00760310" w:rsidP="008935C6">
      <w:pPr>
        <w:suppressAutoHyphens/>
        <w:rPr>
          <w:i/>
          <w:sz w:val="26"/>
          <w:szCs w:val="26"/>
        </w:rPr>
      </w:pPr>
    </w:p>
    <w:p w:rsidR="008935C6" w:rsidRPr="00A87BAF" w:rsidRDefault="008935C6" w:rsidP="008935C6">
      <w:pPr>
        <w:suppressAutoHyphens/>
        <w:rPr>
          <w:i/>
        </w:rPr>
      </w:pPr>
      <w:r w:rsidRPr="004F6E7F">
        <w:rPr>
          <w:i/>
          <w:sz w:val="26"/>
          <w:szCs w:val="26"/>
        </w:rPr>
        <w:t>Back to the Future:  Freedom of Association, the Right to Strike and National Law</w:t>
      </w:r>
      <w:r>
        <w:t xml:space="preserve">,  King’s Law Journal (UK),  </w:t>
      </w:r>
      <w:r w:rsidR="006D3240">
        <w:t>27:1, 24-45 (April 2016)</w:t>
      </w:r>
      <w:r>
        <w:rPr>
          <w:i/>
        </w:rPr>
        <w:t>.</w:t>
      </w:r>
    </w:p>
    <w:p w:rsidR="00F25180" w:rsidRDefault="00F25180" w:rsidP="00F25180">
      <w:pPr>
        <w:suppressAutoHyphens/>
      </w:pPr>
    </w:p>
    <w:p w:rsidR="009B675C" w:rsidRPr="008935C6" w:rsidRDefault="009B675C" w:rsidP="009B675C">
      <w:pPr>
        <w:suppressAutoHyphens/>
        <w:rPr>
          <w:i/>
          <w:spacing w:val="-3"/>
          <w:szCs w:val="24"/>
        </w:rPr>
      </w:pPr>
      <w:r w:rsidRPr="008935C6">
        <w:rPr>
          <w:i/>
          <w:spacing w:val="-3"/>
          <w:sz w:val="26"/>
        </w:rPr>
        <w:t xml:space="preserve">American Unions and the Economy:  The Unheard Voice of a Shrinking Sector, </w:t>
      </w:r>
      <w:r w:rsidRPr="008935C6">
        <w:rPr>
          <w:spacing w:val="-3"/>
          <w:szCs w:val="24"/>
          <w:u w:val="single"/>
        </w:rPr>
        <w:t>Singapore Economic Review</w:t>
      </w:r>
      <w:r w:rsidRPr="008935C6">
        <w:rPr>
          <w:spacing w:val="-3"/>
          <w:szCs w:val="24"/>
        </w:rPr>
        <w:t xml:space="preserve">,  </w:t>
      </w:r>
      <w:r w:rsidRPr="008935C6">
        <w:rPr>
          <w:i/>
          <w:spacing w:val="-3"/>
          <w:szCs w:val="24"/>
        </w:rPr>
        <w:t xml:space="preserve"> </w:t>
      </w:r>
      <w:r w:rsidRPr="008935C6">
        <w:rPr>
          <w:spacing w:val="-3"/>
          <w:szCs w:val="24"/>
        </w:rPr>
        <w:t>59:4, 1 -20 (September 2014)</w:t>
      </w:r>
      <w:r w:rsidRPr="008935C6">
        <w:rPr>
          <w:i/>
          <w:spacing w:val="-3"/>
          <w:szCs w:val="24"/>
        </w:rPr>
        <w:t>.</w:t>
      </w:r>
    </w:p>
    <w:p w:rsidR="009B675C" w:rsidRPr="008935C6" w:rsidRDefault="009B675C" w:rsidP="004F20E8">
      <w:pPr>
        <w:rPr>
          <w:i/>
          <w:sz w:val="26"/>
          <w:szCs w:val="26"/>
        </w:rPr>
      </w:pPr>
    </w:p>
    <w:p w:rsidR="004F20E8" w:rsidRPr="004F20E8" w:rsidRDefault="004F20E8" w:rsidP="004F20E8">
      <w:pPr>
        <w:rPr>
          <w:spacing w:val="-3"/>
          <w:szCs w:val="24"/>
        </w:rPr>
      </w:pPr>
      <w:r w:rsidRPr="008935C6">
        <w:rPr>
          <w:i/>
          <w:sz w:val="26"/>
          <w:szCs w:val="26"/>
        </w:rPr>
        <w:t>Linking Observance of Human Rights to Trade,</w:t>
      </w:r>
      <w:r w:rsidR="00DB5F1D" w:rsidRPr="008935C6">
        <w:rPr>
          <w:i/>
          <w:sz w:val="26"/>
          <w:szCs w:val="26"/>
        </w:rPr>
        <w:t xml:space="preserve"> (</w:t>
      </w:r>
      <w:r w:rsidR="00DB5F1D" w:rsidRPr="008935C6">
        <w:rPr>
          <w:sz w:val="22"/>
          <w:szCs w:val="22"/>
        </w:rPr>
        <w:t>Observancia vinculante de los Derechos Humanos en el Comercio)</w:t>
      </w:r>
      <w:r w:rsidR="00DB5F1D" w:rsidRPr="008935C6">
        <w:rPr>
          <w:rFonts w:ascii="Arial" w:hAnsi="Arial" w:cs="Arial"/>
          <w:sz w:val="15"/>
          <w:szCs w:val="15"/>
        </w:rPr>
        <w:t xml:space="preserve"> </w:t>
      </w:r>
      <w:r w:rsidRPr="008935C6">
        <w:rPr>
          <w:i/>
          <w:sz w:val="26"/>
          <w:szCs w:val="26"/>
        </w:rPr>
        <w:t xml:space="preserve"> </w:t>
      </w:r>
      <w:r w:rsidRPr="008935C6">
        <w:rPr>
          <w:szCs w:val="24"/>
        </w:rPr>
        <w:t>An</w:t>
      </w:r>
      <w:r w:rsidR="00DB5F1D" w:rsidRPr="008935C6">
        <w:rPr>
          <w:szCs w:val="24"/>
        </w:rPr>
        <w:t>álisis Laboral,  May</w:t>
      </w:r>
      <w:r w:rsidRPr="008935C6">
        <w:rPr>
          <w:szCs w:val="24"/>
        </w:rPr>
        <w:t xml:space="preserve"> 2014</w:t>
      </w:r>
    </w:p>
    <w:p w:rsidR="004F20E8" w:rsidRDefault="004F20E8" w:rsidP="00C05087">
      <w:pPr>
        <w:suppressAutoHyphens/>
        <w:rPr>
          <w:i/>
          <w:spacing w:val="-3"/>
          <w:sz w:val="26"/>
        </w:rPr>
      </w:pPr>
    </w:p>
    <w:p w:rsidR="00B3249E" w:rsidRPr="00B3249E" w:rsidRDefault="00B3249E" w:rsidP="00C05087">
      <w:pPr>
        <w:suppressAutoHyphens/>
        <w:rPr>
          <w:spacing w:val="-3"/>
          <w:szCs w:val="24"/>
        </w:rPr>
      </w:pPr>
      <w:r>
        <w:rPr>
          <w:i/>
          <w:spacing w:val="-3"/>
          <w:sz w:val="26"/>
        </w:rPr>
        <w:t xml:space="preserve">Human Rights at Work:  The Need for Definitional Coherence in the Global Governance System, </w:t>
      </w:r>
      <w:r>
        <w:rPr>
          <w:spacing w:val="-3"/>
          <w:szCs w:val="24"/>
        </w:rPr>
        <w:t>International Journal of Comparative Labour Law and Industrial Relations,  30:2</w:t>
      </w:r>
      <w:r w:rsidR="00FF0553">
        <w:rPr>
          <w:spacing w:val="-3"/>
          <w:szCs w:val="24"/>
        </w:rPr>
        <w:t>, 175 - 198</w:t>
      </w:r>
      <w:r>
        <w:rPr>
          <w:i/>
          <w:spacing w:val="-3"/>
          <w:szCs w:val="24"/>
        </w:rPr>
        <w:t xml:space="preserve"> </w:t>
      </w:r>
      <w:r>
        <w:rPr>
          <w:spacing w:val="-3"/>
          <w:szCs w:val="24"/>
        </w:rPr>
        <w:t xml:space="preserve"> (June 2014)</w:t>
      </w:r>
    </w:p>
    <w:p w:rsidR="00B3249E" w:rsidRDefault="00B3249E" w:rsidP="00C05087">
      <w:pPr>
        <w:suppressAutoHyphens/>
        <w:rPr>
          <w:i/>
          <w:spacing w:val="-3"/>
          <w:sz w:val="26"/>
        </w:rPr>
      </w:pPr>
    </w:p>
    <w:p w:rsidR="00A60650" w:rsidRPr="00A60650" w:rsidRDefault="00A60650" w:rsidP="00C05087">
      <w:pPr>
        <w:suppressAutoHyphens/>
        <w:rPr>
          <w:spacing w:val="-3"/>
          <w:szCs w:val="24"/>
        </w:rPr>
      </w:pPr>
      <w:r>
        <w:rPr>
          <w:i/>
          <w:spacing w:val="-3"/>
          <w:sz w:val="26"/>
        </w:rPr>
        <w:t xml:space="preserve">Hoisted on Their Own Petard?  Business and Human Rights, </w:t>
      </w:r>
      <w:r w:rsidRPr="00A60650">
        <w:rPr>
          <w:spacing w:val="-3"/>
          <w:szCs w:val="24"/>
        </w:rPr>
        <w:t>Journal of I</w:t>
      </w:r>
      <w:r w:rsidR="00FF0553">
        <w:rPr>
          <w:spacing w:val="-3"/>
          <w:szCs w:val="24"/>
        </w:rPr>
        <w:t>ndustrial Relations (Australia)</w:t>
      </w:r>
      <w:r>
        <w:rPr>
          <w:i/>
          <w:spacing w:val="-3"/>
          <w:szCs w:val="24"/>
        </w:rPr>
        <w:t xml:space="preserve"> </w:t>
      </w:r>
      <w:r w:rsidRPr="00A60650">
        <w:rPr>
          <w:spacing w:val="-3"/>
          <w:szCs w:val="24"/>
        </w:rPr>
        <w:t>56:3</w:t>
      </w:r>
      <w:r w:rsidR="00FF0553">
        <w:rPr>
          <w:spacing w:val="-3"/>
          <w:szCs w:val="24"/>
        </w:rPr>
        <w:t>, 443 – 458.</w:t>
      </w:r>
      <w:r w:rsidRPr="00A60650">
        <w:rPr>
          <w:spacing w:val="-3"/>
          <w:szCs w:val="24"/>
        </w:rPr>
        <w:t xml:space="preserve">  (</w:t>
      </w:r>
      <w:r>
        <w:rPr>
          <w:spacing w:val="-3"/>
          <w:szCs w:val="24"/>
        </w:rPr>
        <w:t xml:space="preserve">June </w:t>
      </w:r>
      <w:r w:rsidRPr="00A60650">
        <w:rPr>
          <w:spacing w:val="-3"/>
          <w:szCs w:val="24"/>
        </w:rPr>
        <w:t xml:space="preserve">2014).   </w:t>
      </w:r>
      <w:r>
        <w:rPr>
          <w:i/>
          <w:spacing w:val="-3"/>
          <w:sz w:val="26"/>
        </w:rPr>
        <w:t xml:space="preserve"> </w:t>
      </w:r>
      <w:r>
        <w:rPr>
          <w:spacing w:val="-3"/>
          <w:sz w:val="26"/>
        </w:rPr>
        <w:t xml:space="preserve"> </w:t>
      </w:r>
    </w:p>
    <w:p w:rsidR="00A60650" w:rsidRDefault="00A60650" w:rsidP="00C05087">
      <w:pPr>
        <w:suppressAutoHyphens/>
        <w:rPr>
          <w:i/>
          <w:spacing w:val="-3"/>
          <w:sz w:val="26"/>
        </w:rPr>
      </w:pPr>
    </w:p>
    <w:p w:rsidR="00C05087" w:rsidRDefault="00C05087" w:rsidP="00C05087">
      <w:pPr>
        <w:suppressAutoHyphens/>
        <w:rPr>
          <w:spacing w:val="-3"/>
        </w:rPr>
      </w:pPr>
      <w:r>
        <w:rPr>
          <w:i/>
          <w:spacing w:val="-3"/>
          <w:sz w:val="26"/>
        </w:rPr>
        <w:t>The ILO and the Right to Strike,</w:t>
      </w:r>
      <w:r>
        <w:rPr>
          <w:spacing w:val="-3"/>
        </w:rPr>
        <w:t xml:space="preserve"> </w:t>
      </w:r>
      <w:r w:rsidR="00C65D0A">
        <w:rPr>
          <w:spacing w:val="-3"/>
        </w:rPr>
        <w:t xml:space="preserve">153 </w:t>
      </w:r>
      <w:r w:rsidR="00C65D0A">
        <w:rPr>
          <w:spacing w:val="-3"/>
          <w:u w:val="single"/>
        </w:rPr>
        <w:t>Inte</w:t>
      </w:r>
      <w:r>
        <w:rPr>
          <w:spacing w:val="-3"/>
          <w:u w:val="single"/>
        </w:rPr>
        <w:t>rnational Labour Review</w:t>
      </w:r>
      <w:r>
        <w:rPr>
          <w:spacing w:val="-3"/>
        </w:rPr>
        <w:t xml:space="preserve"> </w:t>
      </w:r>
      <w:r w:rsidR="00A60650">
        <w:rPr>
          <w:spacing w:val="-3"/>
        </w:rPr>
        <w:t xml:space="preserve"> </w:t>
      </w:r>
      <w:r w:rsidR="00FF0553">
        <w:rPr>
          <w:spacing w:val="-3"/>
        </w:rPr>
        <w:t xml:space="preserve">153:1, </w:t>
      </w:r>
      <w:r w:rsidR="00C65D0A">
        <w:rPr>
          <w:spacing w:val="-3"/>
        </w:rPr>
        <w:t>29-70</w:t>
      </w:r>
      <w:r>
        <w:rPr>
          <w:spacing w:val="-3"/>
        </w:rPr>
        <w:t xml:space="preserve"> </w:t>
      </w:r>
      <w:r w:rsidR="00FF0553">
        <w:rPr>
          <w:spacing w:val="-3"/>
        </w:rPr>
        <w:t xml:space="preserve"> (March </w:t>
      </w:r>
      <w:r>
        <w:rPr>
          <w:spacing w:val="-3"/>
        </w:rPr>
        <w:t>2014).</w:t>
      </w:r>
    </w:p>
    <w:p w:rsidR="00896955" w:rsidRDefault="00896955" w:rsidP="006007DE">
      <w:pPr>
        <w:suppressAutoHyphens/>
        <w:rPr>
          <w:i/>
          <w:spacing w:val="-3"/>
          <w:sz w:val="26"/>
        </w:rPr>
      </w:pPr>
    </w:p>
    <w:p w:rsidR="006007DE" w:rsidRDefault="006007DE" w:rsidP="006007DE">
      <w:pPr>
        <w:suppressAutoHyphens/>
        <w:rPr>
          <w:spacing w:val="-3"/>
        </w:rPr>
      </w:pPr>
      <w:r>
        <w:rPr>
          <w:i/>
          <w:spacing w:val="-3"/>
          <w:sz w:val="26"/>
        </w:rPr>
        <w:t>Trade Union Rights at the Workplace in the United States</w:t>
      </w:r>
      <w:r>
        <w:rPr>
          <w:spacing w:val="-3"/>
        </w:rPr>
        <w:t xml:space="preserve">, 79 </w:t>
      </w:r>
      <w:r>
        <w:rPr>
          <w:spacing w:val="-3"/>
          <w:u w:val="single"/>
        </w:rPr>
        <w:t>Bulletin of Comparative Labour Relations</w:t>
      </w:r>
      <w:r>
        <w:rPr>
          <w:spacing w:val="-3"/>
        </w:rPr>
        <w:t xml:space="preserve">  45 - 60 (2012).</w:t>
      </w:r>
    </w:p>
    <w:p w:rsidR="007B1BDF" w:rsidRDefault="007B1BDF" w:rsidP="00F25180">
      <w:pPr>
        <w:suppressAutoHyphens/>
        <w:rPr>
          <w:i/>
          <w:sz w:val="26"/>
          <w:szCs w:val="26"/>
        </w:rPr>
      </w:pPr>
    </w:p>
    <w:p w:rsidR="0009492E" w:rsidRPr="0009492E" w:rsidRDefault="0009492E" w:rsidP="00F25180">
      <w:pPr>
        <w:suppressAutoHyphens/>
      </w:pPr>
      <w:r w:rsidRPr="006265CA">
        <w:rPr>
          <w:i/>
          <w:sz w:val="26"/>
          <w:szCs w:val="26"/>
        </w:rPr>
        <w:t>Achieving Social Justice:  the Nexus between the ILO’s Fundamental Rights and Decent Work</w:t>
      </w:r>
      <w:r>
        <w:rPr>
          <w:i/>
        </w:rPr>
        <w:t xml:space="preserve">,  </w:t>
      </w:r>
      <w:r>
        <w:rPr>
          <w:u w:val="single"/>
        </w:rPr>
        <w:t>Employee Rights and Responsibilities</w:t>
      </w:r>
      <w:r w:rsidR="006265CA">
        <w:rPr>
          <w:u w:val="single"/>
        </w:rPr>
        <w:t xml:space="preserve"> Journal</w:t>
      </w:r>
      <w:r>
        <w:t xml:space="preserve">, </w:t>
      </w:r>
      <w:r w:rsidR="006265CA">
        <w:t xml:space="preserve"> </w:t>
      </w:r>
      <w:r w:rsidR="00D818DB">
        <w:t>15:1 pp. 101-124 (</w:t>
      </w:r>
      <w:r w:rsidR="006265CA">
        <w:t xml:space="preserve">June </w:t>
      </w:r>
      <w:r>
        <w:t>2011</w:t>
      </w:r>
      <w:r w:rsidR="00D818DB">
        <w:t>)</w:t>
      </w:r>
      <w:r>
        <w:t>.</w:t>
      </w:r>
    </w:p>
    <w:p w:rsidR="0009492E" w:rsidRDefault="0009492E" w:rsidP="00F25180">
      <w:pPr>
        <w:suppressAutoHyphens/>
        <w:rPr>
          <w:i/>
        </w:rPr>
      </w:pPr>
    </w:p>
    <w:p w:rsidR="0009492E" w:rsidRPr="0009492E" w:rsidRDefault="0009492E" w:rsidP="00F25180">
      <w:pPr>
        <w:suppressAutoHyphens/>
      </w:pPr>
      <w:r w:rsidRPr="004D134F">
        <w:rPr>
          <w:i/>
          <w:sz w:val="26"/>
          <w:szCs w:val="26"/>
        </w:rPr>
        <w:t>Commentary:  Innovation and Tradition in Industrial Relations</w:t>
      </w:r>
      <w:r>
        <w:rPr>
          <w:i/>
        </w:rPr>
        <w:t xml:space="preserve">, </w:t>
      </w:r>
      <w:r>
        <w:rPr>
          <w:u w:val="single"/>
        </w:rPr>
        <w:t xml:space="preserve">Journal of Industrial Relations </w:t>
      </w:r>
      <w:r>
        <w:t xml:space="preserve"> (Australia), 52:5,  pp. 631-638 (</w:t>
      </w:r>
      <w:r w:rsidR="00DE6637">
        <w:t xml:space="preserve"> November </w:t>
      </w:r>
      <w:r>
        <w:t>2010).</w:t>
      </w:r>
    </w:p>
    <w:p w:rsidR="0009492E" w:rsidRDefault="0009492E" w:rsidP="00F25180">
      <w:pPr>
        <w:suppressAutoHyphens/>
      </w:pPr>
    </w:p>
    <w:p w:rsidR="002173B4" w:rsidRPr="00A60650" w:rsidRDefault="002173B4" w:rsidP="002173B4">
      <w:pPr>
        <w:rPr>
          <w:szCs w:val="24"/>
        </w:rPr>
      </w:pPr>
      <w:r w:rsidRPr="002173B4">
        <w:rPr>
          <w:i/>
          <w:sz w:val="26"/>
          <w:szCs w:val="26"/>
        </w:rPr>
        <w:t>Imaging the Future:  The Information Age Workforce</w:t>
      </w:r>
      <w:r>
        <w:rPr>
          <w:i/>
          <w:sz w:val="26"/>
          <w:szCs w:val="26"/>
        </w:rPr>
        <w:t xml:space="preserve">, </w:t>
      </w:r>
      <w:r>
        <w:rPr>
          <w:szCs w:val="24"/>
          <w:u w:val="single"/>
        </w:rPr>
        <w:t>Japanese Journal of Labour Studies</w:t>
      </w:r>
      <w:r>
        <w:rPr>
          <w:szCs w:val="24"/>
        </w:rPr>
        <w:t xml:space="preserve">, </w:t>
      </w:r>
      <w:r w:rsidR="00A60650">
        <w:rPr>
          <w:szCs w:val="24"/>
        </w:rPr>
        <w:t>No. 600 (July 2010)</w:t>
      </w:r>
    </w:p>
    <w:p w:rsidR="00794921" w:rsidRDefault="00794921">
      <w:pPr>
        <w:jc w:val="both"/>
      </w:pPr>
    </w:p>
    <w:p w:rsidR="00794921" w:rsidRDefault="00794921">
      <w:pPr>
        <w:suppressAutoHyphens/>
        <w:rPr>
          <w:rFonts w:ascii="Univers" w:hAnsi="Univers"/>
          <w:spacing w:val="-3"/>
        </w:rPr>
      </w:pPr>
    </w:p>
    <w:p w:rsidR="00FB7355" w:rsidRDefault="004F426B" w:rsidP="008935C6">
      <w:pPr>
        <w:suppressAutoHyphens/>
        <w:rPr>
          <w:rFonts w:ascii="Arial" w:hAnsi="Arial"/>
          <w:b/>
          <w:i/>
          <w:spacing w:val="-2"/>
          <w:sz w:val="23"/>
        </w:rPr>
      </w:pPr>
      <w:r>
        <w:rPr>
          <w:rFonts w:ascii="Arial" w:hAnsi="Arial"/>
          <w:b/>
          <w:i/>
          <w:spacing w:val="-2"/>
          <w:sz w:val="23"/>
        </w:rPr>
        <w:t xml:space="preserve">SELECTED </w:t>
      </w:r>
      <w:r w:rsidR="00794921">
        <w:rPr>
          <w:rFonts w:ascii="Arial" w:hAnsi="Arial"/>
          <w:b/>
          <w:i/>
          <w:spacing w:val="-2"/>
          <w:sz w:val="23"/>
        </w:rPr>
        <w:t>PUBLISHED PAPERS</w:t>
      </w:r>
      <w:r w:rsidR="00435D5E">
        <w:rPr>
          <w:rFonts w:ascii="Arial" w:hAnsi="Arial"/>
          <w:b/>
          <w:i/>
          <w:spacing w:val="-2"/>
          <w:sz w:val="23"/>
        </w:rPr>
        <w:t xml:space="preserve"> </w:t>
      </w:r>
      <w:r w:rsidR="00435D5E" w:rsidRPr="00435D5E">
        <w:rPr>
          <w:rFonts w:ascii="Arial" w:hAnsi="Arial"/>
          <w:i/>
          <w:spacing w:val="-2"/>
          <w:sz w:val="23"/>
        </w:rPr>
        <w:t>– last ten years</w:t>
      </w:r>
    </w:p>
    <w:p w:rsidR="00760310" w:rsidRDefault="00760310" w:rsidP="008935C6">
      <w:pPr>
        <w:suppressAutoHyphens/>
        <w:rPr>
          <w:rFonts w:ascii="Arial" w:hAnsi="Arial"/>
          <w:b/>
          <w:i/>
          <w:spacing w:val="-2"/>
          <w:sz w:val="23"/>
        </w:rPr>
      </w:pPr>
    </w:p>
    <w:p w:rsidR="00E42925" w:rsidRPr="00E42925" w:rsidRDefault="00E42925" w:rsidP="00E42925">
      <w:pPr>
        <w:suppressAutoHyphens/>
        <w:rPr>
          <w:spacing w:val="-2"/>
          <w:szCs w:val="24"/>
        </w:rPr>
      </w:pPr>
      <w:r>
        <w:rPr>
          <w:i/>
          <w:spacing w:val="-2"/>
          <w:sz w:val="26"/>
          <w:szCs w:val="26"/>
        </w:rPr>
        <w:t xml:space="preserve">A Path Forward:  Job, Opportunity, and Equality in the New World of Work, </w:t>
      </w:r>
      <w:r>
        <w:rPr>
          <w:spacing w:val="-2"/>
          <w:sz w:val="26"/>
          <w:szCs w:val="26"/>
        </w:rPr>
        <w:t>69</w:t>
      </w:r>
      <w:r>
        <w:rPr>
          <w:spacing w:val="-2"/>
          <w:sz w:val="26"/>
          <w:szCs w:val="26"/>
          <w:vertAlign w:val="superscript"/>
        </w:rPr>
        <w:t>th</w:t>
      </w:r>
      <w:r>
        <w:rPr>
          <w:spacing w:val="-2"/>
          <w:sz w:val="26"/>
          <w:szCs w:val="26"/>
        </w:rPr>
        <w:t xml:space="preserve"> </w:t>
      </w:r>
      <w:r w:rsidRPr="00E42925">
        <w:rPr>
          <w:spacing w:val="-2"/>
          <w:szCs w:val="24"/>
        </w:rPr>
        <w:t>Presented at the Annual Meeting, Labor and Employment Relations Association, Anaheim, CA</w:t>
      </w:r>
      <w:r w:rsidR="00AF359E">
        <w:rPr>
          <w:spacing w:val="-2"/>
          <w:szCs w:val="24"/>
        </w:rPr>
        <w:t xml:space="preserve">. </w:t>
      </w:r>
      <w:r w:rsidRPr="00E42925">
        <w:rPr>
          <w:spacing w:val="-2"/>
          <w:szCs w:val="24"/>
        </w:rPr>
        <w:t xml:space="preserve"> June 3, 2017.  Published in </w:t>
      </w:r>
      <w:r w:rsidRPr="00E42925">
        <w:rPr>
          <w:i/>
          <w:spacing w:val="-2"/>
          <w:szCs w:val="24"/>
        </w:rPr>
        <w:t>Perspectives on Work</w:t>
      </w:r>
      <w:r w:rsidRPr="00E42925">
        <w:rPr>
          <w:spacing w:val="-2"/>
          <w:szCs w:val="24"/>
        </w:rPr>
        <w:t>, Vol.21  pp. 62-67 (2017).</w:t>
      </w:r>
    </w:p>
    <w:p w:rsidR="00DE7E81" w:rsidRDefault="00DE7E81" w:rsidP="00502B90">
      <w:pPr>
        <w:suppressAutoHyphens/>
        <w:rPr>
          <w:i/>
          <w:spacing w:val="-2"/>
          <w:sz w:val="26"/>
          <w:szCs w:val="26"/>
        </w:rPr>
      </w:pPr>
    </w:p>
    <w:p w:rsidR="00502B90" w:rsidRPr="00E42925" w:rsidRDefault="00502B90" w:rsidP="00502B90">
      <w:pPr>
        <w:suppressAutoHyphens/>
        <w:rPr>
          <w:spacing w:val="-2"/>
          <w:szCs w:val="24"/>
        </w:rPr>
      </w:pPr>
      <w:r>
        <w:rPr>
          <w:i/>
          <w:spacing w:val="-2"/>
          <w:sz w:val="26"/>
          <w:szCs w:val="26"/>
        </w:rPr>
        <w:t>The Meaning of Labor Clauses in Free Trade Agreements</w:t>
      </w:r>
      <w:r>
        <w:rPr>
          <w:spacing w:val="-2"/>
          <w:sz w:val="26"/>
          <w:szCs w:val="26"/>
        </w:rPr>
        <w:t xml:space="preserve">, </w:t>
      </w:r>
      <w:r w:rsidRPr="00E42925">
        <w:rPr>
          <w:spacing w:val="-2"/>
          <w:szCs w:val="24"/>
        </w:rPr>
        <w:t>68</w:t>
      </w:r>
      <w:r w:rsidRPr="00E42925">
        <w:rPr>
          <w:spacing w:val="-2"/>
          <w:szCs w:val="24"/>
          <w:vertAlign w:val="superscript"/>
        </w:rPr>
        <w:t>th</w:t>
      </w:r>
      <w:r w:rsidRPr="00E42925">
        <w:rPr>
          <w:spacing w:val="-2"/>
          <w:szCs w:val="24"/>
        </w:rPr>
        <w:t xml:space="preserve"> Annual Meeting, Labor and Employment Relations Association, Minneapolis, May 27, 2016. (published in the online proceedings)</w:t>
      </w:r>
    </w:p>
    <w:p w:rsidR="00502B90" w:rsidRDefault="00502B90" w:rsidP="00502B90">
      <w:pPr>
        <w:suppressAutoHyphens/>
        <w:rPr>
          <w:spacing w:val="-2"/>
          <w:sz w:val="26"/>
          <w:szCs w:val="26"/>
        </w:rPr>
      </w:pPr>
    </w:p>
    <w:p w:rsidR="00845CE6" w:rsidRPr="00502B90" w:rsidRDefault="00845CE6" w:rsidP="00845CE6">
      <w:pPr>
        <w:suppressAutoHyphens/>
        <w:rPr>
          <w:i/>
          <w:spacing w:val="-2"/>
          <w:sz w:val="26"/>
          <w:szCs w:val="26"/>
        </w:rPr>
      </w:pPr>
      <w:r w:rsidRPr="004F6E7F">
        <w:rPr>
          <w:i/>
          <w:spacing w:val="-2"/>
          <w:sz w:val="26"/>
          <w:szCs w:val="26"/>
        </w:rPr>
        <w:t>Free Trade Agreements: the Meaning and Enforcement of Labour Clauses</w:t>
      </w:r>
      <w:r>
        <w:rPr>
          <w:i/>
          <w:spacing w:val="-2"/>
          <w:szCs w:val="24"/>
        </w:rPr>
        <w:t>,</w:t>
      </w:r>
    </w:p>
    <w:p w:rsidR="00845CE6" w:rsidRDefault="00845CE6" w:rsidP="00845CE6">
      <w:pPr>
        <w:suppressAutoHyphens/>
        <w:rPr>
          <w:spacing w:val="-2"/>
          <w:szCs w:val="24"/>
        </w:rPr>
      </w:pPr>
      <w:r>
        <w:rPr>
          <w:spacing w:val="-2"/>
          <w:szCs w:val="24"/>
        </w:rPr>
        <w:t>Labour Law Research Network conference, Amsterdam, June 26, 2015</w:t>
      </w:r>
    </w:p>
    <w:p w:rsidR="00845CE6" w:rsidRDefault="00845CE6" w:rsidP="008935C6">
      <w:pPr>
        <w:suppressAutoHyphens/>
        <w:rPr>
          <w:i/>
          <w:sz w:val="26"/>
          <w:szCs w:val="26"/>
        </w:rPr>
      </w:pPr>
    </w:p>
    <w:p w:rsidR="00FB7355" w:rsidRPr="008B355F" w:rsidRDefault="00FB7355" w:rsidP="00FB7355">
      <w:pPr>
        <w:suppressAutoHyphens/>
        <w:rPr>
          <w:spacing w:val="-3"/>
          <w:szCs w:val="24"/>
        </w:rPr>
      </w:pPr>
      <w:r w:rsidRPr="008935C6">
        <w:rPr>
          <w:i/>
          <w:spacing w:val="-3"/>
          <w:sz w:val="26"/>
          <w:szCs w:val="26"/>
        </w:rPr>
        <w:t xml:space="preserve">Whose Freedom to Contract and Provide Services?  Collective Bargaining in a Globalized World,” </w:t>
      </w:r>
      <w:r w:rsidRPr="008935C6">
        <w:rPr>
          <w:spacing w:val="-3"/>
          <w:sz w:val="26"/>
          <w:szCs w:val="26"/>
        </w:rPr>
        <w:t xml:space="preserve"> </w:t>
      </w:r>
      <w:r w:rsidRPr="008935C6">
        <w:rPr>
          <w:spacing w:val="-3"/>
          <w:szCs w:val="24"/>
        </w:rPr>
        <w:t xml:space="preserve">Paper presented at the 12th  International Conference,  Fondazione Marco Biagi, Università degli Studi di Modena é  Reggio Emilia,  March 19, 2014.  Published as a chapter in </w:t>
      </w:r>
      <w:r w:rsidR="00E859F9" w:rsidRPr="008935C6">
        <w:rPr>
          <w:spacing w:val="-3"/>
          <w:szCs w:val="24"/>
        </w:rPr>
        <w:t>Tindara Addabbo, William Bromwich, Tommaso M. Fabbri</w:t>
      </w:r>
      <w:r w:rsidRPr="008935C6">
        <w:rPr>
          <w:spacing w:val="-3"/>
          <w:szCs w:val="24"/>
        </w:rPr>
        <w:t xml:space="preserve"> and Iacopo Senatori (eds.). "Labour and Social Rights:  An Evolving Scenario?" pp.</w:t>
      </w:r>
      <w:r w:rsidR="00751298" w:rsidRPr="008935C6">
        <w:rPr>
          <w:spacing w:val="-3"/>
          <w:szCs w:val="24"/>
        </w:rPr>
        <w:t xml:space="preserve"> 285-293</w:t>
      </w:r>
      <w:r w:rsidR="006E5FE1" w:rsidRPr="008935C6">
        <w:rPr>
          <w:spacing w:val="-3"/>
          <w:szCs w:val="24"/>
        </w:rPr>
        <w:t xml:space="preserve"> (G. Giappichelli, Torino,</w:t>
      </w:r>
      <w:r w:rsidR="00E859F9" w:rsidRPr="008935C6">
        <w:rPr>
          <w:spacing w:val="-3"/>
          <w:szCs w:val="24"/>
        </w:rPr>
        <w:t xml:space="preserve"> 2015</w:t>
      </w:r>
      <w:r w:rsidRPr="008935C6">
        <w:rPr>
          <w:spacing w:val="-3"/>
          <w:szCs w:val="24"/>
        </w:rPr>
        <w:t>).</w:t>
      </w:r>
    </w:p>
    <w:p w:rsidR="004F20E8" w:rsidRDefault="004F20E8" w:rsidP="006619B3">
      <w:pPr>
        <w:rPr>
          <w:i/>
          <w:spacing w:val="-3"/>
          <w:sz w:val="26"/>
          <w:szCs w:val="26"/>
        </w:rPr>
      </w:pPr>
    </w:p>
    <w:p w:rsidR="006619B3" w:rsidRDefault="006619B3" w:rsidP="006619B3">
      <w:r w:rsidRPr="006619B3">
        <w:rPr>
          <w:i/>
          <w:spacing w:val="-3"/>
          <w:sz w:val="26"/>
          <w:szCs w:val="26"/>
        </w:rPr>
        <w:t>Who Defines the Meaning of Human Rights at Work?  The UN Global Compact and the ILO Declaration of Fundamental Rights,</w:t>
      </w:r>
      <w:r>
        <w:rPr>
          <w:i/>
          <w:spacing w:val="-3"/>
        </w:rPr>
        <w:t xml:space="preserve">  </w:t>
      </w:r>
      <w:r>
        <w:rPr>
          <w:spacing w:val="-3"/>
        </w:rPr>
        <w:t xml:space="preserve"> Paper presented at the </w:t>
      </w:r>
      <w:r>
        <w:rPr>
          <w:i/>
          <w:spacing w:val="-3"/>
        </w:rPr>
        <w:t xml:space="preserve"> </w:t>
      </w:r>
      <w:r>
        <w:t>European Regional Congress of the International Labour and Em</w:t>
      </w:r>
      <w:r w:rsidR="00FD693E">
        <w:t>ployment Relations Association.</w:t>
      </w:r>
      <w:r>
        <w:t xml:space="preserve"> Amsterdam, Netherlands, 20 – 22 June 2013.  Published in the online proceedings.</w:t>
      </w:r>
    </w:p>
    <w:p w:rsidR="00A60650" w:rsidRDefault="00A60650">
      <w:pPr>
        <w:suppressAutoHyphens/>
        <w:rPr>
          <w:spacing w:val="-3"/>
        </w:rPr>
      </w:pPr>
    </w:p>
    <w:p w:rsidR="00FD693E" w:rsidRDefault="006619B3" w:rsidP="00FD693E">
      <w:r>
        <w:rPr>
          <w:i/>
          <w:spacing w:val="-3"/>
        </w:rPr>
        <w:t xml:space="preserve">Between a Rock and a Hard Place:  CSR, the UN Global Compact and Human Rights, </w:t>
      </w:r>
      <w:r w:rsidR="00FD693E">
        <w:rPr>
          <w:spacing w:val="-3"/>
        </w:rPr>
        <w:t xml:space="preserve">Paper presented at the </w:t>
      </w:r>
      <w:r w:rsidR="00FD693E">
        <w:rPr>
          <w:i/>
          <w:spacing w:val="-3"/>
        </w:rPr>
        <w:t xml:space="preserve"> </w:t>
      </w:r>
      <w:r w:rsidR="00FD693E">
        <w:t>Asian Regional Congress of the International Labour and Employment Relations Associatio</w:t>
      </w:r>
      <w:r w:rsidR="00751C8E">
        <w:t>n</w:t>
      </w:r>
      <w:r w:rsidR="00FD693E">
        <w:t>.  Melbourne, Australia, 10-13 April 2013.  Published in the online proceedings.</w:t>
      </w:r>
    </w:p>
    <w:p w:rsidR="006619B3" w:rsidRPr="006619B3" w:rsidRDefault="006619B3">
      <w:pPr>
        <w:suppressAutoHyphens/>
        <w:rPr>
          <w:spacing w:val="-3"/>
        </w:rPr>
      </w:pPr>
    </w:p>
    <w:p w:rsidR="006619B3" w:rsidRPr="008B355F" w:rsidRDefault="008B355F" w:rsidP="008B355F">
      <w:pPr>
        <w:suppressAutoHyphens/>
        <w:rPr>
          <w:spacing w:val="-3"/>
          <w:szCs w:val="24"/>
        </w:rPr>
      </w:pPr>
      <w:r w:rsidRPr="008B355F">
        <w:rPr>
          <w:i/>
          <w:spacing w:val="-3"/>
          <w:sz w:val="26"/>
          <w:szCs w:val="26"/>
        </w:rPr>
        <w:t xml:space="preserve">Who Decides the Meaning of Human Rights at Work?  </w:t>
      </w:r>
      <w:r>
        <w:rPr>
          <w:spacing w:val="-3"/>
          <w:sz w:val="26"/>
          <w:szCs w:val="26"/>
        </w:rPr>
        <w:t xml:space="preserve"> </w:t>
      </w:r>
      <w:r w:rsidRPr="008B355F">
        <w:rPr>
          <w:spacing w:val="-3"/>
          <w:szCs w:val="24"/>
        </w:rPr>
        <w:t>Paper presented at the 11th  International Confe</w:t>
      </w:r>
      <w:r>
        <w:rPr>
          <w:spacing w:val="-3"/>
          <w:szCs w:val="24"/>
        </w:rPr>
        <w:t>rence,</w:t>
      </w:r>
      <w:r w:rsidRPr="008B355F">
        <w:rPr>
          <w:spacing w:val="-3"/>
          <w:szCs w:val="24"/>
        </w:rPr>
        <w:t>,  Fondazione Marco Biagi, Università degli Studi di Modena é  Reggio Emilia,  March 19, 2013.</w:t>
      </w:r>
      <w:r>
        <w:rPr>
          <w:spacing w:val="-3"/>
          <w:szCs w:val="24"/>
        </w:rPr>
        <w:t xml:space="preserve">  Published as a chapter </w:t>
      </w:r>
      <w:r w:rsidRPr="008B355F">
        <w:rPr>
          <w:spacing w:val="-3"/>
          <w:szCs w:val="24"/>
        </w:rPr>
        <w:t>in Edoardo Ales and Iacopo Senatori (eds.)., "The Transnational Dimension of Labour Relations:  A New Order in the Making?" pp. 111 -134  (G. Giappichelli, Torino, 2013).</w:t>
      </w:r>
    </w:p>
    <w:p w:rsidR="00C05087" w:rsidRDefault="00C05087" w:rsidP="00343067">
      <w:pPr>
        <w:suppressAutoHyphens/>
        <w:rPr>
          <w:i/>
          <w:spacing w:val="-3"/>
          <w:sz w:val="26"/>
        </w:rPr>
      </w:pPr>
    </w:p>
    <w:p w:rsidR="00343067" w:rsidRPr="00D05A37" w:rsidRDefault="00343067" w:rsidP="00343067">
      <w:pPr>
        <w:suppressAutoHyphens/>
      </w:pPr>
      <w:r w:rsidRPr="00002F4F">
        <w:rPr>
          <w:i/>
          <w:spacing w:val="-3"/>
          <w:sz w:val="26"/>
        </w:rPr>
        <w:t>Modernisation of Labour:  National R</w:t>
      </w:r>
      <w:r w:rsidR="00D05A37" w:rsidRPr="00002F4F">
        <w:rPr>
          <w:i/>
          <w:spacing w:val="-3"/>
          <w:sz w:val="26"/>
        </w:rPr>
        <w:t>e</w:t>
      </w:r>
      <w:r w:rsidRPr="00002F4F">
        <w:rPr>
          <w:i/>
          <w:spacing w:val="-3"/>
          <w:sz w:val="26"/>
        </w:rPr>
        <w:t>gulatory Frameworks Confront the Global Econom</w:t>
      </w:r>
      <w:r w:rsidR="00D05A37" w:rsidRPr="00002F4F">
        <w:rPr>
          <w:i/>
          <w:spacing w:val="-3"/>
          <w:sz w:val="26"/>
        </w:rPr>
        <w:t>y</w:t>
      </w:r>
      <w:r w:rsidR="00896435" w:rsidRPr="00002F4F">
        <w:rPr>
          <w:spacing w:val="-3"/>
        </w:rPr>
        <w:t xml:space="preserve">   Paper presented at the </w:t>
      </w:r>
      <w:r w:rsidRPr="00002F4F">
        <w:rPr>
          <w:szCs w:val="24"/>
        </w:rPr>
        <w:t>10</w:t>
      </w:r>
      <w:r w:rsidRPr="00002F4F">
        <w:rPr>
          <w:szCs w:val="24"/>
          <w:vertAlign w:val="superscript"/>
        </w:rPr>
        <w:t>th</w:t>
      </w:r>
      <w:r w:rsidRPr="00002F4F">
        <w:rPr>
          <w:szCs w:val="24"/>
        </w:rPr>
        <w:t xml:space="preserve"> International Conference,</w:t>
      </w:r>
      <w:r w:rsidRPr="00002F4F">
        <w:rPr>
          <w:spacing w:val="-3"/>
          <w:szCs w:val="24"/>
        </w:rPr>
        <w:t xml:space="preserve"> Fondazione Marco Biagi, Università degli Studi di Modena é  Reggio Emilia,  March 21, 2012.</w:t>
      </w:r>
      <w:r w:rsidR="00D05A37" w:rsidRPr="00002F4F">
        <w:rPr>
          <w:spacing w:val="-3"/>
          <w:szCs w:val="24"/>
        </w:rPr>
        <w:t xml:space="preserve">    An Italian translation of this paper was published as </w:t>
      </w:r>
      <w:r w:rsidR="00D05A37" w:rsidRPr="00002F4F">
        <w:rPr>
          <w:i/>
          <w:spacing w:val="-3"/>
          <w:sz w:val="26"/>
        </w:rPr>
        <w:t>Modernizzazione del lavoro:  come gli ordinamenti nazionali affrontano le sfide dell’economia globalizzata</w:t>
      </w:r>
      <w:r w:rsidR="00D05A37" w:rsidRPr="00002F4F">
        <w:rPr>
          <w:spacing w:val="-3"/>
        </w:rPr>
        <w:t xml:space="preserve">, </w:t>
      </w:r>
      <w:r w:rsidR="00D05A37" w:rsidRPr="00002F4F">
        <w:rPr>
          <w:i/>
          <w:spacing w:val="-3"/>
        </w:rPr>
        <w:t xml:space="preserve"> </w:t>
      </w:r>
      <w:r w:rsidR="00D05A37" w:rsidRPr="00002F4F">
        <w:rPr>
          <w:spacing w:val="-3"/>
        </w:rPr>
        <w:t xml:space="preserve">in  Francesco Basenghi and Luigi Enrico Golzio, eds.  </w:t>
      </w:r>
      <w:r w:rsidR="00D05A37" w:rsidRPr="00002F4F">
        <w:rPr>
          <w:spacing w:val="-3"/>
          <w:u w:val="single"/>
        </w:rPr>
        <w:t>Regole, politiche e metodo</w:t>
      </w:r>
      <w:r w:rsidR="00D05A37" w:rsidRPr="00002F4F">
        <w:rPr>
          <w:spacing w:val="-3"/>
        </w:rPr>
        <w:t xml:space="preserve"> (G.Giappichelli Editore, Torino, 2013). pp. 225 -238.</w:t>
      </w:r>
    </w:p>
    <w:p w:rsidR="00343067" w:rsidRDefault="00343067" w:rsidP="006265CA">
      <w:pPr>
        <w:suppressAutoHyphens/>
        <w:rPr>
          <w:i/>
          <w:spacing w:val="-3"/>
          <w:sz w:val="26"/>
        </w:rPr>
      </w:pPr>
    </w:p>
    <w:p w:rsidR="006265CA" w:rsidRDefault="006265CA" w:rsidP="006265CA">
      <w:pPr>
        <w:suppressAutoHyphens/>
        <w:rPr>
          <w:i/>
          <w:iCs/>
          <w:spacing w:val="-3"/>
        </w:rPr>
      </w:pPr>
      <w:r>
        <w:rPr>
          <w:i/>
          <w:spacing w:val="-3"/>
          <w:sz w:val="26"/>
        </w:rPr>
        <w:t xml:space="preserve">Prospects for U.S. Ratification of ILO Core Conventions,  </w:t>
      </w:r>
      <w:r>
        <w:rPr>
          <w:spacing w:val="-3"/>
        </w:rPr>
        <w:t xml:space="preserve"> Proceedings of the 63rd Annual Meeting of the Labor and Employment Relations Association., Denver, C</w:t>
      </w:r>
      <w:r w:rsidR="00D05A37">
        <w:rPr>
          <w:spacing w:val="-3"/>
        </w:rPr>
        <w:t>olorado</w:t>
      </w:r>
      <w:r w:rsidR="00C34A44">
        <w:rPr>
          <w:spacing w:val="-3"/>
        </w:rPr>
        <w:t xml:space="preserve"> </w:t>
      </w:r>
      <w:r>
        <w:rPr>
          <w:spacing w:val="-3"/>
        </w:rPr>
        <w:t>, January 2011</w:t>
      </w:r>
      <w:r>
        <w:rPr>
          <w:i/>
          <w:iCs/>
          <w:spacing w:val="-3"/>
        </w:rPr>
        <w:t>.</w:t>
      </w:r>
    </w:p>
    <w:p w:rsidR="006265CA" w:rsidRPr="00C34A44" w:rsidRDefault="006265CA">
      <w:pPr>
        <w:suppressAutoHyphens/>
        <w:rPr>
          <w:spacing w:val="-3"/>
          <w:u w:val="single"/>
        </w:rPr>
      </w:pPr>
    </w:p>
    <w:p w:rsidR="003262DC" w:rsidRPr="00957874" w:rsidRDefault="003262DC">
      <w:pPr>
        <w:suppressAutoHyphens/>
        <w:rPr>
          <w:iCs/>
          <w:spacing w:val="-3"/>
        </w:rPr>
      </w:pPr>
      <w:r>
        <w:rPr>
          <w:i/>
          <w:spacing w:val="-3"/>
          <w:sz w:val="26"/>
        </w:rPr>
        <w:t>Trade Union Rights in the United States,</w:t>
      </w:r>
      <w:r>
        <w:rPr>
          <w:spacing w:val="-3"/>
        </w:rPr>
        <w:t xml:space="preserve"> Conference on Trade Union Rights at the Workplace, Hugo Sinzheimer Institute for Labor Law, Frankfurt, Germany,  November 19, 2010</w:t>
      </w:r>
      <w:r w:rsidR="007B1BDF">
        <w:rPr>
          <w:spacing w:val="-3"/>
        </w:rPr>
        <w:t xml:space="preserve">. </w:t>
      </w:r>
      <w:r>
        <w:rPr>
          <w:i/>
          <w:iCs/>
          <w:spacing w:val="-3"/>
        </w:rPr>
        <w:t xml:space="preserve"> </w:t>
      </w:r>
      <w:r w:rsidR="00957874" w:rsidRPr="00957874">
        <w:rPr>
          <w:iCs/>
          <w:spacing w:val="-3"/>
        </w:rPr>
        <w:t xml:space="preserve">Published </w:t>
      </w:r>
      <w:r w:rsidR="00957874">
        <w:rPr>
          <w:iCs/>
          <w:spacing w:val="-3"/>
        </w:rPr>
        <w:t xml:space="preserve">as chapter 5 </w:t>
      </w:r>
      <w:r w:rsidR="00957874" w:rsidRPr="00957874">
        <w:rPr>
          <w:iCs/>
          <w:spacing w:val="-3"/>
        </w:rPr>
        <w:t>in the books series,</w:t>
      </w:r>
      <w:r w:rsidR="00957874">
        <w:rPr>
          <w:i/>
          <w:iCs/>
          <w:spacing w:val="-3"/>
        </w:rPr>
        <w:t xml:space="preserve"> </w:t>
      </w:r>
      <w:r>
        <w:rPr>
          <w:i/>
          <w:iCs/>
          <w:spacing w:val="-3"/>
        </w:rPr>
        <w:t>Bulletin o</w:t>
      </w:r>
      <w:r w:rsidR="00957874">
        <w:rPr>
          <w:i/>
          <w:iCs/>
          <w:spacing w:val="-3"/>
        </w:rPr>
        <w:t xml:space="preserve">f Comparative Labour Relations (No. 79).   </w:t>
      </w:r>
      <w:r w:rsidR="00957874">
        <w:rPr>
          <w:iCs/>
          <w:spacing w:val="-3"/>
        </w:rPr>
        <w:t>Thomas Klebe, Marlene Schmidt and Bernd Waas, eds.   Trade Union Rights at the Workplace  (Alphen aan den Rijn, Netherlands: Wolters Kluwer, 2012)  pp. 45-60.</w:t>
      </w:r>
    </w:p>
    <w:p w:rsidR="006265CA" w:rsidRDefault="006265CA">
      <w:pPr>
        <w:suppressAutoHyphens/>
        <w:rPr>
          <w:i/>
          <w:spacing w:val="-3"/>
          <w:sz w:val="26"/>
        </w:rPr>
      </w:pPr>
    </w:p>
    <w:p w:rsidR="00435D5E" w:rsidRDefault="00435D5E">
      <w:pPr>
        <w:suppressAutoHyphens/>
        <w:rPr>
          <w:i/>
          <w:spacing w:val="-3"/>
          <w:sz w:val="26"/>
        </w:rPr>
      </w:pPr>
    </w:p>
    <w:p w:rsidR="00435D5E" w:rsidRDefault="00435D5E">
      <w:pPr>
        <w:suppressAutoHyphens/>
        <w:rPr>
          <w:i/>
          <w:spacing w:val="-3"/>
          <w:sz w:val="26"/>
        </w:rPr>
      </w:pPr>
    </w:p>
    <w:p w:rsidR="00794921" w:rsidRDefault="00794921">
      <w:pPr>
        <w:suppressAutoHyphens/>
        <w:rPr>
          <w:spacing w:val="-3"/>
        </w:rPr>
      </w:pPr>
    </w:p>
    <w:p w:rsidR="00794921" w:rsidRPr="00435D5E" w:rsidRDefault="00794921">
      <w:pPr>
        <w:suppressAutoHyphens/>
        <w:rPr>
          <w:rFonts w:ascii="Arial" w:hAnsi="Arial"/>
          <w:i/>
          <w:spacing w:val="-2"/>
          <w:sz w:val="23"/>
        </w:rPr>
      </w:pPr>
      <w:r>
        <w:rPr>
          <w:rFonts w:ascii="Arial" w:hAnsi="Arial"/>
          <w:b/>
          <w:i/>
          <w:spacing w:val="-2"/>
          <w:sz w:val="23"/>
        </w:rPr>
        <w:t>SELECTED MEETING PRESENTATIONS</w:t>
      </w:r>
      <w:r w:rsidR="00435D5E">
        <w:rPr>
          <w:rFonts w:ascii="Arial" w:hAnsi="Arial"/>
          <w:b/>
          <w:i/>
          <w:spacing w:val="-2"/>
          <w:sz w:val="23"/>
        </w:rPr>
        <w:t xml:space="preserve"> </w:t>
      </w:r>
      <w:r w:rsidR="00435D5E">
        <w:rPr>
          <w:rFonts w:ascii="Arial" w:hAnsi="Arial"/>
          <w:i/>
          <w:spacing w:val="-2"/>
          <w:sz w:val="23"/>
        </w:rPr>
        <w:t xml:space="preserve"> -- last ten years</w:t>
      </w:r>
    </w:p>
    <w:p w:rsidR="00620A44" w:rsidRDefault="00620A44">
      <w:pPr>
        <w:suppressAutoHyphens/>
        <w:rPr>
          <w:rFonts w:ascii="Arial" w:hAnsi="Arial"/>
          <w:b/>
          <w:i/>
          <w:spacing w:val="-2"/>
          <w:sz w:val="23"/>
        </w:rPr>
      </w:pPr>
    </w:p>
    <w:p w:rsidR="00AF359E" w:rsidRPr="00E42925" w:rsidRDefault="00AF359E" w:rsidP="00AF359E">
      <w:pPr>
        <w:suppressAutoHyphens/>
        <w:rPr>
          <w:spacing w:val="-2"/>
          <w:szCs w:val="24"/>
        </w:rPr>
      </w:pPr>
      <w:r>
        <w:rPr>
          <w:i/>
          <w:spacing w:val="-2"/>
          <w:sz w:val="26"/>
          <w:szCs w:val="26"/>
        </w:rPr>
        <w:t>The ILO and Tripartism:  the Challenge of B</w:t>
      </w:r>
      <w:r w:rsidR="002B2831">
        <w:rPr>
          <w:i/>
          <w:spacing w:val="-2"/>
          <w:sz w:val="26"/>
          <w:szCs w:val="26"/>
        </w:rPr>
        <w:t>alancing the Three-Legged Stool,</w:t>
      </w:r>
      <w:r>
        <w:rPr>
          <w:i/>
          <w:spacing w:val="-2"/>
          <w:sz w:val="26"/>
          <w:szCs w:val="26"/>
        </w:rPr>
        <w:t xml:space="preserve"> </w:t>
      </w:r>
      <w:r w:rsidRPr="00E42925">
        <w:rPr>
          <w:spacing w:val="-2"/>
          <w:szCs w:val="24"/>
        </w:rPr>
        <w:t xml:space="preserve">Presented at the </w:t>
      </w:r>
      <w:r>
        <w:rPr>
          <w:spacing w:val="-2"/>
          <w:szCs w:val="24"/>
        </w:rPr>
        <w:t>71</w:t>
      </w:r>
      <w:r w:rsidRPr="00AF359E">
        <w:rPr>
          <w:spacing w:val="-2"/>
          <w:szCs w:val="24"/>
          <w:vertAlign w:val="superscript"/>
        </w:rPr>
        <w:t>st</w:t>
      </w:r>
      <w:r>
        <w:rPr>
          <w:spacing w:val="-2"/>
          <w:szCs w:val="24"/>
        </w:rPr>
        <w:t xml:space="preserve"> </w:t>
      </w:r>
      <w:r w:rsidRPr="00E42925">
        <w:rPr>
          <w:spacing w:val="-2"/>
          <w:szCs w:val="24"/>
        </w:rPr>
        <w:t>Annual Meeting, Labor and Employment Rela</w:t>
      </w:r>
      <w:r>
        <w:rPr>
          <w:spacing w:val="-2"/>
          <w:szCs w:val="24"/>
        </w:rPr>
        <w:t>tions Association, Cleveland, Ohio</w:t>
      </w:r>
      <w:r w:rsidRPr="00E42925">
        <w:rPr>
          <w:spacing w:val="-2"/>
          <w:szCs w:val="24"/>
        </w:rPr>
        <w:t xml:space="preserve">, June </w:t>
      </w:r>
      <w:r>
        <w:rPr>
          <w:spacing w:val="-2"/>
          <w:szCs w:val="24"/>
        </w:rPr>
        <w:t>14,</w:t>
      </w:r>
      <w:r w:rsidRPr="00E42925">
        <w:rPr>
          <w:spacing w:val="-2"/>
          <w:szCs w:val="24"/>
        </w:rPr>
        <w:t xml:space="preserve"> 201</w:t>
      </w:r>
      <w:r>
        <w:rPr>
          <w:spacing w:val="-2"/>
          <w:szCs w:val="24"/>
        </w:rPr>
        <w:t>9</w:t>
      </w:r>
      <w:r w:rsidRPr="00E42925">
        <w:rPr>
          <w:spacing w:val="-2"/>
          <w:szCs w:val="24"/>
        </w:rPr>
        <w:t xml:space="preserve">.  </w:t>
      </w:r>
    </w:p>
    <w:p w:rsidR="00D80FC0" w:rsidRDefault="00D80FC0" w:rsidP="00012FA9">
      <w:pPr>
        <w:rPr>
          <w:i/>
          <w:color w:val="333333"/>
          <w:sz w:val="25"/>
          <w:szCs w:val="25"/>
        </w:rPr>
      </w:pPr>
    </w:p>
    <w:p w:rsidR="00012FA9" w:rsidRPr="008E0FC2" w:rsidRDefault="00012FA9" w:rsidP="00012FA9">
      <w:pPr>
        <w:rPr>
          <w:color w:val="333333"/>
          <w:szCs w:val="24"/>
        </w:rPr>
      </w:pPr>
      <w:r>
        <w:rPr>
          <w:i/>
          <w:color w:val="333333"/>
          <w:sz w:val="25"/>
          <w:szCs w:val="25"/>
        </w:rPr>
        <w:t xml:space="preserve">Equal but Not Identical:  The Challenge of Gender Equality at Work, </w:t>
      </w:r>
      <w:r>
        <w:rPr>
          <w:color w:val="333333"/>
          <w:szCs w:val="24"/>
        </w:rPr>
        <w:t>paper presented at 3</w:t>
      </w:r>
      <w:r w:rsidRPr="00012FA9">
        <w:rPr>
          <w:color w:val="333333"/>
          <w:szCs w:val="24"/>
          <w:vertAlign w:val="superscript"/>
        </w:rPr>
        <w:t>rd</w:t>
      </w:r>
      <w:r>
        <w:rPr>
          <w:color w:val="333333"/>
          <w:szCs w:val="24"/>
        </w:rPr>
        <w:t xml:space="preserve"> JILPT Comparative Labor Policy Seminar, Tokyo, Japan.  March 4, 2019.</w:t>
      </w:r>
    </w:p>
    <w:p w:rsidR="00012FA9" w:rsidRDefault="00012FA9" w:rsidP="00620A44">
      <w:pPr>
        <w:rPr>
          <w:i/>
          <w:color w:val="333333"/>
          <w:sz w:val="25"/>
          <w:szCs w:val="25"/>
        </w:rPr>
      </w:pPr>
    </w:p>
    <w:p w:rsidR="008E0FC2" w:rsidRPr="008E0FC2" w:rsidRDefault="008E0FC2" w:rsidP="00620A44">
      <w:pPr>
        <w:rPr>
          <w:color w:val="333333"/>
          <w:szCs w:val="24"/>
        </w:rPr>
      </w:pPr>
      <w:r>
        <w:rPr>
          <w:i/>
          <w:color w:val="333333"/>
          <w:sz w:val="25"/>
          <w:szCs w:val="25"/>
        </w:rPr>
        <w:t>The Withering of the Traditional E</w:t>
      </w:r>
      <w:r w:rsidR="00101D5E">
        <w:rPr>
          <w:i/>
          <w:color w:val="333333"/>
          <w:sz w:val="25"/>
          <w:szCs w:val="25"/>
        </w:rPr>
        <w:t>mployment Relationship:  realit</w:t>
      </w:r>
      <w:r>
        <w:rPr>
          <w:i/>
          <w:color w:val="333333"/>
          <w:sz w:val="25"/>
          <w:szCs w:val="25"/>
        </w:rPr>
        <w:t xml:space="preserve">y and Implications for Labor Law, </w:t>
      </w:r>
      <w:r>
        <w:rPr>
          <w:color w:val="333333"/>
          <w:szCs w:val="24"/>
        </w:rPr>
        <w:t>paper presented at the annual meeting of the Japan Association of Social Policy Studies.  Saitama University, Tokyo, Japan.  May 26, 2018.</w:t>
      </w:r>
    </w:p>
    <w:p w:rsidR="008E0FC2" w:rsidRDefault="008E0FC2" w:rsidP="00620A44">
      <w:pPr>
        <w:rPr>
          <w:i/>
          <w:color w:val="333333"/>
          <w:sz w:val="25"/>
          <w:szCs w:val="25"/>
        </w:rPr>
      </w:pPr>
    </w:p>
    <w:p w:rsidR="00620A44" w:rsidRPr="00F269A1" w:rsidRDefault="00620A44" w:rsidP="00620A44">
      <w:pPr>
        <w:rPr>
          <w:i/>
          <w:color w:val="333333"/>
          <w:sz w:val="25"/>
          <w:szCs w:val="25"/>
        </w:rPr>
      </w:pPr>
      <w:r>
        <w:rPr>
          <w:i/>
          <w:color w:val="333333"/>
          <w:sz w:val="25"/>
          <w:szCs w:val="25"/>
        </w:rPr>
        <w:t>Private International Labour Arbitration</w:t>
      </w:r>
      <w:r w:rsidRPr="00F269A1">
        <w:rPr>
          <w:i/>
          <w:color w:val="333333"/>
          <w:sz w:val="25"/>
          <w:szCs w:val="25"/>
        </w:rPr>
        <w:t xml:space="preserve">:  </w:t>
      </w:r>
      <w:r>
        <w:rPr>
          <w:i/>
          <w:color w:val="333333"/>
          <w:sz w:val="25"/>
          <w:szCs w:val="25"/>
        </w:rPr>
        <w:t>enforcing rights in Global Supply Chains,</w:t>
      </w:r>
      <w:r>
        <w:rPr>
          <w:color w:val="333333"/>
          <w:szCs w:val="24"/>
        </w:rPr>
        <w:t xml:space="preserve"> Paper presented at 4</w:t>
      </w:r>
      <w:r w:rsidRPr="00620A44">
        <w:rPr>
          <w:color w:val="333333"/>
          <w:szCs w:val="24"/>
          <w:vertAlign w:val="superscript"/>
        </w:rPr>
        <w:t>th</w:t>
      </w:r>
      <w:r>
        <w:rPr>
          <w:color w:val="333333"/>
          <w:szCs w:val="24"/>
        </w:rPr>
        <w:t xml:space="preserve"> International Conference on Regulating Decent Work:  the Future of Work.  ILO -Geneva, July 3, 2017.</w:t>
      </w:r>
      <w:r w:rsidRPr="00F269A1">
        <w:rPr>
          <w:i/>
          <w:color w:val="333333"/>
          <w:sz w:val="25"/>
          <w:szCs w:val="25"/>
        </w:rPr>
        <w:t xml:space="preserve"> </w:t>
      </w:r>
    </w:p>
    <w:p w:rsidR="00620A44" w:rsidRDefault="00620A44">
      <w:pPr>
        <w:suppressAutoHyphens/>
        <w:rPr>
          <w:rFonts w:ascii="Arial" w:hAnsi="Arial"/>
          <w:b/>
          <w:i/>
          <w:spacing w:val="-2"/>
          <w:sz w:val="23"/>
        </w:rPr>
      </w:pPr>
    </w:p>
    <w:p w:rsidR="00502B90" w:rsidRDefault="00502B90" w:rsidP="00502B90">
      <w:pPr>
        <w:suppressAutoHyphens/>
        <w:rPr>
          <w:spacing w:val="-2"/>
          <w:sz w:val="26"/>
          <w:szCs w:val="26"/>
        </w:rPr>
      </w:pPr>
      <w:r>
        <w:rPr>
          <w:i/>
          <w:spacing w:val="-2"/>
          <w:sz w:val="26"/>
          <w:szCs w:val="26"/>
        </w:rPr>
        <w:t xml:space="preserve">The Response to Economic Transformation:  Evolutionary Change,  </w:t>
      </w:r>
      <w:r>
        <w:rPr>
          <w:spacing w:val="-2"/>
          <w:sz w:val="26"/>
          <w:szCs w:val="26"/>
        </w:rPr>
        <w:t>9</w:t>
      </w:r>
      <w:r>
        <w:rPr>
          <w:spacing w:val="-2"/>
          <w:sz w:val="26"/>
          <w:szCs w:val="26"/>
          <w:vertAlign w:val="superscript"/>
        </w:rPr>
        <w:t>th</w:t>
      </w:r>
      <w:r>
        <w:rPr>
          <w:spacing w:val="-2"/>
          <w:sz w:val="26"/>
          <w:szCs w:val="26"/>
        </w:rPr>
        <w:t xml:space="preserve"> Asian Regional Congress of the International Labour and Employment Relations Association, Beijing, China.  1 November 2016.   </w:t>
      </w:r>
    </w:p>
    <w:p w:rsidR="00502B90" w:rsidRDefault="00502B90" w:rsidP="00502B90">
      <w:pPr>
        <w:suppressAutoHyphens/>
        <w:rPr>
          <w:spacing w:val="-2"/>
          <w:sz w:val="26"/>
          <w:szCs w:val="26"/>
        </w:rPr>
      </w:pPr>
    </w:p>
    <w:p w:rsidR="00502B90" w:rsidRDefault="00502B90" w:rsidP="00502B90">
      <w:pPr>
        <w:suppressAutoHyphens/>
        <w:rPr>
          <w:spacing w:val="-2"/>
          <w:sz w:val="26"/>
          <w:szCs w:val="26"/>
        </w:rPr>
      </w:pPr>
      <w:r>
        <w:rPr>
          <w:i/>
          <w:spacing w:val="-2"/>
          <w:sz w:val="26"/>
          <w:szCs w:val="26"/>
        </w:rPr>
        <w:t xml:space="preserve">The TPP:  Labour Clauses and Consistency Plans, </w:t>
      </w:r>
      <w:r>
        <w:rPr>
          <w:spacing w:val="-2"/>
          <w:sz w:val="26"/>
          <w:szCs w:val="26"/>
        </w:rPr>
        <w:t xml:space="preserve">European Regional Congress of the International Labour and Employment Relations Association, Milan, Italy.  9 September 2016.  </w:t>
      </w:r>
    </w:p>
    <w:p w:rsidR="00502B90" w:rsidRDefault="00502B90" w:rsidP="00502B90">
      <w:pPr>
        <w:suppressAutoHyphens/>
        <w:rPr>
          <w:spacing w:val="-2"/>
          <w:sz w:val="26"/>
          <w:szCs w:val="26"/>
        </w:rPr>
      </w:pPr>
    </w:p>
    <w:p w:rsidR="00502B90" w:rsidRDefault="00502B90" w:rsidP="00845CE6">
      <w:pPr>
        <w:suppressAutoHyphens/>
        <w:rPr>
          <w:i/>
          <w:spacing w:val="-2"/>
          <w:sz w:val="26"/>
          <w:szCs w:val="26"/>
        </w:rPr>
      </w:pPr>
      <w:r>
        <w:rPr>
          <w:i/>
          <w:spacing w:val="-2"/>
          <w:sz w:val="26"/>
          <w:szCs w:val="26"/>
        </w:rPr>
        <w:t>The Link between Trade and Social Rights</w:t>
      </w:r>
      <w:r>
        <w:rPr>
          <w:spacing w:val="-2"/>
          <w:sz w:val="26"/>
          <w:szCs w:val="26"/>
        </w:rPr>
        <w:t>,  Summer Seminar in Labour Law, Ca’ Foscari University, Venice, Italy.  21 June 2016</w:t>
      </w:r>
    </w:p>
    <w:p w:rsidR="00502B90" w:rsidRDefault="00502B90" w:rsidP="00845CE6">
      <w:pPr>
        <w:suppressAutoHyphens/>
        <w:rPr>
          <w:i/>
          <w:spacing w:val="-2"/>
          <w:sz w:val="26"/>
          <w:szCs w:val="26"/>
        </w:rPr>
      </w:pPr>
    </w:p>
    <w:p w:rsidR="00845CE6" w:rsidRDefault="00845CE6" w:rsidP="00845CE6">
      <w:pPr>
        <w:suppressAutoHyphens/>
        <w:rPr>
          <w:spacing w:val="-2"/>
          <w:szCs w:val="24"/>
        </w:rPr>
      </w:pPr>
      <w:r w:rsidRPr="004F6E7F">
        <w:rPr>
          <w:i/>
          <w:spacing w:val="-2"/>
          <w:sz w:val="26"/>
          <w:szCs w:val="26"/>
        </w:rPr>
        <w:t>Designing Labour Laws for Sustainable Labour Relations</w:t>
      </w:r>
      <w:r>
        <w:rPr>
          <w:spacing w:val="-2"/>
          <w:szCs w:val="24"/>
        </w:rPr>
        <w:t>, 7</w:t>
      </w:r>
      <w:r w:rsidRPr="00225A02">
        <w:rPr>
          <w:spacing w:val="-2"/>
          <w:szCs w:val="24"/>
          <w:vertAlign w:val="superscript"/>
        </w:rPr>
        <w:t>th</w:t>
      </w:r>
      <w:r>
        <w:rPr>
          <w:spacing w:val="-2"/>
          <w:szCs w:val="24"/>
        </w:rPr>
        <w:t xml:space="preserve"> International Industrial Relations Conference, Beijing, China  December 28-29, 2015.</w:t>
      </w:r>
    </w:p>
    <w:p w:rsidR="00845CE6" w:rsidRDefault="00845CE6" w:rsidP="00845CE6">
      <w:pPr>
        <w:suppressAutoHyphens/>
        <w:rPr>
          <w:spacing w:val="-2"/>
          <w:szCs w:val="24"/>
        </w:rPr>
      </w:pPr>
    </w:p>
    <w:p w:rsidR="00845CE6" w:rsidRPr="009817D3" w:rsidRDefault="00845CE6" w:rsidP="00845CE6">
      <w:pPr>
        <w:suppressAutoHyphens/>
        <w:rPr>
          <w:spacing w:val="-2"/>
          <w:szCs w:val="24"/>
        </w:rPr>
      </w:pPr>
      <w:r w:rsidRPr="004F6E7F">
        <w:rPr>
          <w:i/>
          <w:spacing w:val="-2"/>
          <w:sz w:val="26"/>
          <w:szCs w:val="26"/>
        </w:rPr>
        <w:t>Defining “International Labor Right:   Can there be Freedom of Association without a Right to Strike?</w:t>
      </w:r>
      <w:r>
        <w:rPr>
          <w:spacing w:val="-2"/>
          <w:szCs w:val="24"/>
        </w:rPr>
        <w:t xml:space="preserve">  10</w:t>
      </w:r>
      <w:r w:rsidRPr="009817D3">
        <w:rPr>
          <w:spacing w:val="-2"/>
          <w:szCs w:val="24"/>
          <w:vertAlign w:val="superscript"/>
        </w:rPr>
        <w:t>th</w:t>
      </w:r>
      <w:r>
        <w:rPr>
          <w:spacing w:val="-2"/>
          <w:szCs w:val="24"/>
        </w:rPr>
        <w:t xml:space="preserve">  Annual Global Labour University conference,  Washington, D.C.  October 2, 2015</w:t>
      </w:r>
    </w:p>
    <w:p w:rsidR="00531B90" w:rsidRDefault="00531B90">
      <w:pPr>
        <w:suppressAutoHyphens/>
        <w:rPr>
          <w:rFonts w:ascii="Arial" w:hAnsi="Arial"/>
          <w:i/>
          <w:spacing w:val="-2"/>
          <w:sz w:val="26"/>
          <w:szCs w:val="26"/>
        </w:rPr>
      </w:pPr>
    </w:p>
    <w:p w:rsidR="005F3EB2" w:rsidRPr="00845CE6" w:rsidRDefault="00E859F9">
      <w:pPr>
        <w:suppressAutoHyphens/>
        <w:rPr>
          <w:spacing w:val="-2"/>
          <w:szCs w:val="24"/>
        </w:rPr>
      </w:pPr>
      <w:r w:rsidRPr="00845CE6">
        <w:rPr>
          <w:i/>
          <w:spacing w:val="-2"/>
          <w:sz w:val="26"/>
          <w:szCs w:val="26"/>
        </w:rPr>
        <w:t>CSR in the 21</w:t>
      </w:r>
      <w:r w:rsidRPr="00845CE6">
        <w:rPr>
          <w:i/>
          <w:spacing w:val="-2"/>
          <w:sz w:val="26"/>
          <w:szCs w:val="26"/>
          <w:vertAlign w:val="superscript"/>
        </w:rPr>
        <w:t>st</w:t>
      </w:r>
      <w:r w:rsidRPr="00845CE6">
        <w:rPr>
          <w:i/>
          <w:spacing w:val="-2"/>
          <w:sz w:val="26"/>
          <w:szCs w:val="26"/>
        </w:rPr>
        <w:t xml:space="preserve"> Century, </w:t>
      </w:r>
      <w:r w:rsidRPr="00845CE6">
        <w:rPr>
          <w:spacing w:val="-2"/>
          <w:szCs w:val="24"/>
        </w:rPr>
        <w:t>Presentation to the University of Indonesia Busine</w:t>
      </w:r>
      <w:r w:rsidR="008E3754" w:rsidRPr="00845CE6">
        <w:rPr>
          <w:spacing w:val="-2"/>
          <w:szCs w:val="24"/>
        </w:rPr>
        <w:t>ss School, Jakarta, March 10, 2</w:t>
      </w:r>
      <w:r w:rsidRPr="00845CE6">
        <w:rPr>
          <w:spacing w:val="-2"/>
          <w:szCs w:val="24"/>
        </w:rPr>
        <w:t>0</w:t>
      </w:r>
      <w:r w:rsidR="008E3754" w:rsidRPr="00845CE6">
        <w:rPr>
          <w:spacing w:val="-2"/>
          <w:szCs w:val="24"/>
        </w:rPr>
        <w:t>1</w:t>
      </w:r>
      <w:r w:rsidRPr="00845CE6">
        <w:rPr>
          <w:spacing w:val="-2"/>
          <w:szCs w:val="24"/>
        </w:rPr>
        <w:t>5.</w:t>
      </w:r>
    </w:p>
    <w:p w:rsidR="00E859F9" w:rsidRPr="00845CE6" w:rsidRDefault="00E859F9" w:rsidP="008F7C21">
      <w:pPr>
        <w:rPr>
          <w:i/>
          <w:sz w:val="25"/>
          <w:szCs w:val="25"/>
        </w:rPr>
      </w:pPr>
    </w:p>
    <w:p w:rsidR="008E3754" w:rsidRPr="00845CE6" w:rsidRDefault="008E3754" w:rsidP="008E3754">
      <w:pPr>
        <w:suppressAutoHyphens/>
        <w:rPr>
          <w:spacing w:val="-2"/>
          <w:szCs w:val="24"/>
        </w:rPr>
      </w:pPr>
      <w:r w:rsidRPr="00845CE6">
        <w:rPr>
          <w:i/>
          <w:spacing w:val="-2"/>
          <w:sz w:val="26"/>
          <w:szCs w:val="26"/>
        </w:rPr>
        <w:t xml:space="preserve">Policy Choices in Labor Law, </w:t>
      </w:r>
      <w:r w:rsidRPr="00845CE6">
        <w:rPr>
          <w:spacing w:val="-2"/>
          <w:szCs w:val="24"/>
        </w:rPr>
        <w:t>Presentation to the Forum on Law and Business, Peking University Law School, Beijing, PRC, November 4, 2014.</w:t>
      </w:r>
    </w:p>
    <w:p w:rsidR="008E3754" w:rsidRPr="00845CE6" w:rsidRDefault="008E3754" w:rsidP="008F7C21">
      <w:pPr>
        <w:rPr>
          <w:i/>
          <w:sz w:val="25"/>
          <w:szCs w:val="25"/>
        </w:rPr>
      </w:pPr>
    </w:p>
    <w:p w:rsidR="005F3EB2" w:rsidRPr="00845CE6" w:rsidRDefault="008F7C21" w:rsidP="008F7C21">
      <w:pPr>
        <w:rPr>
          <w:spacing w:val="-2"/>
          <w:szCs w:val="24"/>
        </w:rPr>
      </w:pPr>
      <w:r w:rsidRPr="00845CE6">
        <w:rPr>
          <w:i/>
          <w:sz w:val="25"/>
          <w:szCs w:val="25"/>
        </w:rPr>
        <w:t>Regulating the Global Supply Chain:  Applying ILO Fundamental Principles to “Business,”</w:t>
      </w:r>
      <w:r w:rsidRPr="00845CE6">
        <w:rPr>
          <w:i/>
          <w:sz w:val="26"/>
          <w:szCs w:val="26"/>
        </w:rPr>
        <w:t> </w:t>
      </w:r>
      <w:r w:rsidR="005F3EB2" w:rsidRPr="00845CE6">
        <w:rPr>
          <w:spacing w:val="-2"/>
          <w:szCs w:val="24"/>
        </w:rPr>
        <w:t xml:space="preserve"> Paper presented to the </w:t>
      </w:r>
      <w:r w:rsidRPr="00845CE6">
        <w:rPr>
          <w:spacing w:val="-2"/>
          <w:szCs w:val="24"/>
        </w:rPr>
        <w:t xml:space="preserve">Economic and </w:t>
      </w:r>
      <w:r w:rsidR="0097436D" w:rsidRPr="00845CE6">
        <w:rPr>
          <w:spacing w:val="-2"/>
          <w:szCs w:val="24"/>
        </w:rPr>
        <w:t>Social R</w:t>
      </w:r>
      <w:r w:rsidR="005F3EB2" w:rsidRPr="00845CE6">
        <w:rPr>
          <w:spacing w:val="-2"/>
          <w:szCs w:val="24"/>
        </w:rPr>
        <w:t>esearch Council (of Australia) seminar on “The Regulation of Work and Employment;  Towards a Multi-Disciplinary, Multilevel Framework.”  Prato, Italy,  September 15, 2014.</w:t>
      </w:r>
    </w:p>
    <w:p w:rsidR="008F7C21" w:rsidRPr="00845CE6" w:rsidRDefault="008F7C21">
      <w:pPr>
        <w:suppressAutoHyphens/>
        <w:rPr>
          <w:spacing w:val="-2"/>
          <w:szCs w:val="24"/>
        </w:rPr>
      </w:pPr>
    </w:p>
    <w:p w:rsidR="008F7C21" w:rsidRPr="00845CE6" w:rsidRDefault="008F7C21" w:rsidP="008F7C21">
      <w:r w:rsidRPr="00845CE6">
        <w:rPr>
          <w:bCs/>
          <w:i/>
          <w:sz w:val="25"/>
          <w:szCs w:val="25"/>
        </w:rPr>
        <w:t>Human Rights for Workers:  The Significance of the 1998 ILO Declaration</w:t>
      </w:r>
      <w:r w:rsidRPr="00845CE6">
        <w:rPr>
          <w:bCs/>
          <w:i/>
          <w:sz w:val="26"/>
          <w:szCs w:val="26"/>
        </w:rPr>
        <w:t xml:space="preserve">, </w:t>
      </w:r>
      <w:r w:rsidRPr="00845CE6">
        <w:rPr>
          <w:bCs/>
          <w:szCs w:val="24"/>
        </w:rPr>
        <w:t>Paper presented at the 8</w:t>
      </w:r>
      <w:r w:rsidRPr="00845CE6">
        <w:rPr>
          <w:bCs/>
          <w:szCs w:val="24"/>
          <w:vertAlign w:val="superscript"/>
        </w:rPr>
        <w:t>th</w:t>
      </w:r>
      <w:r w:rsidRPr="00845CE6">
        <w:rPr>
          <w:bCs/>
          <w:szCs w:val="24"/>
        </w:rPr>
        <w:t xml:space="preserve"> regional congress of the Americas of the International Labour and Employment Relations Association, Bogotá, Colombia, August 14, 2014.</w:t>
      </w:r>
    </w:p>
    <w:p w:rsidR="008F7C21" w:rsidRPr="00845CE6" w:rsidRDefault="008F7C21">
      <w:pPr>
        <w:suppressAutoHyphens/>
        <w:rPr>
          <w:spacing w:val="-2"/>
          <w:szCs w:val="24"/>
        </w:rPr>
      </w:pPr>
    </w:p>
    <w:p w:rsidR="00761A6C" w:rsidRPr="00845CE6" w:rsidRDefault="00761A6C" w:rsidP="00761A6C">
      <w:pPr>
        <w:rPr>
          <w:szCs w:val="24"/>
        </w:rPr>
      </w:pPr>
      <w:r w:rsidRPr="00845CE6">
        <w:rPr>
          <w:i/>
          <w:sz w:val="25"/>
          <w:szCs w:val="25"/>
        </w:rPr>
        <w:t>Labor Arbitration in the United States</w:t>
      </w:r>
      <w:r w:rsidRPr="00845CE6">
        <w:rPr>
          <w:szCs w:val="24"/>
        </w:rPr>
        <w:t>, Presentation to Department of Conciliation and Arbitration Management</w:t>
      </w:r>
      <w:r w:rsidR="005F3EB2" w:rsidRPr="00845CE6">
        <w:rPr>
          <w:szCs w:val="24"/>
        </w:rPr>
        <w:t xml:space="preserve">, </w:t>
      </w:r>
      <w:r w:rsidRPr="00845CE6">
        <w:rPr>
          <w:szCs w:val="24"/>
        </w:rPr>
        <w:t>Ministry of Huma</w:t>
      </w:r>
      <w:r w:rsidR="005F3EB2" w:rsidRPr="00845CE6">
        <w:rPr>
          <w:szCs w:val="24"/>
        </w:rPr>
        <w:t>n Resources and Social Security</w:t>
      </w:r>
      <w:r w:rsidRPr="00845CE6">
        <w:rPr>
          <w:szCs w:val="24"/>
        </w:rPr>
        <w:t xml:space="preserve"> </w:t>
      </w:r>
      <w:r w:rsidR="005F3EB2" w:rsidRPr="00845CE6">
        <w:rPr>
          <w:szCs w:val="24"/>
        </w:rPr>
        <w:t>(</w:t>
      </w:r>
      <w:r w:rsidRPr="00845CE6">
        <w:rPr>
          <w:szCs w:val="24"/>
        </w:rPr>
        <w:t>PRC</w:t>
      </w:r>
      <w:r w:rsidR="005F3EB2" w:rsidRPr="00845CE6">
        <w:rPr>
          <w:szCs w:val="24"/>
        </w:rPr>
        <w:t xml:space="preserve">). </w:t>
      </w:r>
      <w:r w:rsidRPr="00845CE6">
        <w:rPr>
          <w:szCs w:val="24"/>
        </w:rPr>
        <w:t>Beijing,</w:t>
      </w:r>
      <w:r w:rsidR="005F3EB2" w:rsidRPr="00845CE6">
        <w:rPr>
          <w:szCs w:val="24"/>
        </w:rPr>
        <w:t xml:space="preserve"> China,</w:t>
      </w:r>
      <w:r w:rsidRPr="00845CE6">
        <w:rPr>
          <w:szCs w:val="24"/>
        </w:rPr>
        <w:t xml:space="preserve"> June 11, 2014</w:t>
      </w:r>
    </w:p>
    <w:p w:rsidR="00761A6C" w:rsidRPr="00845CE6" w:rsidRDefault="00761A6C" w:rsidP="00B04572">
      <w:pPr>
        <w:rPr>
          <w:bCs/>
          <w:i/>
          <w:sz w:val="26"/>
          <w:szCs w:val="26"/>
        </w:rPr>
      </w:pPr>
    </w:p>
    <w:p w:rsidR="00B04572" w:rsidRDefault="00B04572" w:rsidP="00B04572">
      <w:r w:rsidRPr="00845CE6">
        <w:rPr>
          <w:bCs/>
          <w:i/>
          <w:sz w:val="25"/>
          <w:szCs w:val="25"/>
        </w:rPr>
        <w:t>Governance of Global Supply Chains: Defining the Meaning of Workers’ Human Rights</w:t>
      </w:r>
      <w:r w:rsidRPr="00845CE6">
        <w:rPr>
          <w:bCs/>
          <w:i/>
          <w:sz w:val="26"/>
          <w:szCs w:val="26"/>
        </w:rPr>
        <w:t xml:space="preserve">, </w:t>
      </w:r>
      <w:r w:rsidRPr="00845CE6">
        <w:rPr>
          <w:bCs/>
          <w:szCs w:val="24"/>
        </w:rPr>
        <w:t>Paper presented at the annual meeting of the Labor and Employment Relations Association, Portland, Oregon,</w:t>
      </w:r>
      <w:r w:rsidRPr="00845CE6">
        <w:t xml:space="preserve"> May 30, 2014.</w:t>
      </w:r>
    </w:p>
    <w:p w:rsidR="00B04572" w:rsidRDefault="00B04572" w:rsidP="00B06FC6">
      <w:pPr>
        <w:pStyle w:val="PlainText"/>
        <w:rPr>
          <w:i/>
          <w:sz w:val="26"/>
          <w:szCs w:val="26"/>
        </w:rPr>
      </w:pPr>
    </w:p>
    <w:p w:rsidR="00C0488C" w:rsidRDefault="00B06FC6" w:rsidP="00B06FC6">
      <w:pPr>
        <w:pStyle w:val="PlainText"/>
        <w:rPr>
          <w:sz w:val="24"/>
          <w:szCs w:val="24"/>
        </w:rPr>
      </w:pPr>
      <w:r w:rsidRPr="00845CE6">
        <w:rPr>
          <w:i/>
          <w:sz w:val="25"/>
          <w:szCs w:val="25"/>
        </w:rPr>
        <w:t>Striving for Coherence in Applying Labour Provisions in FTAs</w:t>
      </w:r>
      <w:r w:rsidRPr="00845CE6">
        <w:rPr>
          <w:i/>
          <w:sz w:val="26"/>
          <w:szCs w:val="26"/>
        </w:rPr>
        <w:t xml:space="preserve">, </w:t>
      </w:r>
      <w:r w:rsidRPr="00845CE6">
        <w:rPr>
          <w:sz w:val="24"/>
          <w:szCs w:val="24"/>
        </w:rPr>
        <w:t>Paper presented at the c</w:t>
      </w:r>
      <w:r w:rsidR="00C0488C" w:rsidRPr="00845CE6">
        <w:rPr>
          <w:sz w:val="24"/>
          <w:szCs w:val="24"/>
        </w:rPr>
        <w:t>onference on 'Workers Rights in a Globalizing World'</w:t>
      </w:r>
      <w:r w:rsidR="00F269A1" w:rsidRPr="00845CE6">
        <w:rPr>
          <w:sz w:val="24"/>
          <w:szCs w:val="24"/>
        </w:rPr>
        <w:t>,</w:t>
      </w:r>
      <w:r w:rsidR="00912CE8" w:rsidRPr="00845CE6">
        <w:rPr>
          <w:sz w:val="24"/>
          <w:szCs w:val="24"/>
        </w:rPr>
        <w:t xml:space="preserve"> University of Toronto, Rotman School of Management,  May 8, </w:t>
      </w:r>
      <w:r w:rsidR="00C0488C" w:rsidRPr="00845CE6">
        <w:rPr>
          <w:sz w:val="24"/>
          <w:szCs w:val="24"/>
        </w:rPr>
        <w:t>2014</w:t>
      </w:r>
      <w:r w:rsidR="00912CE8" w:rsidRPr="00845CE6">
        <w:rPr>
          <w:sz w:val="24"/>
          <w:szCs w:val="24"/>
        </w:rPr>
        <w:t>.</w:t>
      </w:r>
    </w:p>
    <w:p w:rsidR="00F269A1" w:rsidRDefault="00F269A1" w:rsidP="00B06FC6">
      <w:pPr>
        <w:pStyle w:val="PlainText"/>
        <w:rPr>
          <w:sz w:val="24"/>
          <w:szCs w:val="24"/>
        </w:rPr>
      </w:pPr>
    </w:p>
    <w:p w:rsidR="00F269A1" w:rsidRPr="00F269A1" w:rsidRDefault="00F269A1" w:rsidP="00F269A1">
      <w:pPr>
        <w:rPr>
          <w:i/>
          <w:color w:val="333333"/>
          <w:sz w:val="25"/>
          <w:szCs w:val="25"/>
        </w:rPr>
      </w:pPr>
      <w:r w:rsidRPr="00F269A1">
        <w:rPr>
          <w:i/>
          <w:color w:val="333333"/>
          <w:sz w:val="25"/>
          <w:szCs w:val="25"/>
        </w:rPr>
        <w:t>Decent Work:  Monitoring the Application of Fundamental Rights as the Key to Overall Progress</w:t>
      </w:r>
      <w:r>
        <w:rPr>
          <w:i/>
          <w:color w:val="333333"/>
          <w:sz w:val="25"/>
          <w:szCs w:val="25"/>
        </w:rPr>
        <w:t>,</w:t>
      </w:r>
      <w:r>
        <w:rPr>
          <w:color w:val="333333"/>
          <w:szCs w:val="24"/>
        </w:rPr>
        <w:t xml:space="preserve"> Paper presented at Conference on Regulating for Equitable and Job-Rich Growth, ILO -Geneva, July 3, 2013.</w:t>
      </w:r>
      <w:r w:rsidRPr="00F269A1">
        <w:rPr>
          <w:i/>
          <w:color w:val="333333"/>
          <w:sz w:val="25"/>
          <w:szCs w:val="25"/>
        </w:rPr>
        <w:t xml:space="preserve"> </w:t>
      </w:r>
    </w:p>
    <w:p w:rsidR="00F269A1" w:rsidRPr="00B06FC6" w:rsidRDefault="00F269A1" w:rsidP="00B06FC6">
      <w:pPr>
        <w:pStyle w:val="PlainText"/>
        <w:rPr>
          <w:sz w:val="24"/>
          <w:szCs w:val="24"/>
        </w:rPr>
      </w:pPr>
    </w:p>
    <w:p w:rsidR="00305F69" w:rsidRDefault="00305F69" w:rsidP="00984009">
      <w:pPr>
        <w:pStyle w:val="PlainText"/>
        <w:rPr>
          <w:sz w:val="24"/>
          <w:szCs w:val="24"/>
        </w:rPr>
      </w:pPr>
      <w:r w:rsidRPr="008F7C21">
        <w:rPr>
          <w:i/>
          <w:sz w:val="25"/>
          <w:szCs w:val="25"/>
        </w:rPr>
        <w:t>Confronting Sex Discrimination in the Labour Market</w:t>
      </w:r>
      <w:r>
        <w:rPr>
          <w:i/>
          <w:sz w:val="26"/>
          <w:szCs w:val="26"/>
        </w:rPr>
        <w:t xml:space="preserve">, </w:t>
      </w:r>
      <w:r>
        <w:rPr>
          <w:sz w:val="24"/>
          <w:szCs w:val="24"/>
        </w:rPr>
        <w:t xml:space="preserve">Paper presented at the Labour Law Research Network Inaugural Conference, Barcelona, Spain, </w:t>
      </w:r>
      <w:r w:rsidR="008E00E5">
        <w:rPr>
          <w:sz w:val="24"/>
          <w:szCs w:val="24"/>
        </w:rPr>
        <w:t xml:space="preserve">14 </w:t>
      </w:r>
      <w:r>
        <w:rPr>
          <w:sz w:val="24"/>
          <w:szCs w:val="24"/>
        </w:rPr>
        <w:t>June 2013.</w:t>
      </w:r>
    </w:p>
    <w:p w:rsidR="00DE739F" w:rsidRDefault="00DE739F" w:rsidP="00984009">
      <w:pPr>
        <w:pStyle w:val="PlainText"/>
        <w:rPr>
          <w:sz w:val="24"/>
          <w:szCs w:val="24"/>
        </w:rPr>
      </w:pPr>
    </w:p>
    <w:p w:rsidR="00DE739F" w:rsidRPr="00531B90" w:rsidRDefault="00DE739F" w:rsidP="00DE739F">
      <w:pPr>
        <w:pStyle w:val="PlainText"/>
        <w:rPr>
          <w:sz w:val="24"/>
          <w:szCs w:val="24"/>
        </w:rPr>
      </w:pPr>
      <w:r w:rsidRPr="008F7C21">
        <w:rPr>
          <w:i/>
          <w:sz w:val="25"/>
          <w:szCs w:val="25"/>
        </w:rPr>
        <w:t>The Interplay between Labor Law and Industrial Relations Systems:  a Comparative Perspective</w:t>
      </w:r>
      <w:r>
        <w:rPr>
          <w:sz w:val="24"/>
          <w:szCs w:val="24"/>
        </w:rPr>
        <w:t>, Renmin University, Beijing, China, May 23, 2013.</w:t>
      </w:r>
    </w:p>
    <w:p w:rsidR="000F1D83" w:rsidRPr="00957874" w:rsidRDefault="000F1D83" w:rsidP="00984009">
      <w:pPr>
        <w:pStyle w:val="PlainText"/>
        <w:rPr>
          <w:i/>
          <w:sz w:val="26"/>
          <w:szCs w:val="26"/>
        </w:rPr>
      </w:pPr>
    </w:p>
    <w:p w:rsidR="00F247D7" w:rsidRDefault="006007DE" w:rsidP="00984009">
      <w:pPr>
        <w:pStyle w:val="PlainText"/>
        <w:rPr>
          <w:sz w:val="24"/>
          <w:szCs w:val="24"/>
        </w:rPr>
      </w:pPr>
      <w:r w:rsidRPr="008F7C21">
        <w:rPr>
          <w:i/>
          <w:sz w:val="25"/>
          <w:szCs w:val="25"/>
        </w:rPr>
        <w:t>The ILO's Supervisory Machinery:  The R</w:t>
      </w:r>
      <w:r w:rsidR="00C2199F" w:rsidRPr="008F7C21">
        <w:rPr>
          <w:i/>
          <w:sz w:val="25"/>
          <w:szCs w:val="25"/>
        </w:rPr>
        <w:t>ole of the Committee of Experts</w:t>
      </w:r>
      <w:r w:rsidRPr="00957874">
        <w:rPr>
          <w:i/>
          <w:sz w:val="26"/>
          <w:szCs w:val="26"/>
        </w:rPr>
        <w:t xml:space="preserve">,   </w:t>
      </w:r>
      <w:r w:rsidR="00C2199F" w:rsidRPr="00957874">
        <w:rPr>
          <w:sz w:val="24"/>
          <w:szCs w:val="24"/>
        </w:rPr>
        <w:t>conference on “Navigating</w:t>
      </w:r>
      <w:r w:rsidR="004144E0" w:rsidRPr="00957874">
        <w:rPr>
          <w:sz w:val="24"/>
          <w:szCs w:val="24"/>
        </w:rPr>
        <w:t xml:space="preserve"> a New Era:  An Experts’ Dialogu</w:t>
      </w:r>
      <w:r w:rsidR="00C2199F" w:rsidRPr="00957874">
        <w:rPr>
          <w:sz w:val="24"/>
          <w:szCs w:val="24"/>
        </w:rPr>
        <w:t>e on International Labor Stan</w:t>
      </w:r>
      <w:r w:rsidR="000F1D83" w:rsidRPr="00957874">
        <w:rPr>
          <w:sz w:val="24"/>
          <w:szCs w:val="24"/>
        </w:rPr>
        <w:t xml:space="preserve">dards and the U.S. Judiciary,” </w:t>
      </w:r>
      <w:r w:rsidR="001F2553" w:rsidRPr="00957874">
        <w:rPr>
          <w:sz w:val="24"/>
          <w:szCs w:val="24"/>
        </w:rPr>
        <w:t>C</w:t>
      </w:r>
      <w:r w:rsidRPr="00957874">
        <w:rPr>
          <w:sz w:val="24"/>
          <w:szCs w:val="24"/>
        </w:rPr>
        <w:t>atholic University Columbus School of Law, Washington D</w:t>
      </w:r>
      <w:r w:rsidR="00C2199F" w:rsidRPr="00957874">
        <w:rPr>
          <w:sz w:val="24"/>
          <w:szCs w:val="24"/>
        </w:rPr>
        <w:t>.</w:t>
      </w:r>
      <w:r w:rsidRPr="00957874">
        <w:rPr>
          <w:sz w:val="24"/>
          <w:szCs w:val="24"/>
        </w:rPr>
        <w:t>C</w:t>
      </w:r>
      <w:r w:rsidR="00C2199F" w:rsidRPr="00957874">
        <w:rPr>
          <w:sz w:val="24"/>
          <w:szCs w:val="24"/>
        </w:rPr>
        <w:t>.</w:t>
      </w:r>
      <w:r w:rsidRPr="00957874">
        <w:rPr>
          <w:sz w:val="24"/>
          <w:szCs w:val="24"/>
        </w:rPr>
        <w:t>, March 2012</w:t>
      </w:r>
      <w:r w:rsidR="00C2199F" w:rsidRPr="00957874">
        <w:rPr>
          <w:sz w:val="24"/>
          <w:szCs w:val="24"/>
        </w:rPr>
        <w:t>.</w:t>
      </w:r>
    </w:p>
    <w:p w:rsidR="00F247D7" w:rsidRDefault="00F247D7" w:rsidP="00984009">
      <w:pPr>
        <w:pStyle w:val="PlainText"/>
        <w:rPr>
          <w:sz w:val="24"/>
          <w:szCs w:val="24"/>
        </w:rPr>
      </w:pPr>
    </w:p>
    <w:p w:rsidR="00531B90" w:rsidRPr="00531B90" w:rsidRDefault="00531B90" w:rsidP="00984009">
      <w:pPr>
        <w:pStyle w:val="PlainText"/>
        <w:rPr>
          <w:sz w:val="24"/>
          <w:szCs w:val="24"/>
        </w:rPr>
      </w:pPr>
      <w:r w:rsidRPr="008F7C21">
        <w:rPr>
          <w:i/>
          <w:sz w:val="25"/>
          <w:szCs w:val="25"/>
        </w:rPr>
        <w:t>Approaches to the Governance of Labor Conflict</w:t>
      </w:r>
      <w:r>
        <w:rPr>
          <w:sz w:val="24"/>
          <w:szCs w:val="24"/>
        </w:rPr>
        <w:t>,  China Academy of Social Sciences, Beijing, China, February 13, 2012.</w:t>
      </w:r>
    </w:p>
    <w:p w:rsidR="00531B90" w:rsidRDefault="00531B90" w:rsidP="00984009">
      <w:pPr>
        <w:pStyle w:val="PlainText"/>
        <w:rPr>
          <w:sz w:val="24"/>
          <w:szCs w:val="24"/>
        </w:rPr>
      </w:pPr>
    </w:p>
    <w:p w:rsidR="00F247D7" w:rsidRPr="004B3E8E" w:rsidRDefault="00F247D7" w:rsidP="00F247D7">
      <w:pPr>
        <w:rPr>
          <w:lang w:val="en-ZA"/>
        </w:rPr>
      </w:pPr>
      <w:r w:rsidRPr="008F7C21">
        <w:rPr>
          <w:i/>
          <w:sz w:val="25"/>
          <w:szCs w:val="25"/>
          <w:lang w:val="fr-FR"/>
        </w:rPr>
        <w:t>ILO Standards and the Role of the Social Actors</w:t>
      </w:r>
      <w:r>
        <w:rPr>
          <w:i/>
          <w:lang w:val="fr-FR"/>
        </w:rPr>
        <w:t xml:space="preserve">, </w:t>
      </w:r>
      <w:r>
        <w:rPr>
          <w:lang w:val="fr-FR"/>
        </w:rPr>
        <w:t xml:space="preserve">7th Regional Congress of the Americas,  </w:t>
      </w:r>
      <w:r w:rsidRPr="004B3E8E">
        <w:rPr>
          <w:lang w:val="fr-FR"/>
        </w:rPr>
        <w:t>International</w:t>
      </w:r>
      <w:r>
        <w:rPr>
          <w:lang w:val="fr-FR"/>
        </w:rPr>
        <w:t xml:space="preserve"> Labour and Employment</w:t>
      </w:r>
      <w:r w:rsidRPr="004B3E8E">
        <w:rPr>
          <w:lang w:val="fr-FR"/>
        </w:rPr>
        <w:t xml:space="preserve"> Relations Association</w:t>
      </w:r>
      <w:r>
        <w:rPr>
          <w:lang w:val="fr-FR"/>
        </w:rPr>
        <w:t>, São Paulo, Brazil, August 24, 2011</w:t>
      </w:r>
    </w:p>
    <w:p w:rsidR="00F247D7" w:rsidRPr="00C2199F" w:rsidRDefault="00531B90" w:rsidP="0098400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84009" w:rsidRPr="00BE1B55" w:rsidRDefault="00984009" w:rsidP="00984009">
      <w:pPr>
        <w:pStyle w:val="PlainText"/>
        <w:rPr>
          <w:sz w:val="24"/>
          <w:szCs w:val="24"/>
        </w:rPr>
      </w:pPr>
      <w:r w:rsidRPr="008F7C21">
        <w:rPr>
          <w:i/>
          <w:sz w:val="25"/>
          <w:szCs w:val="25"/>
        </w:rPr>
        <w:t>Approaches to Labor and Employment Policy:  ILO Convention No. 122 in the National Context</w:t>
      </w:r>
      <w:r w:rsidRPr="008F7C21">
        <w:rPr>
          <w:sz w:val="25"/>
          <w:szCs w:val="25"/>
        </w:rPr>
        <w:t>,</w:t>
      </w:r>
      <w:r>
        <w:rPr>
          <w:sz w:val="24"/>
          <w:szCs w:val="24"/>
        </w:rPr>
        <w:t xml:space="preserve"> Labor and Employment Relations Association, National Policy Forum, Washington, D.C.  June 7, 2011.</w:t>
      </w:r>
    </w:p>
    <w:p w:rsidR="00984009" w:rsidRDefault="00984009" w:rsidP="00984009">
      <w:pPr>
        <w:rPr>
          <w:spacing w:val="-3"/>
          <w:szCs w:val="24"/>
        </w:rPr>
      </w:pPr>
    </w:p>
    <w:p w:rsidR="00D6161D" w:rsidRDefault="00256B99" w:rsidP="00D6161D">
      <w:pPr>
        <w:suppressAutoHyphens/>
        <w:rPr>
          <w:spacing w:val="-3"/>
          <w:szCs w:val="24"/>
        </w:rPr>
      </w:pPr>
      <w:r w:rsidRPr="008F7C21">
        <w:rPr>
          <w:i/>
          <w:spacing w:val="-3"/>
          <w:sz w:val="25"/>
          <w:szCs w:val="25"/>
        </w:rPr>
        <w:t>International Labour Standards and Employment Relations</w:t>
      </w:r>
      <w:r>
        <w:rPr>
          <w:i/>
          <w:spacing w:val="-3"/>
          <w:sz w:val="26"/>
        </w:rPr>
        <w:t>,</w:t>
      </w:r>
      <w:r w:rsidR="00D6161D">
        <w:rPr>
          <w:i/>
          <w:spacing w:val="-3"/>
          <w:sz w:val="26"/>
        </w:rPr>
        <w:t xml:space="preserve"> </w:t>
      </w:r>
      <w:r>
        <w:rPr>
          <w:spacing w:val="-3"/>
          <w:szCs w:val="24"/>
        </w:rPr>
        <w:t xml:space="preserve">  International Forum on Employment Relations in a Global Context</w:t>
      </w:r>
      <w:r w:rsidR="00D6161D">
        <w:rPr>
          <w:spacing w:val="-3"/>
          <w:szCs w:val="24"/>
        </w:rPr>
        <w:t>,</w:t>
      </w:r>
      <w:r>
        <w:rPr>
          <w:spacing w:val="-3"/>
          <w:szCs w:val="24"/>
        </w:rPr>
        <w:t xml:space="preserve"> Workplace Research Centre, University of Sydney Business School,</w:t>
      </w:r>
      <w:r w:rsidR="00D6161D">
        <w:rPr>
          <w:spacing w:val="-3"/>
          <w:szCs w:val="24"/>
        </w:rPr>
        <w:t xml:space="preserve"> </w:t>
      </w:r>
      <w:r>
        <w:rPr>
          <w:spacing w:val="-3"/>
          <w:szCs w:val="24"/>
        </w:rPr>
        <w:t>Sydney, Australia, March 30</w:t>
      </w:r>
      <w:r w:rsidR="00D6161D">
        <w:rPr>
          <w:spacing w:val="-3"/>
          <w:szCs w:val="24"/>
        </w:rPr>
        <w:t>, 2011.</w:t>
      </w:r>
    </w:p>
    <w:p w:rsidR="00D6161D" w:rsidRDefault="00D6161D" w:rsidP="00B80B5F">
      <w:pPr>
        <w:rPr>
          <w:i/>
          <w:spacing w:val="-3"/>
          <w:sz w:val="26"/>
          <w:szCs w:val="26"/>
        </w:rPr>
      </w:pPr>
    </w:p>
    <w:p w:rsidR="00B80B5F" w:rsidRPr="008F7C21" w:rsidRDefault="00B80B5F" w:rsidP="00B80B5F">
      <w:pPr>
        <w:rPr>
          <w:i/>
          <w:spacing w:val="-3"/>
          <w:sz w:val="25"/>
          <w:szCs w:val="25"/>
        </w:rPr>
      </w:pPr>
      <w:r w:rsidRPr="008F7C21">
        <w:rPr>
          <w:i/>
          <w:spacing w:val="-3"/>
          <w:sz w:val="25"/>
          <w:szCs w:val="25"/>
        </w:rPr>
        <w:t xml:space="preserve">The Role of Industrial Relations:  From the Local to the Transnational Dimension, </w:t>
      </w:r>
    </w:p>
    <w:p w:rsidR="00B80B5F" w:rsidRPr="000C7C35" w:rsidRDefault="00B80B5F" w:rsidP="00B80B5F">
      <w:pPr>
        <w:rPr>
          <w:spacing w:val="-3"/>
          <w:szCs w:val="24"/>
        </w:rPr>
      </w:pPr>
      <w:r>
        <w:rPr>
          <w:spacing w:val="-3"/>
          <w:szCs w:val="24"/>
        </w:rPr>
        <w:t>IX International Conference, Fondazione Marco Biagi, Università degli Studi di Modena é  Reggio Emilia,  March 18, 2011.</w:t>
      </w:r>
    </w:p>
    <w:p w:rsidR="00B80B5F" w:rsidRDefault="00B80B5F" w:rsidP="003262DC">
      <w:pPr>
        <w:suppressAutoHyphens/>
        <w:rPr>
          <w:i/>
          <w:spacing w:val="-3"/>
          <w:sz w:val="26"/>
        </w:rPr>
      </w:pPr>
    </w:p>
    <w:p w:rsidR="003262DC" w:rsidRDefault="003262DC" w:rsidP="003262DC">
      <w:pPr>
        <w:suppressAutoHyphens/>
        <w:rPr>
          <w:spacing w:val="-3"/>
          <w:szCs w:val="24"/>
        </w:rPr>
      </w:pPr>
      <w:r w:rsidRPr="008F7C21">
        <w:rPr>
          <w:i/>
          <w:spacing w:val="-3"/>
          <w:sz w:val="25"/>
          <w:szCs w:val="25"/>
        </w:rPr>
        <w:t>The Recession in the United States:  the Ability of Labor and Employment Law to Respond to Worker Disruption</w:t>
      </w:r>
      <w:r>
        <w:rPr>
          <w:i/>
          <w:spacing w:val="-3"/>
          <w:sz w:val="26"/>
        </w:rPr>
        <w:t xml:space="preserve">, </w:t>
      </w:r>
      <w:r w:rsidR="004D6DBE">
        <w:rPr>
          <w:spacing w:val="-3"/>
          <w:sz w:val="26"/>
        </w:rPr>
        <w:t xml:space="preserve"> </w:t>
      </w:r>
      <w:r w:rsidR="004D6DBE">
        <w:rPr>
          <w:spacing w:val="-3"/>
          <w:szCs w:val="24"/>
        </w:rPr>
        <w:t xml:space="preserve">15th Annual Conference on Work, Labor Relations, Labor economics and Labor Law, </w:t>
      </w:r>
      <w:r w:rsidRPr="000C7C35">
        <w:rPr>
          <w:spacing w:val="-3"/>
          <w:szCs w:val="24"/>
        </w:rPr>
        <w:t xml:space="preserve">The </w:t>
      </w:r>
      <w:r>
        <w:rPr>
          <w:spacing w:val="-3"/>
          <w:szCs w:val="24"/>
        </w:rPr>
        <w:t xml:space="preserve">Economic and Social Committee of Israel,  </w:t>
      </w:r>
      <w:r w:rsidR="00B80B5F">
        <w:rPr>
          <w:spacing w:val="-3"/>
          <w:szCs w:val="24"/>
        </w:rPr>
        <w:t>Eilat</w:t>
      </w:r>
      <w:r w:rsidRPr="000C7C35">
        <w:rPr>
          <w:spacing w:val="-3"/>
          <w:szCs w:val="24"/>
        </w:rPr>
        <w:t>,</w:t>
      </w:r>
      <w:r w:rsidR="00B80B5F">
        <w:rPr>
          <w:spacing w:val="-3"/>
          <w:szCs w:val="24"/>
        </w:rPr>
        <w:t xml:space="preserve"> Israel,  February 2-4</w:t>
      </w:r>
      <w:r>
        <w:rPr>
          <w:spacing w:val="-3"/>
          <w:szCs w:val="24"/>
        </w:rPr>
        <w:t>, 2011.</w:t>
      </w:r>
    </w:p>
    <w:p w:rsidR="003262DC" w:rsidRDefault="003262DC" w:rsidP="003262DC">
      <w:pPr>
        <w:suppressAutoHyphens/>
        <w:rPr>
          <w:i/>
          <w:spacing w:val="-3"/>
          <w:sz w:val="26"/>
          <w:szCs w:val="26"/>
        </w:rPr>
      </w:pPr>
    </w:p>
    <w:p w:rsidR="000C7C35" w:rsidRPr="000C7C35" w:rsidRDefault="000C7C35" w:rsidP="004B3E8E">
      <w:pPr>
        <w:rPr>
          <w:spacing w:val="-3"/>
          <w:szCs w:val="24"/>
        </w:rPr>
      </w:pPr>
      <w:r w:rsidRPr="008F7C21">
        <w:rPr>
          <w:i/>
          <w:spacing w:val="-3"/>
          <w:sz w:val="25"/>
          <w:szCs w:val="25"/>
        </w:rPr>
        <w:t>Employee Voice and Participation at Company Level</w:t>
      </w:r>
      <w:r>
        <w:rPr>
          <w:i/>
          <w:spacing w:val="-3"/>
          <w:sz w:val="26"/>
          <w:szCs w:val="26"/>
        </w:rPr>
        <w:t>,</w:t>
      </w:r>
      <w:r w:rsidR="002173B4">
        <w:rPr>
          <w:i/>
          <w:spacing w:val="-3"/>
          <w:sz w:val="26"/>
          <w:szCs w:val="26"/>
        </w:rPr>
        <w:t xml:space="preserve"> </w:t>
      </w:r>
      <w:r>
        <w:rPr>
          <w:spacing w:val="-3"/>
          <w:szCs w:val="24"/>
        </w:rPr>
        <w:t xml:space="preserve"> </w:t>
      </w:r>
      <w:r w:rsidR="002173B4">
        <w:rPr>
          <w:spacing w:val="-3"/>
          <w:szCs w:val="24"/>
        </w:rPr>
        <w:t xml:space="preserve">Keynote address at the </w:t>
      </w:r>
      <w:r>
        <w:rPr>
          <w:spacing w:val="-3"/>
          <w:szCs w:val="24"/>
        </w:rPr>
        <w:t xml:space="preserve"> 8</w:t>
      </w:r>
      <w:r w:rsidRPr="000C7C35">
        <w:rPr>
          <w:spacing w:val="-3"/>
          <w:szCs w:val="24"/>
          <w:vertAlign w:val="superscript"/>
        </w:rPr>
        <w:t>th</w:t>
      </w:r>
      <w:r>
        <w:rPr>
          <w:spacing w:val="-3"/>
          <w:szCs w:val="24"/>
        </w:rPr>
        <w:t xml:space="preserve"> International Conference, Fondazione Marco Biagi, Università degli Studi di Modena é  Reggio Emilia, March 18, 2010.</w:t>
      </w:r>
    </w:p>
    <w:p w:rsidR="000C7C35" w:rsidRDefault="000C7C35" w:rsidP="004B3E8E">
      <w:pPr>
        <w:rPr>
          <w:spacing w:val="-3"/>
          <w:szCs w:val="24"/>
        </w:rPr>
      </w:pPr>
    </w:p>
    <w:p w:rsidR="00BE1B55" w:rsidRPr="00BE1B55" w:rsidRDefault="00BE1B55" w:rsidP="00BE1B55">
      <w:pPr>
        <w:pStyle w:val="PlainText"/>
        <w:rPr>
          <w:sz w:val="24"/>
          <w:szCs w:val="24"/>
        </w:rPr>
      </w:pPr>
      <w:r w:rsidRPr="008F7C21">
        <w:rPr>
          <w:i/>
          <w:sz w:val="25"/>
          <w:szCs w:val="25"/>
        </w:rPr>
        <w:t>The Quest for Social Justice: Fundamental Rights and Decent Work</w:t>
      </w:r>
      <w:r>
        <w:rPr>
          <w:i/>
          <w:sz w:val="26"/>
          <w:szCs w:val="26"/>
        </w:rPr>
        <w:t xml:space="preserve">, </w:t>
      </w:r>
      <w:r>
        <w:rPr>
          <w:sz w:val="24"/>
          <w:szCs w:val="24"/>
        </w:rPr>
        <w:t>62</w:t>
      </w:r>
      <w:r w:rsidRPr="00BE1B5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Annual Meeting , Labor and Employment Relations Association, Atlanta, GA, January 5, 2010.</w:t>
      </w:r>
    </w:p>
    <w:p w:rsidR="006C10D8" w:rsidRDefault="006C10D8">
      <w:pPr>
        <w:rPr>
          <w:rFonts w:ascii="Univers" w:hAnsi="Univers"/>
          <w:b/>
          <w:i/>
          <w:spacing w:val="-3"/>
        </w:rPr>
      </w:pPr>
    </w:p>
    <w:p w:rsidR="00157E1D" w:rsidRDefault="00157E1D">
      <w:pPr>
        <w:rPr>
          <w:rFonts w:ascii="Univers" w:hAnsi="Univers"/>
          <w:b/>
          <w:i/>
          <w:spacing w:val="-3"/>
        </w:rPr>
      </w:pPr>
    </w:p>
    <w:p w:rsidR="00157E1D" w:rsidRDefault="00157E1D">
      <w:pPr>
        <w:rPr>
          <w:rFonts w:ascii="Univers" w:hAnsi="Univers"/>
          <w:b/>
          <w:i/>
          <w:spacing w:val="-3"/>
        </w:rPr>
      </w:pPr>
    </w:p>
    <w:p w:rsidR="00957874" w:rsidRDefault="00957874">
      <w:pPr>
        <w:suppressAutoHyphens/>
        <w:rPr>
          <w:rFonts w:ascii="Univers" w:hAnsi="Univers"/>
          <w:spacing w:val="-3"/>
        </w:rPr>
      </w:pPr>
      <w:r>
        <w:rPr>
          <w:rFonts w:ascii="Univers" w:hAnsi="Univers"/>
          <w:b/>
          <w:i/>
          <w:spacing w:val="-3"/>
        </w:rPr>
        <w:t>Work in Progress</w:t>
      </w:r>
    </w:p>
    <w:p w:rsidR="00957874" w:rsidRPr="00D60598" w:rsidRDefault="00957874">
      <w:pPr>
        <w:suppressAutoHyphens/>
        <w:rPr>
          <w:rFonts w:ascii="Univers" w:hAnsi="Univers"/>
          <w:spacing w:val="-3"/>
          <w:szCs w:val="24"/>
        </w:rPr>
      </w:pPr>
    </w:p>
    <w:p w:rsidR="00957874" w:rsidRDefault="00A43FCD">
      <w:pPr>
        <w:suppressAutoHyphens/>
        <w:rPr>
          <w:i/>
          <w:spacing w:val="-3"/>
          <w:szCs w:val="24"/>
        </w:rPr>
      </w:pPr>
      <w:r>
        <w:rPr>
          <w:i/>
          <w:spacing w:val="-3"/>
          <w:szCs w:val="24"/>
        </w:rPr>
        <w:t xml:space="preserve">The Core Conventions and ISO 26000:  Measuring the Same </w:t>
      </w:r>
      <w:r w:rsidR="00A754BF">
        <w:rPr>
          <w:i/>
          <w:spacing w:val="-3"/>
          <w:szCs w:val="24"/>
        </w:rPr>
        <w:t>Fundamental Rights</w:t>
      </w:r>
      <w:r>
        <w:rPr>
          <w:i/>
          <w:spacing w:val="-3"/>
          <w:szCs w:val="24"/>
        </w:rPr>
        <w:t>?</w:t>
      </w:r>
      <w:r w:rsidR="00C0011C" w:rsidRPr="00D60598">
        <w:rPr>
          <w:i/>
          <w:spacing w:val="-3"/>
          <w:szCs w:val="24"/>
        </w:rPr>
        <w:t xml:space="preserve">  </w:t>
      </w:r>
    </w:p>
    <w:p w:rsidR="00F564DB" w:rsidRDefault="00F564DB">
      <w:pPr>
        <w:suppressAutoHyphens/>
        <w:rPr>
          <w:i/>
          <w:spacing w:val="-3"/>
          <w:szCs w:val="24"/>
        </w:rPr>
      </w:pPr>
    </w:p>
    <w:sectPr w:rsidR="00F564DB" w:rsidSect="00794921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BB" w:rsidRDefault="008156BB">
      <w:r>
        <w:separator/>
      </w:r>
    </w:p>
  </w:endnote>
  <w:endnote w:type="continuationSeparator" w:id="0">
    <w:p w:rsidR="008156BB" w:rsidRDefault="0081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D7" w:rsidRDefault="007359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7D7" w:rsidRDefault="00F24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D7" w:rsidRDefault="007359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47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A24">
      <w:rPr>
        <w:rStyle w:val="PageNumber"/>
        <w:noProof/>
      </w:rPr>
      <w:t>3</w:t>
    </w:r>
    <w:r>
      <w:rPr>
        <w:rStyle w:val="PageNumber"/>
      </w:rPr>
      <w:fldChar w:fldCharType="end"/>
    </w:r>
  </w:p>
  <w:p w:rsidR="00F247D7" w:rsidRDefault="00F24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BB" w:rsidRDefault="008156BB">
      <w:r>
        <w:separator/>
      </w:r>
    </w:p>
  </w:footnote>
  <w:footnote w:type="continuationSeparator" w:id="0">
    <w:p w:rsidR="008156BB" w:rsidRDefault="0081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1D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F0"/>
    <w:rsid w:val="00002F4F"/>
    <w:rsid w:val="00012FA9"/>
    <w:rsid w:val="00022FC0"/>
    <w:rsid w:val="00075EAE"/>
    <w:rsid w:val="000778F0"/>
    <w:rsid w:val="00086791"/>
    <w:rsid w:val="00092D0C"/>
    <w:rsid w:val="0009492E"/>
    <w:rsid w:val="000A08FC"/>
    <w:rsid w:val="000C7C35"/>
    <w:rsid w:val="000D0E8E"/>
    <w:rsid w:val="000E10B3"/>
    <w:rsid w:val="000F1D83"/>
    <w:rsid w:val="00101D5E"/>
    <w:rsid w:val="001045F6"/>
    <w:rsid w:val="00145EAB"/>
    <w:rsid w:val="00157E1D"/>
    <w:rsid w:val="0018256E"/>
    <w:rsid w:val="00191B96"/>
    <w:rsid w:val="001B1EEA"/>
    <w:rsid w:val="001C4AFA"/>
    <w:rsid w:val="001D1EB4"/>
    <w:rsid w:val="001D2E9D"/>
    <w:rsid w:val="001E242F"/>
    <w:rsid w:val="001E2A3F"/>
    <w:rsid w:val="001F2553"/>
    <w:rsid w:val="002173B4"/>
    <w:rsid w:val="00256B99"/>
    <w:rsid w:val="002B2831"/>
    <w:rsid w:val="002E1486"/>
    <w:rsid w:val="002E2945"/>
    <w:rsid w:val="00305F69"/>
    <w:rsid w:val="003129A0"/>
    <w:rsid w:val="003262DC"/>
    <w:rsid w:val="00343067"/>
    <w:rsid w:val="00357F5D"/>
    <w:rsid w:val="00366FDC"/>
    <w:rsid w:val="003762E5"/>
    <w:rsid w:val="00395A24"/>
    <w:rsid w:val="003A7137"/>
    <w:rsid w:val="003F0621"/>
    <w:rsid w:val="003F6578"/>
    <w:rsid w:val="004020C4"/>
    <w:rsid w:val="00412AAF"/>
    <w:rsid w:val="004144E0"/>
    <w:rsid w:val="00435D5E"/>
    <w:rsid w:val="004664D8"/>
    <w:rsid w:val="00466C48"/>
    <w:rsid w:val="004B1E62"/>
    <w:rsid w:val="004B3E8E"/>
    <w:rsid w:val="004D134F"/>
    <w:rsid w:val="004D55A6"/>
    <w:rsid w:val="004D6DBE"/>
    <w:rsid w:val="004E79E2"/>
    <w:rsid w:val="004F20E8"/>
    <w:rsid w:val="004F426B"/>
    <w:rsid w:val="00502B90"/>
    <w:rsid w:val="00506765"/>
    <w:rsid w:val="005164EF"/>
    <w:rsid w:val="00523DF4"/>
    <w:rsid w:val="00526512"/>
    <w:rsid w:val="00531B90"/>
    <w:rsid w:val="005519E1"/>
    <w:rsid w:val="00553212"/>
    <w:rsid w:val="00582104"/>
    <w:rsid w:val="00593B00"/>
    <w:rsid w:val="005C086A"/>
    <w:rsid w:val="005C7D20"/>
    <w:rsid w:val="005F3EB2"/>
    <w:rsid w:val="006007DE"/>
    <w:rsid w:val="00603BDD"/>
    <w:rsid w:val="0060696C"/>
    <w:rsid w:val="0061666D"/>
    <w:rsid w:val="00620A44"/>
    <w:rsid w:val="006265CA"/>
    <w:rsid w:val="006352D3"/>
    <w:rsid w:val="006619B3"/>
    <w:rsid w:val="0067062B"/>
    <w:rsid w:val="00677221"/>
    <w:rsid w:val="006813BC"/>
    <w:rsid w:val="00686E9D"/>
    <w:rsid w:val="00695EA7"/>
    <w:rsid w:val="006C10D8"/>
    <w:rsid w:val="006D3240"/>
    <w:rsid w:val="006D7D18"/>
    <w:rsid w:val="006E5FE1"/>
    <w:rsid w:val="006E7375"/>
    <w:rsid w:val="006F1719"/>
    <w:rsid w:val="00702F36"/>
    <w:rsid w:val="007059F8"/>
    <w:rsid w:val="00711075"/>
    <w:rsid w:val="00715227"/>
    <w:rsid w:val="007304CE"/>
    <w:rsid w:val="00733AD6"/>
    <w:rsid w:val="0073599C"/>
    <w:rsid w:val="00751298"/>
    <w:rsid w:val="00751C8E"/>
    <w:rsid w:val="00760310"/>
    <w:rsid w:val="00761A6C"/>
    <w:rsid w:val="00794921"/>
    <w:rsid w:val="007A5D44"/>
    <w:rsid w:val="007B1BDF"/>
    <w:rsid w:val="007C6468"/>
    <w:rsid w:val="007D3FFA"/>
    <w:rsid w:val="008156BB"/>
    <w:rsid w:val="00832057"/>
    <w:rsid w:val="0083741E"/>
    <w:rsid w:val="00845CE6"/>
    <w:rsid w:val="00862A23"/>
    <w:rsid w:val="00866059"/>
    <w:rsid w:val="008935C6"/>
    <w:rsid w:val="00896435"/>
    <w:rsid w:val="00896955"/>
    <w:rsid w:val="008A4264"/>
    <w:rsid w:val="008B355F"/>
    <w:rsid w:val="008D0C73"/>
    <w:rsid w:val="008E00E5"/>
    <w:rsid w:val="008E0FC2"/>
    <w:rsid w:val="008E3754"/>
    <w:rsid w:val="008F71EF"/>
    <w:rsid w:val="008F7C21"/>
    <w:rsid w:val="00912CE8"/>
    <w:rsid w:val="0091367A"/>
    <w:rsid w:val="00936217"/>
    <w:rsid w:val="00957874"/>
    <w:rsid w:val="00960E84"/>
    <w:rsid w:val="0097436D"/>
    <w:rsid w:val="00984009"/>
    <w:rsid w:val="009B4EE3"/>
    <w:rsid w:val="009B675C"/>
    <w:rsid w:val="009B68FA"/>
    <w:rsid w:val="009D5E31"/>
    <w:rsid w:val="00A23533"/>
    <w:rsid w:val="00A24484"/>
    <w:rsid w:val="00A3028D"/>
    <w:rsid w:val="00A353F0"/>
    <w:rsid w:val="00A43FCD"/>
    <w:rsid w:val="00A57DD5"/>
    <w:rsid w:val="00A60650"/>
    <w:rsid w:val="00A71BD1"/>
    <w:rsid w:val="00A754BF"/>
    <w:rsid w:val="00AC6B8E"/>
    <w:rsid w:val="00AD0440"/>
    <w:rsid w:val="00AF359E"/>
    <w:rsid w:val="00AF3636"/>
    <w:rsid w:val="00AF38A5"/>
    <w:rsid w:val="00B02A0F"/>
    <w:rsid w:val="00B04572"/>
    <w:rsid w:val="00B06FC6"/>
    <w:rsid w:val="00B110DB"/>
    <w:rsid w:val="00B24A69"/>
    <w:rsid w:val="00B3249E"/>
    <w:rsid w:val="00B57450"/>
    <w:rsid w:val="00B606F4"/>
    <w:rsid w:val="00B647FF"/>
    <w:rsid w:val="00B80B5F"/>
    <w:rsid w:val="00BC644B"/>
    <w:rsid w:val="00BE1B55"/>
    <w:rsid w:val="00BF4D6F"/>
    <w:rsid w:val="00C0011C"/>
    <w:rsid w:val="00C01FD6"/>
    <w:rsid w:val="00C02D59"/>
    <w:rsid w:val="00C04428"/>
    <w:rsid w:val="00C0488C"/>
    <w:rsid w:val="00C05087"/>
    <w:rsid w:val="00C2199F"/>
    <w:rsid w:val="00C34A44"/>
    <w:rsid w:val="00C402DB"/>
    <w:rsid w:val="00C46EB5"/>
    <w:rsid w:val="00C5089A"/>
    <w:rsid w:val="00C56D8F"/>
    <w:rsid w:val="00C65B59"/>
    <w:rsid w:val="00C65D0A"/>
    <w:rsid w:val="00CC34A2"/>
    <w:rsid w:val="00CE664D"/>
    <w:rsid w:val="00CF2EEF"/>
    <w:rsid w:val="00D05A37"/>
    <w:rsid w:val="00D202BE"/>
    <w:rsid w:val="00D23579"/>
    <w:rsid w:val="00D24D2F"/>
    <w:rsid w:val="00D40D1C"/>
    <w:rsid w:val="00D45B30"/>
    <w:rsid w:val="00D53C63"/>
    <w:rsid w:val="00D60598"/>
    <w:rsid w:val="00D60C0C"/>
    <w:rsid w:val="00D6161D"/>
    <w:rsid w:val="00D62DC9"/>
    <w:rsid w:val="00D67A3B"/>
    <w:rsid w:val="00D80FC0"/>
    <w:rsid w:val="00D818DB"/>
    <w:rsid w:val="00D8607F"/>
    <w:rsid w:val="00D939E7"/>
    <w:rsid w:val="00DA547E"/>
    <w:rsid w:val="00DB5F1D"/>
    <w:rsid w:val="00DB7634"/>
    <w:rsid w:val="00DB7C59"/>
    <w:rsid w:val="00DC122A"/>
    <w:rsid w:val="00DE4EE1"/>
    <w:rsid w:val="00DE6637"/>
    <w:rsid w:val="00DE739F"/>
    <w:rsid w:val="00DE7E81"/>
    <w:rsid w:val="00E047A2"/>
    <w:rsid w:val="00E37F41"/>
    <w:rsid w:val="00E42925"/>
    <w:rsid w:val="00E859F9"/>
    <w:rsid w:val="00EA4A76"/>
    <w:rsid w:val="00ED6986"/>
    <w:rsid w:val="00EE5DA9"/>
    <w:rsid w:val="00F020EF"/>
    <w:rsid w:val="00F22AE0"/>
    <w:rsid w:val="00F247D7"/>
    <w:rsid w:val="00F25180"/>
    <w:rsid w:val="00F25D1F"/>
    <w:rsid w:val="00F269A1"/>
    <w:rsid w:val="00F47718"/>
    <w:rsid w:val="00F564DB"/>
    <w:rsid w:val="00F77B49"/>
    <w:rsid w:val="00F77B4C"/>
    <w:rsid w:val="00F87968"/>
    <w:rsid w:val="00F95443"/>
    <w:rsid w:val="00F958AD"/>
    <w:rsid w:val="00FA11C6"/>
    <w:rsid w:val="00FA36C8"/>
    <w:rsid w:val="00FB7355"/>
    <w:rsid w:val="00FC5F90"/>
    <w:rsid w:val="00FD693E"/>
    <w:rsid w:val="00FD6BBC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B84D61"/>
  <w15:docId w15:val="{694B7C8D-0557-4166-97FB-11DCAB56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0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A0F"/>
    <w:pPr>
      <w:keepNext/>
      <w:widowControl w:val="0"/>
      <w:suppressAutoHyphens/>
      <w:jc w:val="both"/>
      <w:outlineLvl w:val="0"/>
    </w:pPr>
    <w:rPr>
      <w:rFonts w:ascii="Arial" w:hAnsi="Arial"/>
      <w:b/>
      <w:i/>
      <w:spacing w:val="-2"/>
      <w:sz w:val="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2A0F"/>
    <w:pPr>
      <w:keepNext/>
      <w:widowControl w:val="0"/>
      <w:suppressAutoHyphens/>
      <w:jc w:val="both"/>
      <w:outlineLvl w:val="1"/>
    </w:pPr>
    <w:rPr>
      <w:spacing w:val="-3"/>
    </w:rPr>
  </w:style>
  <w:style w:type="paragraph" w:styleId="Heading3">
    <w:name w:val="heading 3"/>
    <w:basedOn w:val="Normal"/>
    <w:next w:val="Normal"/>
    <w:link w:val="Heading3Char"/>
    <w:uiPriority w:val="9"/>
    <w:qFormat/>
    <w:rsid w:val="00B02A0F"/>
    <w:pPr>
      <w:keepNext/>
      <w:widowControl w:val="0"/>
      <w:suppressAutoHyphens/>
      <w:jc w:val="both"/>
      <w:outlineLvl w:val="2"/>
    </w:pPr>
    <w:rPr>
      <w:rFonts w:ascii="Arial Rounded MT Bold" w:hAnsi="Arial Rounded MT Bold"/>
      <w:b/>
      <w:i/>
      <w:spacing w:val="-2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02A0F"/>
    <w:pPr>
      <w:keepNext/>
      <w:suppressAutoHyphens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02A0F"/>
    <w:pPr>
      <w:keepNext/>
      <w:suppressAutoHyphens/>
      <w:jc w:val="both"/>
      <w:outlineLvl w:val="4"/>
    </w:pPr>
    <w:rPr>
      <w:i/>
      <w:iCs/>
      <w:spacing w:val="-3"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02A0F"/>
    <w:pPr>
      <w:keepNext/>
      <w:suppressAutoHyphens/>
      <w:jc w:val="both"/>
      <w:outlineLvl w:val="5"/>
    </w:pPr>
    <w:rPr>
      <w:b/>
      <w:bCs/>
      <w:i/>
      <w:iCs/>
      <w:spacing w:val="-3"/>
      <w:sz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B02A0F"/>
    <w:pPr>
      <w:keepNext/>
      <w:suppressAutoHyphens/>
      <w:jc w:val="both"/>
      <w:outlineLvl w:val="6"/>
    </w:pPr>
    <w:rPr>
      <w:rFonts w:ascii="Arial" w:hAnsi="Arial"/>
      <w:b/>
      <w:i/>
      <w:spacing w:val="-2"/>
    </w:rPr>
  </w:style>
  <w:style w:type="paragraph" w:styleId="Heading8">
    <w:name w:val="heading 8"/>
    <w:basedOn w:val="Normal"/>
    <w:next w:val="Normal"/>
    <w:link w:val="Heading8Char"/>
    <w:uiPriority w:val="9"/>
    <w:qFormat/>
    <w:rsid w:val="00B02A0F"/>
    <w:pPr>
      <w:keepNext/>
      <w:suppressAutoHyphens/>
      <w:outlineLvl w:val="7"/>
    </w:pPr>
    <w:rPr>
      <w:rFonts w:ascii="Arial" w:hAnsi="Arial"/>
      <w:b/>
      <w:i/>
      <w:spacing w:val="-2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F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F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F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F7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F7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F7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F7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F7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02A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F76"/>
    <w:rPr>
      <w:sz w:val="24"/>
    </w:rPr>
  </w:style>
  <w:style w:type="character" w:styleId="PageNumber">
    <w:name w:val="page number"/>
    <w:basedOn w:val="DefaultParagraphFont"/>
    <w:uiPriority w:val="99"/>
    <w:rsid w:val="00B02A0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02A0F"/>
    <w:pPr>
      <w:widowControl w:val="0"/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F76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B02A0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F76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166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F7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35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76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unhideWhenUsed/>
    <w:rsid w:val="00BE1B55"/>
    <w:rPr>
      <w:rFonts w:eastAsiaTheme="minorHAnsi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E1B55"/>
    <w:rPr>
      <w:rFonts w:eastAsiaTheme="minorHAnsi"/>
      <w:sz w:val="28"/>
      <w:szCs w:val="28"/>
    </w:rPr>
  </w:style>
  <w:style w:type="character" w:styleId="Strong">
    <w:name w:val="Strong"/>
    <w:basedOn w:val="DefaultParagraphFont"/>
    <w:uiPriority w:val="22"/>
    <w:qFormat/>
    <w:rsid w:val="005F3EB2"/>
    <w:rPr>
      <w:b/>
      <w:bCs/>
      <w:color w:val="777777"/>
    </w:rPr>
  </w:style>
  <w:style w:type="character" w:styleId="Hyperlink">
    <w:name w:val="Hyperlink"/>
    <w:basedOn w:val="DefaultParagraphFont"/>
    <w:uiPriority w:val="99"/>
    <w:semiHidden/>
    <w:unhideWhenUsed/>
    <w:rsid w:val="00191B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1B96"/>
  </w:style>
  <w:style w:type="character" w:styleId="Emphasis">
    <w:name w:val="Emphasis"/>
    <w:basedOn w:val="DefaultParagraphFont"/>
    <w:uiPriority w:val="20"/>
    <w:qFormat/>
    <w:rsid w:val="00191B96"/>
    <w:rPr>
      <w:i/>
      <w:iCs/>
    </w:rPr>
  </w:style>
  <w:style w:type="character" w:customStyle="1" w:styleId="orcid-id-https">
    <w:name w:val="orcid-id-https"/>
    <w:basedOn w:val="DefaultParagraphFont"/>
    <w:rsid w:val="008F71EF"/>
  </w:style>
  <w:style w:type="character" w:customStyle="1" w:styleId="m-770456070200200783shorttext">
    <w:name w:val="m_-770456070200200783short_text"/>
    <w:basedOn w:val="DefaultParagraphFont"/>
    <w:rsid w:val="00C02D59"/>
  </w:style>
  <w:style w:type="paragraph" w:styleId="NormalWeb">
    <w:name w:val="Normal (Web)"/>
    <w:basedOn w:val="Normal"/>
    <w:uiPriority w:val="99"/>
    <w:unhideWhenUsed/>
    <w:rsid w:val="004E79E2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884">
                      <w:marLeft w:val="0"/>
                      <w:marRight w:val="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DC83-7A26-4A95-8DF4-6A9753A6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2844</Words>
  <Characters>18173</Characters>
  <Application>Microsoft Office Word</Application>
  <DocSecurity>0</DocSecurity>
  <Lines>151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1997</vt:lpstr>
    </vt:vector>
  </TitlesOfParts>
  <Company>The Wharton School</Company>
  <LinksUpToDate>false</LinksUpToDate>
  <CharactersWithSpaces>20976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1997</dc:title>
  <dc:creator>Janice Bellace</dc:creator>
  <cp:lastModifiedBy>Bellace, Janice R</cp:lastModifiedBy>
  <cp:revision>2</cp:revision>
  <cp:lastPrinted>2009-03-24T17:06:00Z</cp:lastPrinted>
  <dcterms:created xsi:type="dcterms:W3CDTF">2020-09-01T13:23:00Z</dcterms:created>
  <dcterms:modified xsi:type="dcterms:W3CDTF">2020-09-01T13:23:00Z</dcterms:modified>
</cp:coreProperties>
</file>